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FE6243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2016125</wp:posOffset>
                </wp:positionV>
                <wp:extent cx="233680" cy="2977515"/>
                <wp:effectExtent l="0" t="0" r="0" b="0"/>
                <wp:wrapNone/>
                <wp:docPr id="1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BEA" w:rsidRPr="00E9205B" w:rsidRDefault="00B96BEA" w:rsidP="00B96BEA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第九回　重要文學體裁的特質</w:t>
                            </w:r>
                          </w:p>
                          <w:p w:rsidR="007810CD" w:rsidRPr="00B96BEA" w:rsidRDefault="007810CD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158.75pt;width:18.4pt;height:2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TrwIAAK4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" filled="f" stroked="f">
                <v:textbox style="layout-flow:vertical-ideographic" inset="0,0,0,0">
                  <w:txbxContent>
                    <w:p w:rsidR="00B96BEA" w:rsidRPr="00E9205B" w:rsidRDefault="00B96BEA" w:rsidP="00B96BEA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第九回　重要文學體裁的特質</w:t>
                      </w:r>
                    </w:p>
                    <w:p w:rsidR="007810CD" w:rsidRPr="00B96BEA" w:rsidRDefault="007810CD" w:rsidP="009E02F4">
                      <w:pPr>
                        <w:pStyle w:val="af3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9"/>
          <w:headerReference w:type="default" r:id="rId10"/>
          <w:footerReference w:type="even" r:id="rId11"/>
          <w:footerReference w:type="default" r:id="rId12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6A1950" w:rsidRDefault="006A1950" w:rsidP="006A1950">
      <w:pPr>
        <w:pStyle w:val="a8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6A1950" w:rsidRDefault="006A1950" w:rsidP="006A195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C</w:t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有關於</w:t>
      </w:r>
      <w:r w:rsidRPr="000B35B4">
        <w:rPr>
          <w:rFonts w:hint="eastAsia"/>
          <w:u w:val="single"/>
        </w:rPr>
        <w:t>中國</w:t>
      </w:r>
      <w:r>
        <w:rPr>
          <w:rFonts w:hint="eastAsia"/>
        </w:rPr>
        <w:t xml:space="preserve">小說的敘述，正確的選項是：　</w:t>
      </w:r>
      <w:r w:rsidRPr="0059402D">
        <w:rPr>
          <w:rStyle w:val="ABCD"/>
          <w:rFonts w:hint="eastAsia"/>
        </w:rPr>
        <w:t>(A)</w:t>
      </w:r>
      <w:r w:rsidRPr="000B35B4">
        <w:rPr>
          <w:rFonts w:hint="eastAsia"/>
          <w:u w:val="wave"/>
        </w:rPr>
        <w:t>水經</w:t>
      </w:r>
      <w:r>
        <w:rPr>
          <w:rFonts w:hint="eastAsia"/>
        </w:rPr>
        <w:t>書中豐富的神話傳說，被後世認為是</w:t>
      </w:r>
      <w:r w:rsidRPr="000B35B4">
        <w:rPr>
          <w:rFonts w:hint="eastAsia"/>
          <w:u w:val="single"/>
        </w:rPr>
        <w:t>中國</w:t>
      </w:r>
      <w:r>
        <w:rPr>
          <w:rFonts w:hint="eastAsia"/>
        </w:rPr>
        <w:t xml:space="preserve">志怪小說的鼻祖　</w:t>
      </w:r>
      <w:r w:rsidRPr="0059402D">
        <w:rPr>
          <w:rStyle w:val="ABCD"/>
          <w:rFonts w:hint="eastAsia"/>
        </w:rPr>
        <w:t>(B)</w:t>
      </w:r>
      <w:r w:rsidRPr="000B35B4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0B35B4">
        <w:rPr>
          <w:rFonts w:hint="eastAsia"/>
          <w:u w:val="single"/>
        </w:rPr>
        <w:t>晉</w:t>
      </w:r>
      <w:r w:rsidRPr="0059402D">
        <w:rPr>
          <w:rFonts w:hint="eastAsia"/>
          <w:sz w:val="12"/>
          <w:szCs w:val="12"/>
        </w:rPr>
        <w:t xml:space="preserve"> </w:t>
      </w:r>
      <w:r w:rsidRPr="000B35B4">
        <w:rPr>
          <w:rFonts w:hint="eastAsia"/>
          <w:u w:val="single"/>
        </w:rPr>
        <w:t>六朝</w:t>
      </w:r>
      <w:r>
        <w:rPr>
          <w:rFonts w:hint="eastAsia"/>
        </w:rPr>
        <w:t>時期的小說，大抵不脫搜奇、志怪的風格，如</w:t>
      </w:r>
      <w:r w:rsidRPr="000B35B4">
        <w:rPr>
          <w:rFonts w:hint="eastAsia"/>
          <w:u w:val="single"/>
        </w:rPr>
        <w:t>劉義慶</w:t>
      </w:r>
      <w:r>
        <w:rPr>
          <w:rFonts w:hint="eastAsia"/>
        </w:rPr>
        <w:t>的</w:t>
      </w:r>
      <w:r w:rsidRPr="000B35B4">
        <w:rPr>
          <w:rFonts w:hint="eastAsia"/>
          <w:u w:val="wave"/>
        </w:rPr>
        <w:t>世說新語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0B35B4">
        <w:rPr>
          <w:rFonts w:hint="eastAsia"/>
          <w:u w:val="single"/>
        </w:rPr>
        <w:t>唐代</w:t>
      </w:r>
      <w:r>
        <w:rPr>
          <w:rFonts w:hint="eastAsia"/>
        </w:rPr>
        <w:t>小說稱為「傳奇」，係受古文運動影響，以文言所寫成的短篇小說，如</w:t>
      </w:r>
      <w:r w:rsidRPr="000B35B4">
        <w:rPr>
          <w:rFonts w:ascii="細明體" w:eastAsia="細明體" w:hAnsi="細明體" w:cs="細明體" w:hint="eastAsia"/>
          <w:u w:val="wave"/>
        </w:rPr>
        <w:t>虬</w:t>
      </w:r>
      <w:r w:rsidRPr="000B35B4">
        <w:rPr>
          <w:rFonts w:hint="eastAsia"/>
          <w:u w:val="wave"/>
        </w:rPr>
        <w:t>髯客傳</w:t>
      </w:r>
      <w:r>
        <w:rPr>
          <w:rFonts w:hint="eastAsia"/>
        </w:rPr>
        <w:t xml:space="preserve">，即為膾炙人口的俠義小說　</w:t>
      </w:r>
      <w:r w:rsidRPr="0059402D">
        <w:rPr>
          <w:rStyle w:val="ABCD"/>
          <w:rFonts w:hint="eastAsia"/>
        </w:rPr>
        <w:t>(D)</w:t>
      </w:r>
      <w:r w:rsidRPr="00272761">
        <w:rPr>
          <w:rFonts w:hint="eastAsia"/>
          <w:u w:val="single"/>
        </w:rPr>
        <w:t>宋代</w:t>
      </w:r>
      <w:r>
        <w:rPr>
          <w:rFonts w:hint="eastAsia"/>
        </w:rPr>
        <w:t>的小說，一般稱為「話本」，這類話本到</w:t>
      </w:r>
      <w:r w:rsidRPr="00272761">
        <w:rPr>
          <w:rFonts w:hint="eastAsia"/>
          <w:u w:val="single"/>
        </w:rPr>
        <w:t>元</w:t>
      </w:r>
      <w:r w:rsidRPr="0083244B">
        <w:rPr>
          <w:rFonts w:hint="eastAsia"/>
          <w:sz w:val="12"/>
          <w:szCs w:val="12"/>
        </w:rPr>
        <w:t xml:space="preserve"> </w:t>
      </w:r>
      <w:r w:rsidRPr="00272761">
        <w:rPr>
          <w:rFonts w:hint="eastAsia"/>
          <w:u w:val="single"/>
        </w:rPr>
        <w:t>明</w:t>
      </w:r>
      <w:r>
        <w:rPr>
          <w:rFonts w:hint="eastAsia"/>
        </w:rPr>
        <w:t>時期便發展出長篇章回小說，例如以</w:t>
      </w:r>
      <w:r w:rsidRPr="00272761">
        <w:rPr>
          <w:rFonts w:hint="eastAsia"/>
          <w:u w:val="single"/>
        </w:rPr>
        <w:t>三國</w:t>
      </w:r>
      <w:r>
        <w:rPr>
          <w:rFonts w:hint="eastAsia"/>
        </w:rPr>
        <w:t>歷史、人物為題材的</w:t>
      </w:r>
      <w:r w:rsidRPr="00272761">
        <w:rPr>
          <w:rFonts w:hint="eastAsia"/>
          <w:u w:val="wave"/>
        </w:rPr>
        <w:t>三國演義</w:t>
      </w:r>
      <w:r>
        <w:rPr>
          <w:rFonts w:hint="eastAsia"/>
        </w:rPr>
        <w:t>，即為著名的愛情章回小說。</w:t>
      </w:r>
    </w:p>
    <w:p w:rsidR="006A1950" w:rsidRDefault="006A1950" w:rsidP="006A195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A</w:t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賦是</w:t>
      </w:r>
      <w:r w:rsidRPr="00D12C56">
        <w:rPr>
          <w:rFonts w:hint="eastAsia"/>
          <w:u w:val="single"/>
        </w:rPr>
        <w:t>中國</w:t>
      </w:r>
      <w:r>
        <w:rPr>
          <w:rFonts w:hint="eastAsia"/>
        </w:rPr>
        <w:t xml:space="preserve">獨特的文體，下列關於賦的敘述，正確的選項是：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賦是</w:t>
      </w:r>
      <w:r w:rsidRPr="00D12C56">
        <w:rPr>
          <w:rFonts w:hint="eastAsia"/>
          <w:u w:val="single"/>
        </w:rPr>
        <w:t>漢代</w:t>
      </w:r>
      <w:r>
        <w:rPr>
          <w:rFonts w:hint="eastAsia"/>
        </w:rPr>
        <w:t>文學的代表，它的名稱當取自</w:t>
      </w:r>
      <w:r w:rsidRPr="00D12C56">
        <w:rPr>
          <w:rFonts w:hint="eastAsia"/>
          <w:u w:val="wave"/>
        </w:rPr>
        <w:t>詩經</w:t>
      </w:r>
      <w:r>
        <w:rPr>
          <w:rFonts w:hint="eastAsia"/>
        </w:rPr>
        <w:t>六義的「賦」。但它的體製，則受</w:t>
      </w:r>
      <w:r w:rsidRPr="00D12C56">
        <w:rPr>
          <w:rFonts w:hint="eastAsia"/>
          <w:u w:val="wave"/>
        </w:rPr>
        <w:t>楚辭</w:t>
      </w:r>
      <w:r>
        <w:rPr>
          <w:rFonts w:hint="eastAsia"/>
        </w:rPr>
        <w:t>以及</w:t>
      </w:r>
      <w:r w:rsidRPr="00D12C56">
        <w:rPr>
          <w:rFonts w:hint="eastAsia"/>
          <w:u w:val="single"/>
        </w:rPr>
        <w:t>荀子</w:t>
      </w:r>
      <w:r w:rsidRPr="0059402D">
        <w:rPr>
          <w:rFonts w:hint="eastAsia"/>
          <w:sz w:val="12"/>
          <w:szCs w:val="12"/>
        </w:rPr>
        <w:t xml:space="preserve"> </w:t>
      </w:r>
      <w:r w:rsidRPr="00D12C56">
        <w:rPr>
          <w:rFonts w:hint="eastAsia"/>
          <w:u w:val="wave"/>
        </w:rPr>
        <w:t>賦篇</w:t>
      </w:r>
      <w:r>
        <w:rPr>
          <w:rFonts w:hint="eastAsia"/>
        </w:rPr>
        <w:t xml:space="preserve">的影響　</w:t>
      </w:r>
      <w:r w:rsidRPr="0059402D">
        <w:rPr>
          <w:rStyle w:val="ABCD"/>
          <w:rFonts w:hint="eastAsia"/>
        </w:rPr>
        <w:t>(B)</w:t>
      </w:r>
      <w:r w:rsidRPr="00D12C56">
        <w:rPr>
          <w:rFonts w:hint="eastAsia"/>
          <w:u w:val="single"/>
        </w:rPr>
        <w:t>漢</w:t>
      </w:r>
      <w:r>
        <w:rPr>
          <w:rFonts w:hint="eastAsia"/>
        </w:rPr>
        <w:t xml:space="preserve">的賦，又名「古賦」、「大賦」，是抒情性濃厚的賦，不但屬對精切，音調諧和，甚且通篇駢儷　</w:t>
      </w:r>
      <w:r w:rsidRPr="0059402D">
        <w:rPr>
          <w:rStyle w:val="ABCD"/>
          <w:rFonts w:hint="eastAsia"/>
        </w:rPr>
        <w:t>(C)</w:t>
      </w:r>
      <w:r w:rsidRPr="00D12C56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D12C56">
        <w:rPr>
          <w:rFonts w:hint="eastAsia"/>
          <w:u w:val="single"/>
        </w:rPr>
        <w:t>晉</w:t>
      </w:r>
      <w:r w:rsidRPr="0059402D">
        <w:rPr>
          <w:rFonts w:hint="eastAsia"/>
          <w:sz w:val="12"/>
          <w:szCs w:val="12"/>
        </w:rPr>
        <w:t xml:space="preserve"> </w:t>
      </w:r>
      <w:r w:rsidRPr="00D12C56">
        <w:rPr>
          <w:rFonts w:hint="eastAsia"/>
          <w:u w:val="single"/>
        </w:rPr>
        <w:t>六朝</w:t>
      </w:r>
      <w:r>
        <w:rPr>
          <w:rFonts w:hint="eastAsia"/>
        </w:rPr>
        <w:t xml:space="preserve">的賦，具有體製宏肆、筆勢誇張、辭藻華麗的特殊風格　</w:t>
      </w:r>
      <w:r w:rsidRPr="0059402D">
        <w:rPr>
          <w:rStyle w:val="ABCD"/>
          <w:rFonts w:hint="eastAsia"/>
        </w:rPr>
        <w:t>(D)</w:t>
      </w:r>
      <w:r w:rsidRPr="00D12C56">
        <w:rPr>
          <w:rFonts w:hint="eastAsia"/>
          <w:u w:val="single"/>
        </w:rPr>
        <w:t>唐代</w:t>
      </w:r>
      <w:r>
        <w:rPr>
          <w:rFonts w:hint="eastAsia"/>
        </w:rPr>
        <w:t>一方面以賦取士，規定程式，講求對仗工整，音調諧和，甚至四六成文隔句相對，遂成所謂的「文賦」。</w:t>
      </w:r>
    </w:p>
    <w:p w:rsidR="006A1950" w:rsidRDefault="006A1950" w:rsidP="006A195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B</w:t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</w:t>
      </w:r>
      <w:r w:rsidRPr="007A1C89">
        <w:rPr>
          <w:rFonts w:hint="eastAsia"/>
          <w:u w:val="single"/>
        </w:rPr>
        <w:t>宋代</w:t>
      </w:r>
      <w:r>
        <w:rPr>
          <w:rFonts w:hint="eastAsia"/>
        </w:rPr>
        <w:t>運祚將傾覆，四海英雄起寥廓。流光垂象在</w:t>
      </w:r>
      <w:r w:rsidRPr="007A1C89">
        <w:rPr>
          <w:rFonts w:hint="eastAsia"/>
          <w:u w:val="single"/>
        </w:rPr>
        <w:t>山東</w:t>
      </w:r>
      <w:r>
        <w:rPr>
          <w:rFonts w:hint="eastAsia"/>
        </w:rPr>
        <w:t>，天罡上應三十六。瑞氣盤旋繞</w:t>
      </w:r>
      <w:r w:rsidRPr="007A1C89">
        <w:rPr>
          <w:rFonts w:hint="eastAsia"/>
          <w:u w:val="single"/>
        </w:rPr>
        <w:t>鄆城</w:t>
      </w:r>
      <w:r>
        <w:rPr>
          <w:rFonts w:hint="eastAsia"/>
        </w:rPr>
        <w:t>，此鄉生降</w:t>
      </w:r>
      <w:r w:rsidRPr="007A1C89">
        <w:rPr>
          <w:rFonts w:hint="eastAsia"/>
          <w:u w:val="single"/>
        </w:rPr>
        <w:t>宋公明</w:t>
      </w:r>
      <w:r>
        <w:rPr>
          <w:rFonts w:hint="eastAsia"/>
        </w:rPr>
        <w:t>……他年自到</w:t>
      </w:r>
      <w:r w:rsidRPr="007A1C89">
        <w:rPr>
          <w:rFonts w:hint="eastAsia"/>
          <w:u w:val="single"/>
        </w:rPr>
        <w:t>梁山泊</w:t>
      </w:r>
      <w:r>
        <w:rPr>
          <w:rFonts w:hint="eastAsia"/>
        </w:rPr>
        <w:t>，</w:t>
      </w:r>
      <w:r>
        <w:rPr>
          <w:rFonts w:ascii="細明體" w:eastAsia="細明體" w:hAnsi="細明體" w:cs="細明體" w:hint="eastAsia"/>
        </w:rPr>
        <w:t>綉</w:t>
      </w:r>
      <w:r>
        <w:rPr>
          <w:rFonts w:hint="eastAsia"/>
        </w:rPr>
        <w:t>旗影搖</w:t>
      </w:r>
      <w:r w:rsidRPr="007A1C89">
        <w:rPr>
          <w:rFonts w:hint="eastAsia"/>
          <w:u w:val="single"/>
        </w:rPr>
        <w:t>雲水</w:t>
      </w:r>
      <w:r>
        <w:rPr>
          <w:rFonts w:hint="eastAsia"/>
        </w:rPr>
        <w:t xml:space="preserve">濱。替天行道呼保義，上應玉府天魁星。」上列為某部古典小說第二十一回的開場詩，依詩意判斷，此部小說應是：　</w:t>
      </w:r>
      <w:r w:rsidRPr="0059402D">
        <w:rPr>
          <w:rStyle w:val="ABCD"/>
          <w:rFonts w:hint="eastAsia"/>
        </w:rPr>
        <w:t>(A)</w:t>
      </w:r>
      <w:r w:rsidRPr="007A1C89">
        <w:rPr>
          <w:rFonts w:hint="eastAsia"/>
          <w:u w:val="wave"/>
        </w:rPr>
        <w:t>西遊記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7A1C89">
        <w:rPr>
          <w:rFonts w:hint="eastAsia"/>
          <w:u w:val="wave"/>
        </w:rPr>
        <w:t>水滸傳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7A1C89">
        <w:rPr>
          <w:rFonts w:hint="eastAsia"/>
          <w:u w:val="wave"/>
        </w:rPr>
        <w:t>七俠五義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7A1C89">
        <w:rPr>
          <w:rFonts w:hint="eastAsia"/>
          <w:u w:val="wave"/>
        </w:rPr>
        <w:t>三國演義</w:t>
      </w:r>
      <w:r>
        <w:rPr>
          <w:rFonts w:hint="eastAsia"/>
        </w:rPr>
        <w:t>。</w:t>
      </w:r>
    </w:p>
    <w:p w:rsidR="006A1950" w:rsidRDefault="006A1950" w:rsidP="006A195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A</w:t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「丫鬟們素日知道她的情性：無事悶坐，不是愁眉，便是長嘆，且好端端的，不知為著什麼，常常的便自淚不乾的。」閱讀上列</w:t>
      </w:r>
      <w:r w:rsidRPr="004B04BE">
        <w:rPr>
          <w:rFonts w:hint="eastAsia"/>
          <w:u w:val="wave"/>
        </w:rPr>
        <w:t>紅樓夢</w:t>
      </w:r>
      <w:r>
        <w:rPr>
          <w:rFonts w:hint="eastAsia"/>
        </w:rPr>
        <w:t xml:space="preserve">的文字，推測文中的「她」是指：　</w:t>
      </w:r>
      <w:r w:rsidRPr="0059402D">
        <w:rPr>
          <w:rStyle w:val="ABCD"/>
          <w:rFonts w:hint="eastAsia"/>
        </w:rPr>
        <w:t>(A)</w:t>
      </w:r>
      <w:r w:rsidRPr="004B04BE">
        <w:rPr>
          <w:rFonts w:hint="eastAsia"/>
          <w:u w:val="single"/>
        </w:rPr>
        <w:t>林黛玉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4B04BE">
        <w:rPr>
          <w:rFonts w:hint="eastAsia"/>
          <w:u w:val="single"/>
        </w:rPr>
        <w:t>薛寶釵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4B04BE">
        <w:rPr>
          <w:rFonts w:hint="eastAsia"/>
          <w:u w:val="single"/>
        </w:rPr>
        <w:t>王熙鳳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4B04BE">
        <w:rPr>
          <w:rFonts w:hint="eastAsia"/>
          <w:u w:val="single"/>
        </w:rPr>
        <w:t>劉</w:t>
      </w:r>
      <w:r w:rsidRPr="0083244B">
        <w:rPr>
          <w:rFonts w:hint="eastAsia"/>
        </w:rPr>
        <w:t>姥姥</w:t>
      </w:r>
      <w:r>
        <w:rPr>
          <w:rFonts w:hint="eastAsia"/>
        </w:rPr>
        <w:t>。</w:t>
      </w:r>
    </w:p>
    <w:p w:rsidR="006A1950" w:rsidRDefault="006A1950" w:rsidP="006A195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C</w:t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有關小說常識的敘述，下列選項何者正確？　</w:t>
      </w:r>
      <w:r w:rsidRPr="0059402D">
        <w:rPr>
          <w:rStyle w:val="ABCD"/>
          <w:rFonts w:hint="eastAsia"/>
        </w:rPr>
        <w:t>(A)</w:t>
      </w:r>
      <w:r w:rsidRPr="004B04BE">
        <w:rPr>
          <w:rFonts w:hint="eastAsia"/>
          <w:u w:val="wave"/>
        </w:rPr>
        <w:t>世說新語</w:t>
      </w:r>
      <w:r>
        <w:rPr>
          <w:rFonts w:hint="eastAsia"/>
        </w:rPr>
        <w:t>、</w:t>
      </w:r>
      <w:r w:rsidRPr="004B04BE">
        <w:rPr>
          <w:rFonts w:hint="eastAsia"/>
          <w:u w:val="wave"/>
        </w:rPr>
        <w:t>聊齋誌異</w:t>
      </w:r>
      <w:r>
        <w:rPr>
          <w:rFonts w:hint="eastAsia"/>
        </w:rPr>
        <w:t>、</w:t>
      </w:r>
      <w:r w:rsidRPr="004B04BE">
        <w:rPr>
          <w:rFonts w:hint="eastAsia"/>
          <w:u w:val="wave"/>
        </w:rPr>
        <w:t>西遊記</w:t>
      </w:r>
      <w:r>
        <w:rPr>
          <w:rFonts w:hint="eastAsia"/>
        </w:rPr>
        <w:t xml:space="preserve">都是筆記小說　</w:t>
      </w:r>
      <w:r w:rsidRPr="0059402D">
        <w:rPr>
          <w:rStyle w:val="ABCD"/>
          <w:rFonts w:hint="eastAsia"/>
        </w:rPr>
        <w:t>(B)</w:t>
      </w:r>
      <w:r w:rsidRPr="004B04BE">
        <w:rPr>
          <w:rFonts w:ascii="細明體" w:eastAsia="細明體" w:hAnsi="細明體" w:cs="細明體" w:hint="eastAsia"/>
          <w:u w:val="wave"/>
        </w:rPr>
        <w:t>虬</w:t>
      </w:r>
      <w:r w:rsidRPr="004B04BE">
        <w:rPr>
          <w:rFonts w:hint="eastAsia"/>
          <w:u w:val="wave"/>
        </w:rPr>
        <w:t>髯客傳</w:t>
      </w:r>
      <w:r>
        <w:rPr>
          <w:rFonts w:hint="eastAsia"/>
        </w:rPr>
        <w:t>中所謂的「風塵三俠」係指</w:t>
      </w:r>
      <w:r w:rsidRPr="004B04BE">
        <w:rPr>
          <w:rFonts w:hint="eastAsia"/>
          <w:u w:val="single"/>
        </w:rPr>
        <w:t>紅拂</w:t>
      </w:r>
      <w:r>
        <w:rPr>
          <w:rFonts w:hint="eastAsia"/>
        </w:rPr>
        <w:t>、</w:t>
      </w:r>
      <w:r w:rsidRPr="004B04BE">
        <w:rPr>
          <w:rFonts w:hint="eastAsia"/>
          <w:u w:val="single"/>
        </w:rPr>
        <w:t>李世民</w:t>
      </w:r>
      <w:r>
        <w:rPr>
          <w:rFonts w:hint="eastAsia"/>
        </w:rPr>
        <w:t>、</w:t>
      </w:r>
      <w:r w:rsidRPr="004B04BE">
        <w:rPr>
          <w:rFonts w:ascii="細明體" w:eastAsia="細明體" w:hAnsi="細明體" w:cs="細明體" w:hint="eastAsia"/>
          <w:u w:val="single"/>
        </w:rPr>
        <w:t>虬</w:t>
      </w:r>
      <w:r w:rsidRPr="004B04BE">
        <w:rPr>
          <w:rFonts w:hint="eastAsia"/>
          <w:u w:val="single"/>
        </w:rPr>
        <w:t>髯客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4B04BE">
        <w:rPr>
          <w:rFonts w:hint="eastAsia"/>
          <w:u w:val="wave"/>
        </w:rPr>
        <w:t>紅樓夢</w:t>
      </w:r>
      <w:r>
        <w:rPr>
          <w:rFonts w:hint="eastAsia"/>
        </w:rPr>
        <w:t xml:space="preserve">是通俗小說中少數出於原創，非舊小說的沿襲，而且成就非凡的作品　</w:t>
      </w:r>
      <w:r w:rsidRPr="0059402D">
        <w:rPr>
          <w:rStyle w:val="ABCD"/>
          <w:rFonts w:hint="eastAsia"/>
        </w:rPr>
        <w:t>(D)</w:t>
      </w:r>
      <w:r w:rsidRPr="004B04BE">
        <w:rPr>
          <w:rFonts w:hint="eastAsia"/>
          <w:u w:val="single"/>
        </w:rPr>
        <w:t>唐代</w:t>
      </w:r>
      <w:r>
        <w:rPr>
          <w:rFonts w:hint="eastAsia"/>
        </w:rPr>
        <w:t>傳奇小說的題材多為市井小民的日常生活，其體裁為白話長篇。</w:t>
      </w:r>
    </w:p>
    <w:p w:rsidR="006A1950" w:rsidRDefault="006A1950" w:rsidP="006A195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C</w:t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近體詩又稱今體詩，下列有關敘述正確的選項是：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為</w:t>
      </w:r>
      <w:r w:rsidRPr="008C192C">
        <w:rPr>
          <w:rFonts w:hint="eastAsia"/>
          <w:u w:val="single"/>
        </w:rPr>
        <w:t>唐代</w:t>
      </w:r>
      <w:r>
        <w:rPr>
          <w:rFonts w:hint="eastAsia"/>
        </w:rPr>
        <w:t xml:space="preserve">新興詩體，律詩先於絕句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律詩每首四句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律詩中間兩聯必須對仗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可換韻。</w:t>
      </w:r>
    </w:p>
    <w:p w:rsidR="006A1950" w:rsidRDefault="006A1950" w:rsidP="006A195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D</w:t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賦是半詩半文的文體，下列有關賦的敘述，何者正確？　</w:t>
      </w:r>
      <w:r w:rsidRPr="0059402D">
        <w:rPr>
          <w:rStyle w:val="ABCD"/>
          <w:rFonts w:hint="eastAsia"/>
        </w:rPr>
        <w:t>(A)</w:t>
      </w:r>
      <w:r w:rsidRPr="008C192C">
        <w:rPr>
          <w:rFonts w:hint="eastAsia"/>
          <w:u w:val="single"/>
        </w:rPr>
        <w:t>漢</w:t>
      </w:r>
      <w:r>
        <w:rPr>
          <w:rFonts w:hint="eastAsia"/>
        </w:rPr>
        <w:t>賦為「俳賦」，</w:t>
      </w:r>
      <w:r w:rsidRPr="008C192C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8C192C">
        <w:rPr>
          <w:rFonts w:hint="eastAsia"/>
          <w:u w:val="single"/>
        </w:rPr>
        <w:t>晉</w:t>
      </w:r>
      <w:r w:rsidRPr="0059402D">
        <w:rPr>
          <w:rFonts w:hint="eastAsia"/>
          <w:sz w:val="12"/>
          <w:szCs w:val="12"/>
        </w:rPr>
        <w:t xml:space="preserve"> </w:t>
      </w:r>
      <w:r w:rsidRPr="008C192C">
        <w:rPr>
          <w:rFonts w:hint="eastAsia"/>
          <w:u w:val="single"/>
        </w:rPr>
        <w:t>南北朝</w:t>
      </w:r>
      <w:r>
        <w:rPr>
          <w:rFonts w:hint="eastAsia"/>
        </w:rPr>
        <w:t>變為「大賦」，</w:t>
      </w:r>
      <w:r w:rsidRPr="008C192C">
        <w:rPr>
          <w:rFonts w:hint="eastAsia"/>
          <w:u w:val="single"/>
        </w:rPr>
        <w:t>唐</w:t>
      </w:r>
      <w:r>
        <w:rPr>
          <w:rFonts w:hint="eastAsia"/>
        </w:rPr>
        <w:t xml:space="preserve">則變為「小賦」　</w:t>
      </w:r>
      <w:r w:rsidRPr="0059402D">
        <w:rPr>
          <w:rStyle w:val="ABCD"/>
          <w:rFonts w:hint="eastAsia"/>
        </w:rPr>
        <w:t>(B)</w:t>
      </w:r>
      <w:r w:rsidRPr="008C192C">
        <w:rPr>
          <w:rFonts w:hint="eastAsia"/>
          <w:u w:val="single"/>
        </w:rPr>
        <w:t>宋</w:t>
      </w:r>
      <w:r>
        <w:rPr>
          <w:rFonts w:hint="eastAsia"/>
        </w:rPr>
        <w:t>人所作，受古文影響，稱為「文賦」，是受</w:t>
      </w:r>
      <w:r w:rsidRPr="008C192C">
        <w:rPr>
          <w:rFonts w:hint="eastAsia"/>
          <w:u w:val="single"/>
        </w:rPr>
        <w:t>陸機</w:t>
      </w:r>
      <w:r w:rsidRPr="0059402D">
        <w:rPr>
          <w:rFonts w:hint="eastAsia"/>
          <w:sz w:val="12"/>
          <w:szCs w:val="12"/>
        </w:rPr>
        <w:t xml:space="preserve"> </w:t>
      </w:r>
      <w:r w:rsidRPr="008C192C">
        <w:rPr>
          <w:rFonts w:hint="eastAsia"/>
          <w:u w:val="wave"/>
        </w:rPr>
        <w:t>文賦</w:t>
      </w:r>
      <w:r>
        <w:rPr>
          <w:rFonts w:hint="eastAsia"/>
        </w:rPr>
        <w:t xml:space="preserve">之影響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體裁介於</w:t>
      </w:r>
      <w:r w:rsidRPr="008C192C">
        <w:rPr>
          <w:rFonts w:hint="eastAsia"/>
          <w:u w:val="wave"/>
        </w:rPr>
        <w:t>詩經</w:t>
      </w:r>
      <w:r>
        <w:rPr>
          <w:rFonts w:hint="eastAsia"/>
        </w:rPr>
        <w:t>、</w:t>
      </w:r>
      <w:r w:rsidRPr="008C192C">
        <w:rPr>
          <w:rFonts w:hint="eastAsia"/>
          <w:u w:val="wave"/>
        </w:rPr>
        <w:t>楚辭</w:t>
      </w:r>
      <w:r>
        <w:rPr>
          <w:rFonts w:hint="eastAsia"/>
        </w:rPr>
        <w:t>之間，盛於</w:t>
      </w:r>
      <w:r w:rsidRPr="008C192C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8C192C">
        <w:rPr>
          <w:rFonts w:hint="eastAsia"/>
          <w:u w:val="single"/>
        </w:rPr>
        <w:t>晉</w:t>
      </w:r>
      <w:r w:rsidRPr="0059402D">
        <w:rPr>
          <w:rFonts w:hint="eastAsia"/>
          <w:sz w:val="12"/>
          <w:szCs w:val="12"/>
        </w:rPr>
        <w:t xml:space="preserve"> </w:t>
      </w:r>
      <w:r w:rsidRPr="008C192C">
        <w:rPr>
          <w:rFonts w:hint="eastAsia"/>
          <w:u w:val="single"/>
        </w:rPr>
        <w:t>南</w:t>
      </w:r>
      <w:r w:rsidR="00E73BE0">
        <w:rPr>
          <w:u w:val="single"/>
        </w:rPr>
        <w:br/>
      </w:r>
      <w:r w:rsidR="00E73BE0">
        <w:rPr>
          <w:u w:val="single"/>
        </w:rPr>
        <w:br/>
      </w:r>
      <w:r w:rsidRPr="008C192C">
        <w:rPr>
          <w:rFonts w:hint="eastAsia"/>
          <w:u w:val="single"/>
        </w:rPr>
        <w:t>北朝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文賦化典重為流利，極近散文，故又稱「散賦」；</w:t>
      </w:r>
      <w:r w:rsidRPr="008C192C">
        <w:rPr>
          <w:rFonts w:hint="eastAsia"/>
          <w:u w:val="single"/>
        </w:rPr>
        <w:t>歐陽脩</w:t>
      </w:r>
      <w:r w:rsidRPr="0059402D">
        <w:rPr>
          <w:rFonts w:hint="eastAsia"/>
          <w:sz w:val="12"/>
          <w:szCs w:val="12"/>
        </w:rPr>
        <w:t xml:space="preserve"> </w:t>
      </w:r>
      <w:r w:rsidRPr="008C192C">
        <w:rPr>
          <w:rFonts w:hint="eastAsia"/>
          <w:u w:val="wave"/>
        </w:rPr>
        <w:t>秋聲賦</w:t>
      </w:r>
      <w:r>
        <w:rPr>
          <w:rFonts w:hint="eastAsia"/>
        </w:rPr>
        <w:t>即其代表。</w:t>
      </w:r>
    </w:p>
    <w:p w:rsidR="006A1950" w:rsidRDefault="006A1950" w:rsidP="006A195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A</w:t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CB6499">
        <w:rPr>
          <w:rFonts w:hint="eastAsia"/>
          <w:u w:val="wave"/>
        </w:rPr>
        <w:t>詩經</w:t>
      </w:r>
      <w:r>
        <w:rPr>
          <w:rFonts w:hint="eastAsia"/>
        </w:rPr>
        <w:t>與</w:t>
      </w:r>
      <w:r w:rsidRPr="00CB6499">
        <w:rPr>
          <w:rFonts w:hint="eastAsia"/>
          <w:u w:val="wave"/>
        </w:rPr>
        <w:t>楚辭</w:t>
      </w:r>
      <w:r>
        <w:rPr>
          <w:rFonts w:hint="eastAsia"/>
        </w:rPr>
        <w:t xml:space="preserve">的差異，敘述正確的選項是：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前者句型以四言為主；後者則為帶「兮」字的雜言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前者描寫個人情志與幻想；後者則以表現先民社會、生活為主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前者大抵可稱為南方的文學；後者則是北方</w:t>
      </w:r>
      <w:r w:rsidRPr="00CB6499">
        <w:rPr>
          <w:rFonts w:hint="eastAsia"/>
          <w:u w:val="single"/>
        </w:rPr>
        <w:t>楚國</w:t>
      </w:r>
      <w:r>
        <w:rPr>
          <w:rFonts w:hint="eastAsia"/>
        </w:rPr>
        <w:t xml:space="preserve">的文學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前者之風格，鋪張而浪漫；後者之風格，質樸而寫實。</w:t>
      </w:r>
    </w:p>
    <w:p w:rsidR="006A1950" w:rsidRDefault="006A1950" w:rsidP="006A195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A</w:t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關於</w:t>
      </w:r>
      <w:r w:rsidRPr="00CB6499">
        <w:rPr>
          <w:rFonts w:hint="eastAsia"/>
          <w:u w:val="wave"/>
        </w:rPr>
        <w:t>詩經</w:t>
      </w:r>
      <w:r>
        <w:rPr>
          <w:rFonts w:hint="eastAsia"/>
        </w:rPr>
        <w:t xml:space="preserve">，下列敘述正確的選項是：　</w:t>
      </w:r>
      <w:r w:rsidRPr="0059402D">
        <w:rPr>
          <w:rStyle w:val="ABCD"/>
          <w:rFonts w:hint="eastAsia"/>
        </w:rPr>
        <w:t>(A)</w:t>
      </w:r>
      <w:r w:rsidRPr="00CB6499">
        <w:rPr>
          <w:rFonts w:hint="eastAsia"/>
          <w:u w:val="single"/>
        </w:rPr>
        <w:t>漢代</w:t>
      </w:r>
      <w:r>
        <w:rPr>
          <w:rFonts w:hint="eastAsia"/>
        </w:rPr>
        <w:t>傳</w:t>
      </w:r>
      <w:r w:rsidRPr="00CB6499">
        <w:rPr>
          <w:rFonts w:hint="eastAsia"/>
          <w:u w:val="wave"/>
        </w:rPr>
        <w:t>詩</w:t>
      </w:r>
      <w:r>
        <w:rPr>
          <w:rFonts w:hint="eastAsia"/>
        </w:rPr>
        <w:t>有三家</w:t>
      </w:r>
      <w:r w:rsidRPr="00CB6499">
        <w:rPr>
          <w:rFonts w:hint="eastAsia"/>
          <w:u w:val="wave"/>
        </w:rPr>
        <w:t>詩</w:t>
      </w:r>
      <w:r>
        <w:rPr>
          <w:rFonts w:hint="eastAsia"/>
        </w:rPr>
        <w:t>及</w:t>
      </w:r>
      <w:r w:rsidRPr="00CB6499">
        <w:rPr>
          <w:rFonts w:hint="eastAsia"/>
          <w:u w:val="single"/>
        </w:rPr>
        <w:t>毛</w:t>
      </w:r>
      <w:r w:rsidRPr="0059402D">
        <w:rPr>
          <w:rFonts w:hint="eastAsia"/>
          <w:sz w:val="12"/>
          <w:szCs w:val="12"/>
        </w:rPr>
        <w:t xml:space="preserve"> </w:t>
      </w:r>
      <w:r w:rsidRPr="00CB6499">
        <w:rPr>
          <w:rFonts w:hint="eastAsia"/>
          <w:u w:val="wave"/>
        </w:rPr>
        <w:t>詩</w:t>
      </w:r>
      <w:r>
        <w:rPr>
          <w:rFonts w:hint="eastAsia"/>
        </w:rPr>
        <w:t>：</w:t>
      </w:r>
      <w:r w:rsidRPr="00CB6499">
        <w:rPr>
          <w:rFonts w:hint="eastAsia"/>
          <w:u w:val="single"/>
        </w:rPr>
        <w:t>秦</w:t>
      </w:r>
      <w:r>
        <w:rPr>
          <w:rFonts w:hint="eastAsia"/>
        </w:rPr>
        <w:t>火之後，</w:t>
      </w:r>
      <w:r w:rsidRPr="00CB6499">
        <w:rPr>
          <w:rFonts w:hint="eastAsia"/>
          <w:u w:val="single"/>
        </w:rPr>
        <w:t>漢代</w:t>
      </w:r>
      <w:r>
        <w:rPr>
          <w:rFonts w:hint="eastAsia"/>
        </w:rPr>
        <w:t>傳</w:t>
      </w:r>
      <w:r w:rsidRPr="00CB6499">
        <w:rPr>
          <w:rFonts w:hint="eastAsia"/>
          <w:u w:val="wave"/>
        </w:rPr>
        <w:t>詩</w:t>
      </w:r>
      <w:r>
        <w:rPr>
          <w:rFonts w:hint="eastAsia"/>
        </w:rPr>
        <w:t>者有</w:t>
      </w:r>
      <w:r w:rsidRPr="00CB6499">
        <w:rPr>
          <w:rFonts w:hint="eastAsia"/>
          <w:u w:val="single"/>
        </w:rPr>
        <w:t>魯</w:t>
      </w:r>
      <w:r>
        <w:rPr>
          <w:rFonts w:hint="eastAsia"/>
        </w:rPr>
        <w:t>（</w:t>
      </w:r>
      <w:r w:rsidRPr="00CB6499">
        <w:rPr>
          <w:rFonts w:hint="eastAsia"/>
          <w:u w:val="single"/>
        </w:rPr>
        <w:t>申培公</w:t>
      </w:r>
      <w:r>
        <w:rPr>
          <w:rFonts w:hint="eastAsia"/>
        </w:rPr>
        <w:t>）、</w:t>
      </w:r>
      <w:r w:rsidRPr="00CB6499">
        <w:rPr>
          <w:rFonts w:hint="eastAsia"/>
          <w:u w:val="single"/>
        </w:rPr>
        <w:t>齊</w:t>
      </w:r>
      <w:r>
        <w:rPr>
          <w:rFonts w:hint="eastAsia"/>
        </w:rPr>
        <w:t>（</w:t>
      </w:r>
      <w:r w:rsidRPr="00CB6499">
        <w:rPr>
          <w:rFonts w:hint="eastAsia"/>
          <w:u w:val="single"/>
        </w:rPr>
        <w:t>轅固生</w:t>
      </w:r>
      <w:r>
        <w:rPr>
          <w:rFonts w:hint="eastAsia"/>
        </w:rPr>
        <w:t>）、</w:t>
      </w:r>
      <w:r w:rsidRPr="00CB6499">
        <w:rPr>
          <w:rFonts w:hint="eastAsia"/>
          <w:u w:val="single"/>
        </w:rPr>
        <w:t>韓</w:t>
      </w:r>
      <w:r>
        <w:rPr>
          <w:rFonts w:hint="eastAsia"/>
        </w:rPr>
        <w:t>（</w:t>
      </w:r>
      <w:r w:rsidRPr="00CB6499">
        <w:rPr>
          <w:rFonts w:hint="eastAsia"/>
          <w:u w:val="single"/>
        </w:rPr>
        <w:t>韓嬰</w:t>
      </w:r>
      <w:r>
        <w:rPr>
          <w:rFonts w:hint="eastAsia"/>
        </w:rPr>
        <w:t>）、</w:t>
      </w:r>
      <w:r w:rsidRPr="00CB6499">
        <w:rPr>
          <w:rFonts w:hint="eastAsia"/>
          <w:u w:val="single"/>
        </w:rPr>
        <w:t>毛</w:t>
      </w:r>
      <w:r>
        <w:rPr>
          <w:rFonts w:hint="eastAsia"/>
        </w:rPr>
        <w:t>（</w:t>
      </w:r>
      <w:r w:rsidRPr="00CB6499">
        <w:rPr>
          <w:rFonts w:hint="eastAsia"/>
          <w:u w:val="single"/>
        </w:rPr>
        <w:t>毛亨</w:t>
      </w:r>
      <w:r>
        <w:rPr>
          <w:rFonts w:hint="eastAsia"/>
        </w:rPr>
        <w:t>）四家</w:t>
      </w:r>
      <w:r w:rsidRPr="00CB6499">
        <w:rPr>
          <w:rFonts w:hint="eastAsia"/>
          <w:u w:val="wave"/>
        </w:rPr>
        <w:t>詩</w:t>
      </w:r>
      <w:r>
        <w:rPr>
          <w:rFonts w:hint="eastAsia"/>
        </w:rPr>
        <w:t>。</w:t>
      </w:r>
      <w:r w:rsidRPr="00CB6499">
        <w:rPr>
          <w:rFonts w:hint="eastAsia"/>
          <w:u w:val="single"/>
        </w:rPr>
        <w:t>魯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齊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韓</w:t>
      </w:r>
      <w:r>
        <w:rPr>
          <w:rFonts w:hint="eastAsia"/>
        </w:rPr>
        <w:t>三家為今文經，均亡佚，唯古文經（</w:t>
      </w:r>
      <w:r w:rsidRPr="00CB6499">
        <w:rPr>
          <w:rFonts w:hint="eastAsia"/>
          <w:u w:val="single"/>
        </w:rPr>
        <w:t>毛</w:t>
      </w:r>
      <w:r w:rsidRPr="0059402D">
        <w:rPr>
          <w:rFonts w:hint="eastAsia"/>
          <w:sz w:val="12"/>
          <w:szCs w:val="12"/>
        </w:rPr>
        <w:t xml:space="preserve"> </w:t>
      </w:r>
      <w:r w:rsidRPr="00CB6499">
        <w:rPr>
          <w:rFonts w:hint="eastAsia"/>
          <w:u w:val="wave"/>
        </w:rPr>
        <w:t>詩</w:t>
      </w:r>
      <w:r>
        <w:rPr>
          <w:rFonts w:hint="eastAsia"/>
        </w:rPr>
        <w:t xml:space="preserve">）流傳　</w:t>
      </w:r>
      <w:r w:rsidRPr="0059402D">
        <w:rPr>
          <w:rStyle w:val="ABCD"/>
          <w:rFonts w:hint="eastAsia"/>
        </w:rPr>
        <w:t>(B)</w:t>
      </w:r>
      <w:r w:rsidRPr="00CB6499">
        <w:rPr>
          <w:rFonts w:hint="eastAsia"/>
          <w:u w:val="wave"/>
        </w:rPr>
        <w:t>大雅</w:t>
      </w:r>
      <w:r>
        <w:rPr>
          <w:rFonts w:hint="eastAsia"/>
        </w:rPr>
        <w:t>、</w:t>
      </w:r>
      <w:r w:rsidRPr="00CB6499">
        <w:rPr>
          <w:rFonts w:hint="eastAsia"/>
          <w:u w:val="wave"/>
        </w:rPr>
        <w:t>小雅</w:t>
      </w:r>
      <w:r>
        <w:rPr>
          <w:rFonts w:hint="eastAsia"/>
        </w:rPr>
        <w:t xml:space="preserve">為廟堂祭祀的樂歌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有「風」、「雅」、「頌」三大作法　</w:t>
      </w:r>
      <w:r w:rsidRPr="0059402D">
        <w:rPr>
          <w:rStyle w:val="ABCD"/>
          <w:rFonts w:hint="eastAsia"/>
        </w:rPr>
        <w:t>(D)</w:t>
      </w:r>
      <w:r w:rsidRPr="00CB6499">
        <w:rPr>
          <w:rFonts w:hint="eastAsia"/>
          <w:u w:val="wave"/>
        </w:rPr>
        <w:t>詩經</w:t>
      </w:r>
      <w:r>
        <w:rPr>
          <w:rFonts w:hint="eastAsia"/>
        </w:rPr>
        <w:t>每篇多四章結構，反覆訴說，形成特殊的唱嘆風味。</w:t>
      </w:r>
    </w:p>
    <w:p w:rsidR="006A1950" w:rsidRDefault="006A1950" w:rsidP="006A195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C</w:t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散文在</w:t>
      </w:r>
      <w:r w:rsidRPr="00CB6499">
        <w:rPr>
          <w:rFonts w:hint="eastAsia"/>
          <w:u w:val="single"/>
        </w:rPr>
        <w:t>唐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宋</w:t>
      </w:r>
      <w:r>
        <w:rPr>
          <w:rFonts w:hint="eastAsia"/>
        </w:rPr>
        <w:t>發光發熱過，下列有關</w:t>
      </w:r>
      <w:r w:rsidRPr="00CB6499">
        <w:rPr>
          <w:rFonts w:hint="eastAsia"/>
          <w:u w:val="single"/>
        </w:rPr>
        <w:t>唐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宋</w:t>
      </w:r>
      <w:r>
        <w:rPr>
          <w:rFonts w:hint="eastAsia"/>
        </w:rPr>
        <w:t xml:space="preserve">散文的敘述，正確的選項是：　</w:t>
      </w:r>
      <w:r w:rsidRPr="0059402D">
        <w:rPr>
          <w:rStyle w:val="ABCD"/>
          <w:rFonts w:hint="eastAsia"/>
        </w:rPr>
        <w:t>(A)</w:t>
      </w:r>
      <w:r w:rsidRPr="00CB6499">
        <w:rPr>
          <w:rFonts w:hint="eastAsia"/>
          <w:u w:val="single"/>
        </w:rPr>
        <w:t>唐</w:t>
      </w:r>
      <w:r w:rsidRPr="0059402D">
        <w:rPr>
          <w:rFonts w:hint="eastAsia"/>
          <w:sz w:val="12"/>
          <w:szCs w:val="12"/>
        </w:rPr>
        <w:t xml:space="preserve"> </w:t>
      </w:r>
      <w:r w:rsidRPr="00CB6499">
        <w:rPr>
          <w:rFonts w:hint="eastAsia"/>
          <w:u w:val="single"/>
        </w:rPr>
        <w:t>韓愈</w:t>
      </w:r>
      <w:r>
        <w:rPr>
          <w:rFonts w:hint="eastAsia"/>
        </w:rPr>
        <w:t xml:space="preserve">以復古為革命，用駢體文代替散文　</w:t>
      </w:r>
      <w:r w:rsidRPr="0059402D">
        <w:rPr>
          <w:rStyle w:val="ABCD"/>
          <w:rFonts w:hint="eastAsia"/>
        </w:rPr>
        <w:t>(B)</w:t>
      </w:r>
      <w:r w:rsidRPr="00CB6499">
        <w:rPr>
          <w:rFonts w:hint="eastAsia"/>
          <w:u w:val="single"/>
        </w:rPr>
        <w:t>韓愈</w:t>
      </w:r>
      <w:r>
        <w:rPr>
          <w:rFonts w:hint="eastAsia"/>
        </w:rPr>
        <w:t>為</w:t>
      </w:r>
      <w:r w:rsidRPr="00CB6499">
        <w:rPr>
          <w:rFonts w:hint="eastAsia"/>
          <w:u w:val="single"/>
        </w:rPr>
        <w:t>中國</w:t>
      </w:r>
      <w:r>
        <w:rPr>
          <w:rFonts w:hint="eastAsia"/>
        </w:rPr>
        <w:t xml:space="preserve">第一位倡古文者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至</w:t>
      </w:r>
      <w:r w:rsidRPr="00CB6499">
        <w:rPr>
          <w:rFonts w:hint="eastAsia"/>
          <w:u w:val="single"/>
        </w:rPr>
        <w:t>宋</w:t>
      </w:r>
      <w:r w:rsidRPr="0059402D">
        <w:rPr>
          <w:rFonts w:hint="eastAsia"/>
          <w:sz w:val="12"/>
          <w:szCs w:val="12"/>
        </w:rPr>
        <w:t xml:space="preserve"> </w:t>
      </w:r>
      <w:r w:rsidRPr="00CB6499">
        <w:rPr>
          <w:rFonts w:hint="eastAsia"/>
          <w:u w:val="single"/>
        </w:rPr>
        <w:t>歐陽脩</w:t>
      </w:r>
      <w:r>
        <w:rPr>
          <w:rFonts w:hint="eastAsia"/>
        </w:rPr>
        <w:t>力尊</w:t>
      </w:r>
      <w:r w:rsidRPr="00CB6499">
        <w:rPr>
          <w:rFonts w:hint="eastAsia"/>
          <w:u w:val="single"/>
        </w:rPr>
        <w:t>韓</w:t>
      </w:r>
      <w:r>
        <w:rPr>
          <w:rFonts w:hint="eastAsia"/>
        </w:rPr>
        <w:t>文，三</w:t>
      </w:r>
      <w:r w:rsidRPr="00CB6499">
        <w:rPr>
          <w:rFonts w:hint="eastAsia"/>
          <w:u w:val="single"/>
        </w:rPr>
        <w:t>蘇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曾鞏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王安石</w:t>
      </w:r>
      <w:r>
        <w:rPr>
          <w:rFonts w:hint="eastAsia"/>
        </w:rPr>
        <w:t xml:space="preserve">繼起，古文遂成正宗　</w:t>
      </w:r>
      <w:r w:rsidRPr="0059402D">
        <w:rPr>
          <w:rStyle w:val="ABCD"/>
          <w:rFonts w:hint="eastAsia"/>
        </w:rPr>
        <w:t>(D)</w:t>
      </w:r>
      <w:r w:rsidRPr="00CB6499">
        <w:rPr>
          <w:rFonts w:hint="eastAsia"/>
          <w:u w:val="single"/>
        </w:rPr>
        <w:t>歸有光</w:t>
      </w:r>
      <w:r>
        <w:rPr>
          <w:rFonts w:hint="eastAsia"/>
        </w:rPr>
        <w:t>編</w:t>
      </w:r>
      <w:r w:rsidRPr="00CB6499">
        <w:rPr>
          <w:rFonts w:hint="eastAsia"/>
          <w:u w:val="wave"/>
        </w:rPr>
        <w:t>唐宋八大家文鈔</w:t>
      </w:r>
      <w:r>
        <w:rPr>
          <w:rFonts w:hint="eastAsia"/>
        </w:rPr>
        <w:t>，文學史上於是有「八家」之定稱。</w:t>
      </w:r>
    </w:p>
    <w:p w:rsidR="006A1950" w:rsidRDefault="006A1950" w:rsidP="006A1950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6A1950" w:rsidRDefault="006A1950" w:rsidP="00DA031D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下列有關韻文的敘述，何者正確？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賦介於詩文之間，講究對仗，不必押韻　</w:t>
      </w:r>
      <w:r w:rsidRPr="0059402D">
        <w:rPr>
          <w:rStyle w:val="ABCD"/>
          <w:rFonts w:hint="eastAsia"/>
        </w:rPr>
        <w:t>(B)</w:t>
      </w:r>
      <w:r w:rsidRPr="00CB6499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CB6499">
        <w:rPr>
          <w:rFonts w:hint="eastAsia"/>
          <w:u w:val="wave"/>
        </w:rPr>
        <w:t>赤壁賦</w:t>
      </w:r>
      <w:r>
        <w:rPr>
          <w:rFonts w:hint="eastAsia"/>
        </w:rPr>
        <w:t xml:space="preserve">屬散賦，散賦特點是化典重為流利，抒情寫景，極近散文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詞盛於兩</w:t>
      </w:r>
      <w:r w:rsidRPr="00CB6499">
        <w:rPr>
          <w:rFonts w:hint="eastAsia"/>
          <w:u w:val="single"/>
        </w:rPr>
        <w:t>宋</w:t>
      </w:r>
      <w:r>
        <w:rPr>
          <w:rFonts w:hint="eastAsia"/>
        </w:rPr>
        <w:t xml:space="preserve">，有律化的平仄，固定的字數，長短的句度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曲有散曲、劇曲之分。散曲只有曲文，而無科白，僅可清唱　</w:t>
      </w:r>
      <w:r w:rsidRPr="00083134">
        <w:rPr>
          <w:rStyle w:val="ABCD"/>
          <w:rFonts w:hint="eastAsia"/>
        </w:rPr>
        <w:t>(E)</w:t>
      </w:r>
      <w:r w:rsidRPr="00CB6499">
        <w:rPr>
          <w:rFonts w:hint="eastAsia"/>
          <w:u w:val="wave"/>
        </w:rPr>
        <w:t>東坡樂府</w:t>
      </w:r>
      <w:r>
        <w:rPr>
          <w:rFonts w:hint="eastAsia"/>
        </w:rPr>
        <w:t>和</w:t>
      </w:r>
      <w:r w:rsidRPr="00CB6499">
        <w:rPr>
          <w:rFonts w:hint="eastAsia"/>
          <w:u w:val="wave"/>
        </w:rPr>
        <w:t>東籬樂府</w:t>
      </w:r>
      <w:r>
        <w:rPr>
          <w:rFonts w:hint="eastAsia"/>
        </w:rPr>
        <w:t>都是詞集。</w:t>
      </w:r>
    </w:p>
    <w:p w:rsidR="006A1950" w:rsidRDefault="006A1950" w:rsidP="00DA031D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下列是一段有關古代散文發展的敘述，正確的選項是：　</w:t>
      </w:r>
      <w:r w:rsidRPr="0059402D">
        <w:rPr>
          <w:rStyle w:val="ABCD"/>
          <w:rFonts w:hint="eastAsia"/>
        </w:rPr>
        <w:t>(A)</w:t>
      </w:r>
      <w:r w:rsidRPr="00CB6499">
        <w:rPr>
          <w:rFonts w:hint="eastAsia"/>
          <w:u w:val="single"/>
        </w:rPr>
        <w:t>中國</w:t>
      </w:r>
      <w:r>
        <w:rPr>
          <w:rFonts w:hint="eastAsia"/>
        </w:rPr>
        <w:t>散文早在先</w:t>
      </w:r>
      <w:r w:rsidRPr="00CB6499">
        <w:rPr>
          <w:rFonts w:hint="eastAsia"/>
          <w:u w:val="single"/>
        </w:rPr>
        <w:t>秦</w:t>
      </w:r>
      <w:r>
        <w:rPr>
          <w:rFonts w:hint="eastAsia"/>
        </w:rPr>
        <w:t>時期即已成熟，</w:t>
      </w:r>
      <w:r w:rsidRPr="00CB6499">
        <w:rPr>
          <w:rFonts w:hint="eastAsia"/>
          <w:u w:val="wave"/>
        </w:rPr>
        <w:t>左傳</w:t>
      </w:r>
      <w:r>
        <w:rPr>
          <w:rFonts w:hint="eastAsia"/>
        </w:rPr>
        <w:t>、</w:t>
      </w:r>
      <w:r w:rsidRPr="00CB6499">
        <w:rPr>
          <w:rFonts w:hint="eastAsia"/>
          <w:u w:val="wave"/>
        </w:rPr>
        <w:t>國語</w:t>
      </w:r>
      <w:r>
        <w:rPr>
          <w:rFonts w:hint="eastAsia"/>
        </w:rPr>
        <w:t>、</w:t>
      </w:r>
      <w:r w:rsidRPr="00CB6499">
        <w:rPr>
          <w:rFonts w:hint="eastAsia"/>
          <w:u w:val="wave"/>
        </w:rPr>
        <w:t>戰國策</w:t>
      </w:r>
      <w:r>
        <w:rPr>
          <w:rFonts w:hint="eastAsia"/>
        </w:rPr>
        <w:t xml:space="preserve">等對歷史事件與人物的記述，尤其精彩生動　</w:t>
      </w:r>
      <w:r w:rsidRPr="0059402D">
        <w:rPr>
          <w:rStyle w:val="ABCD"/>
          <w:rFonts w:hint="eastAsia"/>
        </w:rPr>
        <w:t>(B)</w:t>
      </w:r>
      <w:r w:rsidRPr="00CB6499">
        <w:rPr>
          <w:rFonts w:hint="eastAsia"/>
          <w:u w:val="single"/>
        </w:rPr>
        <w:t>六朝</w:t>
      </w:r>
      <w:r>
        <w:rPr>
          <w:rFonts w:hint="eastAsia"/>
        </w:rPr>
        <w:t xml:space="preserve">時期，講求駢儷的時文日益興盛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至中</w:t>
      </w:r>
      <w:r w:rsidRPr="00CB6499">
        <w:rPr>
          <w:rFonts w:hint="eastAsia"/>
          <w:u w:val="single"/>
        </w:rPr>
        <w:t>唐</w:t>
      </w:r>
      <w:r w:rsidRPr="0059402D">
        <w:rPr>
          <w:rFonts w:hint="eastAsia"/>
          <w:sz w:val="12"/>
          <w:szCs w:val="12"/>
        </w:rPr>
        <w:t xml:space="preserve"> </w:t>
      </w:r>
      <w:r w:rsidRPr="00CB6499">
        <w:rPr>
          <w:rFonts w:hint="eastAsia"/>
          <w:u w:val="single"/>
        </w:rPr>
        <w:t>韓愈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柳宗元</w:t>
      </w:r>
      <w:r>
        <w:rPr>
          <w:rFonts w:hint="eastAsia"/>
        </w:rPr>
        <w:t xml:space="preserve">並起，致力倡導駢文　</w:t>
      </w:r>
      <w:r w:rsidRPr="0059402D">
        <w:rPr>
          <w:rStyle w:val="ABCD"/>
          <w:rFonts w:hint="eastAsia"/>
        </w:rPr>
        <w:t>(D)</w:t>
      </w:r>
      <w:r w:rsidRPr="00CB6499">
        <w:rPr>
          <w:rFonts w:hint="eastAsia"/>
          <w:u w:val="single"/>
        </w:rPr>
        <w:t>北宋</w:t>
      </w:r>
      <w:r w:rsidRPr="0059402D">
        <w:rPr>
          <w:rFonts w:hint="eastAsia"/>
          <w:sz w:val="12"/>
          <w:szCs w:val="12"/>
        </w:rPr>
        <w:t xml:space="preserve"> </w:t>
      </w:r>
      <w:r w:rsidRPr="00CB6499">
        <w:rPr>
          <w:rFonts w:hint="eastAsia"/>
          <w:u w:val="single"/>
        </w:rPr>
        <w:t>歐陽脩</w:t>
      </w:r>
      <w:r>
        <w:rPr>
          <w:rFonts w:hint="eastAsia"/>
        </w:rPr>
        <w:t>更紹續</w:t>
      </w:r>
      <w:r w:rsidRPr="00CB6499">
        <w:rPr>
          <w:rFonts w:hint="eastAsia"/>
          <w:u w:val="single"/>
        </w:rPr>
        <w:t>韓愈</w:t>
      </w:r>
      <w:r>
        <w:rPr>
          <w:rFonts w:hint="eastAsia"/>
        </w:rPr>
        <w:t xml:space="preserve">發揚散文　</w:t>
      </w:r>
      <w:r w:rsidRPr="00083134">
        <w:rPr>
          <w:rStyle w:val="ABCD"/>
          <w:rFonts w:hint="eastAsia"/>
        </w:rPr>
        <w:t>(E)</w:t>
      </w:r>
      <w:r w:rsidRPr="00CB6499">
        <w:rPr>
          <w:rFonts w:hint="eastAsia"/>
          <w:u w:val="single"/>
        </w:rPr>
        <w:t>清代</w:t>
      </w:r>
      <w:r>
        <w:rPr>
          <w:rFonts w:hint="eastAsia"/>
        </w:rPr>
        <w:t>散文，</w:t>
      </w:r>
      <w:r w:rsidRPr="00CB6499">
        <w:rPr>
          <w:rFonts w:hint="eastAsia"/>
          <w:u w:val="single"/>
        </w:rPr>
        <w:t>桐城派</w:t>
      </w:r>
      <w:r>
        <w:rPr>
          <w:rFonts w:hint="eastAsia"/>
        </w:rPr>
        <w:t>開山祖為</w:t>
      </w:r>
      <w:r w:rsidRPr="00CB6499">
        <w:rPr>
          <w:rFonts w:hint="eastAsia"/>
          <w:u w:val="single"/>
        </w:rPr>
        <w:t>方苞</w:t>
      </w:r>
      <w:r>
        <w:rPr>
          <w:rFonts w:hint="eastAsia"/>
        </w:rPr>
        <w:t>，中經</w:t>
      </w:r>
      <w:r w:rsidRPr="00CB6499">
        <w:rPr>
          <w:rFonts w:hint="eastAsia"/>
          <w:u w:val="single"/>
        </w:rPr>
        <w:t>劉大櫆</w:t>
      </w:r>
      <w:r>
        <w:rPr>
          <w:rFonts w:hint="eastAsia"/>
        </w:rPr>
        <w:t>，至</w:t>
      </w:r>
      <w:r w:rsidRPr="00CB6499">
        <w:rPr>
          <w:rFonts w:hint="eastAsia"/>
          <w:u w:val="single"/>
        </w:rPr>
        <w:t>姚鼐</w:t>
      </w:r>
      <w:r w:rsidRPr="00CB6499">
        <w:rPr>
          <w:rFonts w:hint="eastAsia"/>
        </w:rPr>
        <w:t>集</w:t>
      </w:r>
      <w:r>
        <w:rPr>
          <w:rFonts w:hint="eastAsia"/>
        </w:rPr>
        <w:t>大成。</w:t>
      </w:r>
    </w:p>
    <w:p w:rsidR="006A1950" w:rsidRDefault="006A1950" w:rsidP="00DA031D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下列有關「近體詩」的敘述，正確的選項是：</w:t>
      </w:r>
      <w:r>
        <w:br/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可分絕句、律詩、排律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近體詩以「平、上、去、入」定聲調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「律詩」與「絕句」整首詩每一句的最後一字都要押韻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近體詩大抵押平聲韻，但偶有例外，例如：「千山鳥飛絕，萬徑人蹤滅。孤舟簑笠翁，獨釣寒江雪。」（</w:t>
      </w:r>
      <w:r w:rsidRPr="00CB6499">
        <w:rPr>
          <w:rFonts w:hint="eastAsia"/>
          <w:u w:val="single"/>
        </w:rPr>
        <w:t>柳宗元</w:t>
      </w:r>
      <w:r w:rsidRPr="0059402D">
        <w:rPr>
          <w:rFonts w:hint="eastAsia"/>
          <w:sz w:val="12"/>
          <w:szCs w:val="12"/>
        </w:rPr>
        <w:t xml:space="preserve"> </w:t>
      </w:r>
      <w:r w:rsidRPr="00CB6499">
        <w:rPr>
          <w:rFonts w:hint="eastAsia"/>
          <w:u w:val="wave"/>
        </w:rPr>
        <w:t>江雪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不照平仄的詩，謂之「拗體詩」。</w:t>
      </w:r>
      <w:r w:rsidR="00E73BE0">
        <w:br/>
      </w:r>
    </w:p>
    <w:p w:rsidR="0090763E" w:rsidRDefault="0090763E" w:rsidP="00DA031D">
      <w:pPr>
        <w:pStyle w:val="-"/>
        <w:ind w:left="1254" w:hangingChars="500" w:hanging="1254"/>
        <w:rPr>
          <w:rFonts w:hint="eastAsia"/>
        </w:rPr>
      </w:pPr>
    </w:p>
    <w:p w:rsidR="006A1950" w:rsidRDefault="006A1950" w:rsidP="00DA031D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lastRenderedPageBreak/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下列有關俠義章回小說</w:t>
      </w:r>
      <w:r w:rsidRPr="00CB6499">
        <w:rPr>
          <w:rFonts w:hint="eastAsia"/>
          <w:u w:val="wave"/>
        </w:rPr>
        <w:t>水滸傳</w:t>
      </w:r>
      <w:r>
        <w:rPr>
          <w:rFonts w:hint="eastAsia"/>
        </w:rPr>
        <w:t xml:space="preserve">的敘述，何者正確？　</w:t>
      </w:r>
      <w:r w:rsidRPr="0059402D">
        <w:rPr>
          <w:rStyle w:val="ABCD"/>
          <w:rFonts w:hint="eastAsia"/>
        </w:rPr>
        <w:t>(A)</w:t>
      </w:r>
      <w:r w:rsidRPr="00CB6499">
        <w:rPr>
          <w:rFonts w:hint="eastAsia"/>
          <w:u w:val="single"/>
        </w:rPr>
        <w:t>中國</w:t>
      </w:r>
      <w:r>
        <w:rPr>
          <w:rFonts w:hint="eastAsia"/>
        </w:rPr>
        <w:t>最早的白話章回小說。最早寫定的全本是一百回本，由</w:t>
      </w:r>
      <w:r w:rsidRPr="00CB6499">
        <w:rPr>
          <w:rFonts w:hint="eastAsia"/>
          <w:u w:val="single"/>
        </w:rPr>
        <w:t>羅貫中</w:t>
      </w:r>
      <w:r>
        <w:rPr>
          <w:rFonts w:hint="eastAsia"/>
        </w:rPr>
        <w:t>寫定底本，</w:t>
      </w:r>
      <w:r w:rsidRPr="00CB6499">
        <w:rPr>
          <w:rFonts w:hint="eastAsia"/>
          <w:u w:val="single"/>
        </w:rPr>
        <w:t>施耐庵</w:t>
      </w:r>
      <w:r>
        <w:rPr>
          <w:rFonts w:hint="eastAsia"/>
        </w:rPr>
        <w:t xml:space="preserve">編次　</w:t>
      </w:r>
      <w:r w:rsidRPr="0059402D">
        <w:rPr>
          <w:rStyle w:val="ABCD"/>
          <w:rFonts w:hint="eastAsia"/>
        </w:rPr>
        <w:t>(B)</w:t>
      </w:r>
      <w:r w:rsidRPr="00CB6499">
        <w:rPr>
          <w:rFonts w:hint="eastAsia"/>
          <w:u w:val="single"/>
        </w:rPr>
        <w:t>清</w:t>
      </w:r>
      <w:r w:rsidRPr="0059402D">
        <w:rPr>
          <w:rFonts w:hint="eastAsia"/>
          <w:sz w:val="12"/>
          <w:szCs w:val="12"/>
        </w:rPr>
        <w:t xml:space="preserve"> </w:t>
      </w:r>
      <w:r w:rsidRPr="00CB6499">
        <w:rPr>
          <w:rFonts w:hint="eastAsia"/>
          <w:u w:val="single"/>
        </w:rPr>
        <w:t>金聖嘆</w:t>
      </w:r>
      <w:r>
        <w:rPr>
          <w:rFonts w:hint="eastAsia"/>
        </w:rPr>
        <w:t xml:space="preserve">評為天下六才子書之一　</w:t>
      </w:r>
      <w:r w:rsidRPr="0059402D">
        <w:rPr>
          <w:rStyle w:val="ABCD"/>
          <w:rFonts w:hint="eastAsia"/>
        </w:rPr>
        <w:t>(C)</w:t>
      </w:r>
      <w:r w:rsidRPr="00CB6499">
        <w:rPr>
          <w:rFonts w:hint="eastAsia"/>
          <w:u w:val="single"/>
        </w:rPr>
        <w:t>魯智深</w:t>
      </w:r>
      <w:r>
        <w:rPr>
          <w:rFonts w:hint="eastAsia"/>
        </w:rPr>
        <w:t xml:space="preserve">為八十萬禁軍總教頭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小說描寫到的</w:t>
      </w:r>
      <w:r w:rsidRPr="00CB6499">
        <w:rPr>
          <w:rFonts w:hint="eastAsia"/>
          <w:u w:val="single"/>
        </w:rPr>
        <w:t>宋江</w:t>
      </w:r>
      <w:r>
        <w:rPr>
          <w:rFonts w:hint="eastAsia"/>
        </w:rPr>
        <w:t>並無其人，</w:t>
      </w:r>
      <w:r w:rsidRPr="00CB6499">
        <w:rPr>
          <w:rFonts w:hint="eastAsia"/>
          <w:u w:val="single"/>
        </w:rPr>
        <w:t>梁山泊</w:t>
      </w:r>
      <w:r>
        <w:rPr>
          <w:rFonts w:hint="eastAsia"/>
        </w:rPr>
        <w:t xml:space="preserve">也無其地　</w:t>
      </w:r>
      <w:r w:rsidRPr="00083134">
        <w:rPr>
          <w:rStyle w:val="ABCD"/>
          <w:rFonts w:hint="eastAsia"/>
        </w:rPr>
        <w:t>(E)</w:t>
      </w:r>
      <w:r w:rsidRPr="00CB6499">
        <w:rPr>
          <w:rFonts w:hint="eastAsia"/>
          <w:u w:val="wave"/>
        </w:rPr>
        <w:t>水滸傳</w:t>
      </w:r>
      <w:r>
        <w:rPr>
          <w:rFonts w:hint="eastAsia"/>
        </w:rPr>
        <w:t>中人物都有鮮明的個性，</w:t>
      </w:r>
      <w:r w:rsidRPr="00CB6499">
        <w:rPr>
          <w:rFonts w:hint="eastAsia"/>
          <w:u w:val="single"/>
        </w:rPr>
        <w:t>宋江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武松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李逵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魯智深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林沖</w:t>
      </w:r>
      <w:r>
        <w:rPr>
          <w:rFonts w:hint="eastAsia"/>
        </w:rPr>
        <w:t>等，個個顏色鮮明、精雕細琢，在人物塑造上顯現精深的筆力。</w:t>
      </w:r>
    </w:p>
    <w:p w:rsidR="006A1950" w:rsidRDefault="006A1950" w:rsidP="00DA031D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下列有關文學史的敘述，正確的選項是：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古體詩指先</w:t>
      </w:r>
      <w:r w:rsidRPr="003131FE">
        <w:rPr>
          <w:rFonts w:hint="eastAsia"/>
          <w:u w:val="single"/>
        </w:rPr>
        <w:t>秦</w:t>
      </w:r>
      <w:r>
        <w:rPr>
          <w:rFonts w:hint="eastAsia"/>
        </w:rPr>
        <w:t>兩</w:t>
      </w:r>
      <w:r w:rsidRPr="003131FE">
        <w:rPr>
          <w:rFonts w:hint="eastAsia"/>
          <w:u w:val="single"/>
        </w:rPr>
        <w:t>漢</w:t>
      </w:r>
      <w:r>
        <w:rPr>
          <w:rFonts w:hint="eastAsia"/>
        </w:rPr>
        <w:t>的詩，近體詩指</w:t>
      </w:r>
      <w:r w:rsidRPr="003131FE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3131FE">
        <w:rPr>
          <w:rFonts w:hint="eastAsia"/>
          <w:u w:val="single"/>
        </w:rPr>
        <w:t>晉</w:t>
      </w:r>
      <w:r w:rsidRPr="0059402D">
        <w:rPr>
          <w:rFonts w:hint="eastAsia"/>
          <w:sz w:val="12"/>
          <w:szCs w:val="12"/>
        </w:rPr>
        <w:t xml:space="preserve"> </w:t>
      </w:r>
      <w:r w:rsidRPr="003131FE">
        <w:rPr>
          <w:rFonts w:hint="eastAsia"/>
          <w:u w:val="single"/>
        </w:rPr>
        <w:t>隋</w:t>
      </w:r>
      <w:r w:rsidRPr="0059402D">
        <w:rPr>
          <w:rFonts w:hint="eastAsia"/>
          <w:sz w:val="12"/>
          <w:szCs w:val="12"/>
        </w:rPr>
        <w:t xml:space="preserve"> </w:t>
      </w:r>
      <w:r w:rsidRPr="003131FE">
        <w:rPr>
          <w:rFonts w:hint="eastAsia"/>
          <w:u w:val="single"/>
        </w:rPr>
        <w:t>唐</w:t>
      </w:r>
      <w:r>
        <w:rPr>
          <w:rFonts w:hint="eastAsia"/>
        </w:rPr>
        <w:t xml:space="preserve">的詩　</w:t>
      </w:r>
      <w:r w:rsidRPr="0059402D">
        <w:rPr>
          <w:rStyle w:val="ABCD"/>
          <w:rFonts w:hint="eastAsia"/>
        </w:rPr>
        <w:t>(B)</w:t>
      </w:r>
      <w:r w:rsidRPr="003131FE">
        <w:rPr>
          <w:rFonts w:hint="eastAsia"/>
          <w:u w:val="single"/>
        </w:rPr>
        <w:t>關漢卿</w:t>
      </w:r>
      <w:r>
        <w:rPr>
          <w:rFonts w:hint="eastAsia"/>
        </w:rPr>
        <w:t>與</w:t>
      </w:r>
      <w:r w:rsidRPr="003131FE">
        <w:rPr>
          <w:rFonts w:hint="eastAsia"/>
          <w:u w:val="single"/>
        </w:rPr>
        <w:t>張可久</w:t>
      </w:r>
      <w:r>
        <w:rPr>
          <w:rFonts w:hint="eastAsia"/>
        </w:rPr>
        <w:t>同為</w:t>
      </w:r>
      <w:r w:rsidRPr="003131FE">
        <w:rPr>
          <w:rFonts w:hint="eastAsia"/>
          <w:u w:val="single"/>
        </w:rPr>
        <w:t>元</w:t>
      </w:r>
      <w:r>
        <w:rPr>
          <w:rFonts w:hint="eastAsia"/>
        </w:rPr>
        <w:t xml:space="preserve">曲大家，前者以劇曲著稱，後者以小令擅長　</w:t>
      </w:r>
      <w:r w:rsidRPr="0059402D">
        <w:rPr>
          <w:rStyle w:val="ABCD"/>
          <w:rFonts w:hint="eastAsia"/>
        </w:rPr>
        <w:t>(C)</w:t>
      </w:r>
      <w:r w:rsidRPr="003131FE">
        <w:rPr>
          <w:rFonts w:hint="eastAsia"/>
          <w:u w:val="single"/>
        </w:rPr>
        <w:t>韓愈</w:t>
      </w:r>
      <w:r>
        <w:rPr>
          <w:rFonts w:hint="eastAsia"/>
        </w:rPr>
        <w:t>與</w:t>
      </w:r>
      <w:r w:rsidRPr="003131FE">
        <w:rPr>
          <w:rFonts w:hint="eastAsia"/>
          <w:u w:val="single"/>
        </w:rPr>
        <w:t>柳宗元</w:t>
      </w:r>
      <w:r>
        <w:rPr>
          <w:rFonts w:hint="eastAsia"/>
        </w:rPr>
        <w:t xml:space="preserve">，共同推動古文運動，提倡言之有物、形式自由的散文　</w:t>
      </w:r>
      <w:r w:rsidRPr="0059402D">
        <w:rPr>
          <w:rStyle w:val="ABCD"/>
          <w:rFonts w:hint="eastAsia"/>
        </w:rPr>
        <w:t>(D)</w:t>
      </w:r>
      <w:r w:rsidRPr="003131FE">
        <w:rPr>
          <w:rFonts w:hint="eastAsia"/>
          <w:u w:val="single"/>
        </w:rPr>
        <w:t>白居易</w:t>
      </w:r>
      <w:r>
        <w:rPr>
          <w:rFonts w:hint="eastAsia"/>
        </w:rPr>
        <w:t>早年熱情而有理想，思以詩歌改革政治，與</w:t>
      </w:r>
      <w:r w:rsidRPr="003131FE">
        <w:rPr>
          <w:rFonts w:hint="eastAsia"/>
          <w:u w:val="single"/>
        </w:rPr>
        <w:t>杜甫</w:t>
      </w:r>
      <w:r>
        <w:rPr>
          <w:rFonts w:hint="eastAsia"/>
        </w:rPr>
        <w:t xml:space="preserve">同倡新樂府運動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現今通行的</w:t>
      </w:r>
      <w:r w:rsidRPr="003131FE">
        <w:rPr>
          <w:rFonts w:hint="eastAsia"/>
          <w:u w:val="wave"/>
        </w:rPr>
        <w:t>三國演義</w:t>
      </w:r>
      <w:r>
        <w:rPr>
          <w:rFonts w:hint="eastAsia"/>
        </w:rPr>
        <w:t>，相傳乃</w:t>
      </w:r>
      <w:r w:rsidRPr="003131FE">
        <w:rPr>
          <w:rFonts w:hint="eastAsia"/>
          <w:u w:val="single"/>
        </w:rPr>
        <w:t>羅貫中</w:t>
      </w:r>
      <w:r>
        <w:rPr>
          <w:rFonts w:hint="eastAsia"/>
        </w:rPr>
        <w:t>以</w:t>
      </w:r>
      <w:r w:rsidRPr="003131FE">
        <w:rPr>
          <w:rFonts w:hint="eastAsia"/>
          <w:u w:val="wave"/>
        </w:rPr>
        <w:t>三國志平話</w:t>
      </w:r>
      <w:r>
        <w:rPr>
          <w:rFonts w:hint="eastAsia"/>
        </w:rPr>
        <w:t>為藍本，加以增補而成。</w:t>
      </w:r>
    </w:p>
    <w:p w:rsidR="006A1950" w:rsidRPr="00A267EB" w:rsidRDefault="006A1950" w:rsidP="006A1950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9"/>
        </w:rPr>
        <w:t>5</w:t>
      </w:r>
      <w:r w:rsidRPr="00A267EB">
        <w:rPr>
          <w:kern w:val="0"/>
        </w:rPr>
        <w:t>分，共</w:t>
      </w:r>
      <w:r w:rsidRPr="00F85517">
        <w:rPr>
          <w:rStyle w:val="a9"/>
        </w:rPr>
        <w:t>20</w:t>
      </w:r>
      <w:r w:rsidRPr="00A267EB">
        <w:rPr>
          <w:kern w:val="0"/>
        </w:rPr>
        <w:t>分）</w:t>
      </w:r>
    </w:p>
    <w:p w:rsidR="006A1950" w:rsidRPr="00A267EB" w:rsidRDefault="006A1950" w:rsidP="006A1950">
      <w:pPr>
        <w:pStyle w:val="af2"/>
        <w:ind w:left="752" w:hanging="752"/>
        <w:rPr>
          <w:kern w:val="0"/>
        </w:rPr>
      </w:pPr>
      <w:r>
        <w:rPr>
          <w:kern w:val="0"/>
        </w:rPr>
        <w:t>（一）</w:t>
      </w:r>
      <w:r w:rsidRPr="00A267EB">
        <w:rPr>
          <w:kern w:val="0"/>
        </w:rPr>
        <w:t>請閱讀下列文字後，回答</w:t>
      </w:r>
      <w:r w:rsidRPr="00F85517">
        <w:rPr>
          <w:rStyle w:val="a9"/>
        </w:rPr>
        <w:t>1.</w:t>
      </w:r>
      <w:r w:rsidRPr="00A1133B">
        <w:rPr>
          <w:rStyle w:val="afc"/>
        </w:rPr>
        <w:t>～</w:t>
      </w:r>
      <w:r w:rsidRPr="00F85517">
        <w:rPr>
          <w:rStyle w:val="a9"/>
        </w:rPr>
        <w:t>2.</w:t>
      </w:r>
      <w:r w:rsidRPr="00A267EB">
        <w:rPr>
          <w:kern w:val="0"/>
        </w:rPr>
        <w:t>題：</w:t>
      </w:r>
    </w:p>
    <w:p w:rsidR="006A1950" w:rsidRPr="00510620" w:rsidRDefault="006A1950" w:rsidP="006A1950">
      <w:pPr>
        <w:pStyle w:val="af6"/>
      </w:pPr>
      <w:r w:rsidRPr="00A267EB">
        <w:t xml:space="preserve">　　散文和它另一個近親「詩歌」之間怎麼分？有人打譬喻，說：「詩如酒，散文如水。詩如舞，散文如行路。詩如唱歌，散文如說話。」如果跟著這個比喻想下去，詩好像比散文「專業」，或者說，「高尚」。</w:t>
      </w:r>
    </w:p>
    <w:p w:rsidR="006A1950" w:rsidRPr="00510620" w:rsidRDefault="006A1950" w:rsidP="006A1950">
      <w:pPr>
        <w:pStyle w:val="af6"/>
      </w:pPr>
      <w:r w:rsidRPr="00510620">
        <w:t xml:space="preserve">　　但是我並不這麼想。</w:t>
      </w:r>
    </w:p>
    <w:p w:rsidR="006A1950" w:rsidRPr="00510620" w:rsidRDefault="006A1950" w:rsidP="006A1950">
      <w:pPr>
        <w:pStyle w:val="af6"/>
      </w:pPr>
      <w:r w:rsidRPr="00510620">
        <w:t xml:space="preserve">　　以上三例，剛好說明散文其實是「易學難工」的，好水比好酒難求，「善於美姿走路的」比「善舞者」難求，「善說話的人」比「善歌者」難求。</w:t>
      </w:r>
    </w:p>
    <w:p w:rsidR="006A1950" w:rsidRPr="00510620" w:rsidRDefault="006A1950" w:rsidP="006A1950">
      <w:pPr>
        <w:pStyle w:val="af6"/>
      </w:pPr>
      <w:r w:rsidRPr="00510620">
        <w:t xml:space="preserve">　　從那三個比喻可以看出散文的特質，它不借重故事、情節。一般而言，它也不去虛構什麼。它更不在乎押韻造成的「音樂性加分」。它在大多數狀況下無法入歌。它和讀者素面相見，卻足感人。它憑藉的不是招數，而是內功。</w:t>
      </w:r>
    </w:p>
    <w:p w:rsidR="006A1950" w:rsidRPr="00510620" w:rsidRDefault="006A1950" w:rsidP="006A1950">
      <w:pPr>
        <w:pStyle w:val="af6"/>
      </w:pPr>
      <w:r w:rsidRPr="00510620">
        <w:t xml:space="preserve">　　</w:t>
      </w:r>
      <w:r w:rsidRPr="00E06958">
        <w:rPr>
          <w:u w:val="single"/>
        </w:rPr>
        <w:t>王禹偁</w:t>
      </w:r>
      <w:r w:rsidRPr="00510620">
        <w:t>寫</w:t>
      </w:r>
      <w:r w:rsidRPr="00E06958">
        <w:rPr>
          <w:u w:val="wave"/>
        </w:rPr>
        <w:t>黃崗竹樓記</w:t>
      </w:r>
      <w:r w:rsidRPr="00510620">
        <w:t>，其中有些句子形容竹樓之雅，可算得很唯美的句子，如：「夏宜急雨，有瀑布聲。冬宜密雪，有碎玉聲</w:t>
      </w:r>
      <w:r w:rsidRPr="00510620">
        <w:rPr>
          <w:rFonts w:hint="eastAsia"/>
        </w:rPr>
        <w:t>……</w:t>
      </w:r>
      <w:r w:rsidRPr="00510620">
        <w:t>」但最最令人心疼的句子卻是在行家告訴他竹樓的壽命一般不過十年，如果做加工處理，可至二十年，然而，他拒絕了，他在歷數自己宦途流離的紀錄之後加上一句：「</w:t>
      </w:r>
      <w:r w:rsidRPr="00510620">
        <w:rPr>
          <w:rFonts w:hint="eastAsia"/>
        </w:rPr>
        <w:t>……</w:t>
      </w:r>
      <w:r w:rsidRPr="00510620">
        <w:t>未知明年又在何處，豈懼竹樓之易朽乎？」</w:t>
      </w:r>
    </w:p>
    <w:p w:rsidR="006A1950" w:rsidRPr="00510620" w:rsidRDefault="006A1950" w:rsidP="006A1950">
      <w:pPr>
        <w:pStyle w:val="af6"/>
      </w:pPr>
      <w:r w:rsidRPr="00510620">
        <w:t xml:space="preserve">　　這一句，把整篇文章提到不一樣的高度，借</w:t>
      </w:r>
      <w:r w:rsidRPr="00E06958">
        <w:rPr>
          <w:u w:val="single"/>
        </w:rPr>
        <w:t>王國維</w:t>
      </w:r>
      <w:r w:rsidRPr="00510620">
        <w:t>的話，這叫「感慨遂深」。當然，你也可以叫它為「內功」。</w:t>
      </w:r>
    </w:p>
    <w:p w:rsidR="006A1950" w:rsidRPr="00510620" w:rsidRDefault="006A1950" w:rsidP="006A1950">
      <w:pPr>
        <w:pStyle w:val="af6"/>
      </w:pPr>
      <w:r w:rsidRPr="00510620">
        <w:t xml:space="preserve">　　如果要歸納一下，容我這樣說吧：散文可以淺，淺得像談話。可以深，深得像駢文。但都直話直說，直抒胸臆！是一種透明的文體。</w:t>
      </w:r>
    </w:p>
    <w:p w:rsidR="006A1950" w:rsidRPr="00487231" w:rsidRDefault="006A1950" w:rsidP="006A1950">
      <w:pPr>
        <w:pStyle w:val="af6"/>
      </w:pPr>
      <w:r w:rsidRPr="00510620">
        <w:t xml:space="preserve">　　沒有故事的華服，沒有韻律的化粧，</w:t>
      </w:r>
      <w:r w:rsidRPr="00E06958">
        <w:rPr>
          <w:rStyle w:val="af4"/>
        </w:rPr>
        <w:t>散文素著一張臉，兀自美麗</w:t>
      </w:r>
      <w:r w:rsidRPr="00510620">
        <w:t>。</w:t>
      </w:r>
    </w:p>
    <w:p w:rsidR="006A1950" w:rsidRPr="00A267EB" w:rsidRDefault="006A1950" w:rsidP="006A1950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D</w:t>
      </w:r>
      <w:r w:rsidRPr="0007483B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依據上文，下列闡述正確的選項是：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散文易學而難工，比詩更為專業高尚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散文可深可淺，文句力求唯美華麗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散文不能是記敘文，因其內容不借重故事、情節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散文作者的內功勝過招數，能以自我生命體驗提升文章的層次。</w:t>
      </w:r>
      <w:bookmarkStart w:id="0" w:name="_GoBack"/>
      <w:bookmarkEnd w:id="0"/>
    </w:p>
    <w:p w:rsidR="006A1950" w:rsidRPr="00A267EB" w:rsidRDefault="006A1950" w:rsidP="006A1950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C</w:t>
      </w:r>
      <w:r w:rsidRPr="0007483B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「散文素著一張臉，兀自美麗。」此段文字以人喻文，意謂散文：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著粉則太白，施朱則</w:t>
      </w:r>
      <w:r w:rsidRPr="00A267EB">
        <w:rPr>
          <w:kern w:val="0"/>
        </w:rPr>
        <w:t>太赤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穠纖得衷，修短合度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粗服亂頭，不掩國色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巧笑倩兮，美目盼兮。</w:t>
      </w:r>
    </w:p>
    <w:p w:rsidR="006A1950" w:rsidRPr="00A267EB" w:rsidRDefault="006A1950" w:rsidP="006A1950">
      <w:pPr>
        <w:pStyle w:val="af2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元代</w:t>
      </w:r>
      <w:r w:rsidRPr="00A267EB">
        <w:rPr>
          <w:kern w:val="0"/>
        </w:rPr>
        <w:t xml:space="preserve"> </w:t>
      </w:r>
      <w:r w:rsidRPr="00A267EB">
        <w:rPr>
          <w:kern w:val="0"/>
          <w:u w:val="single"/>
        </w:rPr>
        <w:t>白樸</w:t>
      </w:r>
      <w:r w:rsidRPr="00A267EB">
        <w:rPr>
          <w:rStyle w:val="afb"/>
        </w:rPr>
        <w:t xml:space="preserve"> </w:t>
      </w:r>
      <w:r w:rsidRPr="00A267EB">
        <w:rPr>
          <w:kern w:val="0"/>
          <w:u w:val="wave"/>
        </w:rPr>
        <w:t>梧桐雨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3.</w:t>
      </w:r>
      <w:r w:rsidRPr="00A1133B">
        <w:rPr>
          <w:rStyle w:val="afc"/>
        </w:rPr>
        <w:t>～</w:t>
      </w:r>
      <w:r w:rsidRPr="00F85517">
        <w:rPr>
          <w:rStyle w:val="a9"/>
        </w:rPr>
        <w:t>4.</w:t>
      </w:r>
      <w:r w:rsidRPr="00A267EB">
        <w:rPr>
          <w:kern w:val="0"/>
        </w:rPr>
        <w:t>題：</w:t>
      </w:r>
    </w:p>
    <w:p w:rsidR="006A1950" w:rsidRPr="00510620" w:rsidRDefault="006A1950" w:rsidP="006A1950">
      <w:pPr>
        <w:pStyle w:val="af6"/>
      </w:pPr>
      <w:r w:rsidRPr="00510620">
        <w:t xml:space="preserve">　　［正末上，云］寡人自幸</w:t>
      </w:r>
      <w:r w:rsidRPr="00AC3CF7">
        <w:rPr>
          <w:u w:val="single"/>
        </w:rPr>
        <w:t>蜀</w:t>
      </w:r>
      <w:r w:rsidRPr="00510620">
        <w:t>還京，太子破了逆賊，即了帝位，寡人退居西宮養老，每日只是思量妃子，教畫工畫了一軸真容供養著，每日相對，越增煩惱也呵！［做哭科］［唱］</w:t>
      </w:r>
    </w:p>
    <w:p w:rsidR="006A1950" w:rsidRPr="00510620" w:rsidRDefault="006A1950" w:rsidP="006A1950">
      <w:pPr>
        <w:pStyle w:val="af6"/>
      </w:pPr>
      <w:r w:rsidRPr="00510620">
        <w:t xml:space="preserve">　　【正宮端正好】自從幸</w:t>
      </w:r>
      <w:r w:rsidRPr="00AC3CF7">
        <w:rPr>
          <w:u w:val="single"/>
        </w:rPr>
        <w:t>西川</w:t>
      </w:r>
      <w:r w:rsidRPr="00510620">
        <w:t>，還京兆，甚的是月夜花朝。這半年來白髮添多少？怎打疊愁容貌？</w:t>
      </w:r>
    </w:p>
    <w:p w:rsidR="006A1950" w:rsidRPr="00510620" w:rsidRDefault="006A1950" w:rsidP="006A1950">
      <w:pPr>
        <w:pStyle w:val="af6"/>
      </w:pPr>
      <w:r w:rsidRPr="00510620">
        <w:t xml:space="preserve">　　【么篇】瘦岩岩不避群臣笑，玉叉兒將畫軸高挑；荔枝花果香檀桌，目覷了傷懷抱。［做看真容科］［唱］</w:t>
      </w:r>
    </w:p>
    <w:p w:rsidR="006A1950" w:rsidRPr="00510620" w:rsidRDefault="006A1950" w:rsidP="006A1950">
      <w:pPr>
        <w:pStyle w:val="af6"/>
      </w:pPr>
      <w:r w:rsidRPr="00510620">
        <w:t xml:space="preserve">　　【滾繡球】險些把我氣沖倒，身謾靠，把</w:t>
      </w:r>
      <w:r w:rsidRPr="00AC3CF7">
        <w:rPr>
          <w:u w:val="single"/>
        </w:rPr>
        <w:t>太真</w:t>
      </w:r>
      <w:r w:rsidRPr="00510620">
        <w:t>妃放聲高叫，叫不應雨淚嚎咷。這待詔，手段高，畫的來沒半星兒差錯。雖然是快染能描，畫不出</w:t>
      </w:r>
      <w:r w:rsidRPr="00AC3CF7">
        <w:rPr>
          <w:u w:val="single"/>
        </w:rPr>
        <w:t>沉香亭</w:t>
      </w:r>
      <w:r w:rsidRPr="00510620">
        <w:t>畔回鸞舞，</w:t>
      </w:r>
      <w:r w:rsidRPr="00AC3CF7">
        <w:rPr>
          <w:u w:val="single"/>
        </w:rPr>
        <w:t>花萼樓</w:t>
      </w:r>
      <w:r w:rsidRPr="00510620">
        <w:t>前上馬嬌，一段兒妖嬈。</w:t>
      </w:r>
    </w:p>
    <w:p w:rsidR="006A1950" w:rsidRPr="00510620" w:rsidRDefault="006A1950" w:rsidP="006A1950">
      <w:pPr>
        <w:pStyle w:val="af6"/>
      </w:pPr>
      <w:r w:rsidRPr="00510620">
        <w:t xml:space="preserve">　　【倘秀才】妃子呵，常記得千秋節</w:t>
      </w:r>
      <w:r w:rsidRPr="00AC3CF7">
        <w:rPr>
          <w:u w:val="single"/>
        </w:rPr>
        <w:t>華清宮</w:t>
      </w:r>
      <w:r w:rsidRPr="00510620">
        <w:t>宴樂，七夕會</w:t>
      </w:r>
      <w:r w:rsidRPr="00AC3CF7">
        <w:rPr>
          <w:u w:val="single"/>
        </w:rPr>
        <w:t>長生殿</w:t>
      </w:r>
      <w:r w:rsidRPr="00510620">
        <w:t>乞巧，誓願學連理枝比翼鳥；誰想你乘彩鳳，返丹霄，命夭。</w:t>
      </w:r>
    </w:p>
    <w:p w:rsidR="006A1950" w:rsidRPr="00A267EB" w:rsidRDefault="006A1950" w:rsidP="006A1950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C</w:t>
      </w:r>
      <w:r w:rsidRPr="0007483B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依文意判斷，文中的「正末」指的應是：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男主角</w:t>
      </w:r>
      <w:r w:rsidRPr="00A267EB">
        <w:rPr>
          <w:kern w:val="0"/>
          <w:u w:val="single"/>
        </w:rPr>
        <w:t>唐太宗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男配角</w:t>
      </w:r>
      <w:r w:rsidRPr="00A267EB">
        <w:rPr>
          <w:kern w:val="0"/>
          <w:u w:val="single"/>
        </w:rPr>
        <w:t>唐太宗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男主角</w:t>
      </w:r>
      <w:r w:rsidRPr="00A267EB">
        <w:rPr>
          <w:kern w:val="0"/>
          <w:u w:val="single"/>
        </w:rPr>
        <w:t>唐玄宗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男配角</w:t>
      </w:r>
      <w:r w:rsidRPr="00A267EB">
        <w:rPr>
          <w:kern w:val="0"/>
          <w:u w:val="single"/>
        </w:rPr>
        <w:t>唐玄宗</w:t>
      </w:r>
      <w:r w:rsidRPr="00A267EB">
        <w:rPr>
          <w:kern w:val="0"/>
        </w:rPr>
        <w:t>。</w:t>
      </w:r>
    </w:p>
    <w:p w:rsidR="006A1950" w:rsidRPr="00A267EB" w:rsidRDefault="006A1950" w:rsidP="006A1950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07483B">
        <w:rPr>
          <w:rStyle w:val="af1"/>
          <w:rFonts w:hint="eastAsia"/>
          <w:color w:val="FFFFFF"/>
        </w:rPr>
        <w:t>A</w:t>
      </w:r>
      <w:r w:rsidRPr="0007483B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下列對上文文意的闡釋，正確的選項是：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「太子破了逆賊，即了帝位，寡人退居西宮養老」：意指太子稱帝，皇帝退居太上皇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「做看真容科」：說明正末終於見到久未謀面的妃子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「險些把我氣沖倒，身謾靠，把</w:t>
      </w:r>
      <w:r w:rsidRPr="00A267EB">
        <w:rPr>
          <w:kern w:val="0"/>
          <w:u w:val="single"/>
        </w:rPr>
        <w:t>太真</w:t>
      </w:r>
      <w:r w:rsidRPr="00A267EB">
        <w:rPr>
          <w:kern w:val="0"/>
        </w:rPr>
        <w:t>妃放聲高叫」：回憶與妃子鬥氣的往事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「誰想你乘彩鳳，返丹霄」：喻皇帝與妃子比翼雙飛。</w:t>
      </w:r>
    </w:p>
    <w:p w:rsidR="00713426" w:rsidRPr="006A1950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Pr="00067207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sectPr w:rsidR="00713426" w:rsidRPr="00067207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F7" w:rsidRDefault="00F046F7">
      <w:r>
        <w:separator/>
      </w:r>
    </w:p>
  </w:endnote>
  <w:endnote w:type="continuationSeparator" w:id="0">
    <w:p w:rsidR="00F046F7" w:rsidRDefault="00F0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華康楷書體 Std W5">
    <w:charset w:val="88"/>
    <w:family w:val="script"/>
    <w:notTrueType/>
    <w:pitch w:val="variable"/>
    <w:sig w:usb0="A00002FF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FE6243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B96BEA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9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3BE0" w:rsidRPr="00E73BE0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698.05pt;width:28.3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Nzg80TgCAABK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B96BEA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9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E73BE0" w:rsidRPr="00E73BE0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E73BE0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left:0;text-align:left;margin-left:0;margin-top:813.65pt;width:48.2pt;height:1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S+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GGmtL6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E73BE0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1F29D9" w:rsidRDefault="00FE6243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B96BEA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9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3BE0" w:rsidRPr="00E73BE0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698.05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" strokeweight=".5pt">
              <v:textbox inset="0,0,0,0">
                <w:txbxContent>
                  <w:p w:rsidR="002A746B" w:rsidRPr="00527E4E" w:rsidRDefault="00B96BEA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9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E73BE0" w:rsidRPr="00E73BE0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514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" strokeweight=".5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E73BE0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1i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kX9pyjP0KgWrhx7s9Aj30GabqurvRfldIS5WDeFbeiulGBpKKgjPNy/dF08n&#10;HGVANsMnUYEfstPCAo217EztoBoI0KFNT8fWmFhKuIz8wA9BU4IqCOLIs6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xHOY7AR1RMQ&#10;WAogGHAR1h4IjZA/MRpghWRY/dgRSTFqP3IYArNvZkHOwmYWCC/haYY1RpO40tNe2vWSbRtAnsaM&#10;i1sYlJpZEpuJmqI4jBesBZvLYYWZvfPy31qdFu3y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DdNL1i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E73BE0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left:0;text-align:left;margin-left:0;margin-top:813.65pt;width:239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C0eFnn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30E1A" w:rsidRPr="002274C8">
      <w:rPr>
        <w:rFonts w:hint="eastAsia"/>
      </w:rPr>
      <w:t xml:space="preserve">60601S </w:t>
    </w:r>
    <w:r w:rsidR="00A30E1A" w:rsidRPr="002274C8">
      <w:rPr>
        <w:rFonts w:hint="eastAsia"/>
        <w:bdr w:val="single" w:sz="4" w:space="0" w:color="auto"/>
      </w:rPr>
      <w:t xml:space="preserve"> A</w:t>
    </w:r>
    <w:r w:rsidR="00211A3D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F7" w:rsidRDefault="00F046F7">
      <w:r>
        <w:separator/>
      </w:r>
    </w:p>
  </w:footnote>
  <w:footnote w:type="continuationSeparator" w:id="0">
    <w:p w:rsidR="00F046F7" w:rsidRDefault="00F0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FE6243">
    <w:pPr>
      <w:pStyle w:val="a5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F03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aSyifZ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D9" w:rsidRDefault="00FE62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449580" cy="1097915"/>
              <wp:effectExtent l="0" t="635" r="0" b="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9D9" w:rsidRPr="001F29D9" w:rsidRDefault="001F29D9" w:rsidP="001F29D9">
                          <w:pPr>
                            <w:jc w:val="center"/>
                            <w:rPr>
                              <w:rFonts w:ascii="華康楷書體 Std W5" w:eastAsia="華康楷書體 Std W5" w:hAnsi="華康楷書體 Std W5"/>
                              <w:sz w:val="20"/>
                              <w:szCs w:val="20"/>
                            </w:rPr>
                          </w:pPr>
                          <w:r w:rsidRPr="001F29D9">
                            <w:rPr>
                              <w:rFonts w:ascii="華康楷書體 Std W5" w:eastAsia="華康楷書體 Std W5" w:hAnsi="華康楷書體 Std W5" w:hint="eastAsia"/>
                              <w:sz w:val="20"/>
                              <w:szCs w:val="20"/>
                            </w:rPr>
                            <w:t>（背面尚有試題）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13.6pt;margin-top:0;width:35.4pt;height:86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" filled="f" stroked="f">
              <v:textbox style="layout-flow:vertical-ideographic;mso-fit-shape-to-text:t" inset="0,0,0,0">
                <w:txbxContent>
                  <w:p w:rsidR="001F29D9" w:rsidRPr="001F29D9" w:rsidRDefault="001F29D9" w:rsidP="001F29D9">
                    <w:pPr>
                      <w:jc w:val="center"/>
                      <w:rPr>
                        <w:rFonts w:ascii="華康楷書體 Std W5" w:eastAsia="華康楷書體 Std W5" w:hAnsi="華康楷書體 Std W5"/>
                        <w:sz w:val="20"/>
                        <w:szCs w:val="20"/>
                      </w:rPr>
                    </w:pPr>
                    <w:r w:rsidRPr="001F29D9">
                      <w:rPr>
                        <w:rFonts w:ascii="華康楷書體 Std W5" w:eastAsia="華康楷書體 Std W5" w:hAnsi="華康楷書體 Std W5" w:hint="eastAsia"/>
                        <w:sz w:val="20"/>
                        <w:szCs w:val="20"/>
                      </w:rPr>
                      <w:t>（背面尚有試題）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2AFA"/>
    <w:rsid w:val="000B5E22"/>
    <w:rsid w:val="000B6130"/>
    <w:rsid w:val="000B6DAC"/>
    <w:rsid w:val="000B7B58"/>
    <w:rsid w:val="000C2C0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3316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29D9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1A3D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7F6"/>
    <w:rsid w:val="002A28B4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1D66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297F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0DC"/>
    <w:rsid w:val="004118E9"/>
    <w:rsid w:val="004118F8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54E7C"/>
    <w:rsid w:val="004622F5"/>
    <w:rsid w:val="00462ADB"/>
    <w:rsid w:val="00463C84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17FCD"/>
    <w:rsid w:val="0052179C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02"/>
    <w:rsid w:val="00551CD8"/>
    <w:rsid w:val="00554529"/>
    <w:rsid w:val="00560A67"/>
    <w:rsid w:val="0056328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ED4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1950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0F0C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3426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50504"/>
    <w:rsid w:val="00751524"/>
    <w:rsid w:val="007529F0"/>
    <w:rsid w:val="00755E96"/>
    <w:rsid w:val="0076364D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5018"/>
    <w:rsid w:val="008D5035"/>
    <w:rsid w:val="008D584B"/>
    <w:rsid w:val="008D5A4A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63E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0E1A"/>
    <w:rsid w:val="00A32127"/>
    <w:rsid w:val="00A3293D"/>
    <w:rsid w:val="00A32BB1"/>
    <w:rsid w:val="00A40197"/>
    <w:rsid w:val="00A40BDC"/>
    <w:rsid w:val="00A44230"/>
    <w:rsid w:val="00A51962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96BEA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5E5"/>
    <w:rsid w:val="00C06DDC"/>
    <w:rsid w:val="00C07CBE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2B00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66DA"/>
    <w:rsid w:val="00D07017"/>
    <w:rsid w:val="00D14ED1"/>
    <w:rsid w:val="00D15AD1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031D"/>
    <w:rsid w:val="00DA1958"/>
    <w:rsid w:val="00DA37F4"/>
    <w:rsid w:val="00DA57A7"/>
    <w:rsid w:val="00DB12F8"/>
    <w:rsid w:val="00DB23F1"/>
    <w:rsid w:val="00DB45B8"/>
    <w:rsid w:val="00DB65B1"/>
    <w:rsid w:val="00DC00C7"/>
    <w:rsid w:val="00DC3C3D"/>
    <w:rsid w:val="00DC7823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955"/>
    <w:rsid w:val="00E72013"/>
    <w:rsid w:val="00E73BE0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1316"/>
    <w:rsid w:val="00F045A0"/>
    <w:rsid w:val="00F046F7"/>
    <w:rsid w:val="00F06CA7"/>
    <w:rsid w:val="00F0777A"/>
    <w:rsid w:val="00F10720"/>
    <w:rsid w:val="00F116DC"/>
    <w:rsid w:val="00F12AE7"/>
    <w:rsid w:val="00F14438"/>
    <w:rsid w:val="00F163C8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783F"/>
    <w:rsid w:val="00F42630"/>
    <w:rsid w:val="00F444D7"/>
    <w:rsid w:val="00F4454C"/>
    <w:rsid w:val="00F47129"/>
    <w:rsid w:val="00F478F9"/>
    <w:rsid w:val="00F53CC2"/>
    <w:rsid w:val="00F572D0"/>
    <w:rsid w:val="00F57A29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104E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243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3590CBDE"/>
  <w15:chartTrackingRefBased/>
  <w15:docId w15:val="{976CDCA4-8FCE-43A8-82A3-30F5E2BA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paragraph" w:customStyle="1" w:styleId="afa">
    <w:name w:val="◎空格"/>
    <w:basedOn w:val="a"/>
    <w:link w:val="afb"/>
    <w:rsid w:val="006A1950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b">
    <w:name w:val="◎空格 字元 字元"/>
    <w:link w:val="afa"/>
    <w:rsid w:val="006A1950"/>
    <w:rPr>
      <w:rFonts w:ascii="Calibri" w:hAnsi="Calibri"/>
      <w:kern w:val="2"/>
      <w:sz w:val="12"/>
      <w:szCs w:val="12"/>
    </w:rPr>
  </w:style>
  <w:style w:type="character" w:customStyle="1" w:styleId="afc">
    <w:name w:val="◎～符號"/>
    <w:rsid w:val="006A1950"/>
    <w:rPr>
      <w:rFonts w:ascii="SimHei" w:eastAsia="SimHei" w:hAnsi="SimHe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D3D0-D4A3-4A09-A548-9A688ED7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3481</Words>
  <Characters>436</Characters>
  <Application>Microsoft Office Word</Application>
  <DocSecurity>0</DocSecurity>
  <Lines>3</Lines>
  <Paragraphs>7</Paragraphs>
  <ScaleCrop>false</ScaleCrop>
  <Company>龍騰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2015-04-15T03:19:00Z</cp:lastPrinted>
  <dcterms:created xsi:type="dcterms:W3CDTF">2021-04-20T02:24:00Z</dcterms:created>
  <dcterms:modified xsi:type="dcterms:W3CDTF">2021-04-20T02:24:00Z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