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881BB5" w:rsidP="009E02F4">
      <w:pPr>
        <w:pStyle w:val="a8"/>
        <w:snapToGrid w:val="0"/>
        <w:spacing w:beforeLines="0" w:before="0" w:afterLines="100" w:after="34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2016125</wp:posOffset>
                </wp:positionV>
                <wp:extent cx="233680" cy="2977515"/>
                <wp:effectExtent l="0" t="0" r="0" b="0"/>
                <wp:wrapNone/>
                <wp:docPr id="1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9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D59" w:rsidRPr="00E9205B" w:rsidRDefault="00A44D59" w:rsidP="00A44D59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第十五回　中國文化的體悟</w:t>
                            </w:r>
                          </w:p>
                          <w:p w:rsidR="007810CD" w:rsidRPr="00A44D59" w:rsidRDefault="007810CD" w:rsidP="009E02F4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158.75pt;width:18.4pt;height:23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" filled="f" stroked="f">
                <v:textbox style="layout-flow:vertical-ideographic" inset="0,0,0,0">
                  <w:txbxContent>
                    <w:p w:rsidR="00A44D59" w:rsidRPr="00E9205B" w:rsidRDefault="00A44D59" w:rsidP="00A44D59">
                      <w:pPr>
                        <w:pStyle w:val="af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第十五回　中國文化的體悟</w:t>
                      </w:r>
                    </w:p>
                    <w:p w:rsidR="007810CD" w:rsidRPr="00A44D59" w:rsidRDefault="007810CD" w:rsidP="009E02F4">
                      <w:pPr>
                        <w:pStyle w:val="af3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F4FEB">
        <w:rPr>
          <w:noProof/>
        </w:rPr>
        <w:drawing>
          <wp:inline distT="0" distB="0" distL="0" distR="0">
            <wp:extent cx="923925" cy="8286750"/>
            <wp:effectExtent l="0" t="0" r="0" b="0"/>
            <wp:docPr id="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8"/>
        <w:snapToGrid w:val="0"/>
        <w:spacing w:beforeLines="0" w:before="0" w:afterLines="100" w:after="349"/>
        <w:ind w:left="403" w:hanging="403"/>
        <w:sectPr w:rsidR="009E02F4" w:rsidSect="009E02F4">
          <w:headerReference w:type="even" r:id="rId9"/>
          <w:headerReference w:type="default" r:id="rId10"/>
          <w:footerReference w:type="even" r:id="rId11"/>
          <w:footerReference w:type="default" r:id="rId12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extDirection w:val="tbRl"/>
          <w:docGrid w:type="linesAndChars" w:linePitch="349" w:charSpace="1918"/>
        </w:sectPr>
      </w:pPr>
    </w:p>
    <w:p w:rsidR="00395167" w:rsidRDefault="00395167" w:rsidP="00395167">
      <w:pPr>
        <w:pStyle w:val="a8"/>
        <w:spacing w:before="174" w:after="174"/>
        <w:rPr>
          <w:rFonts w:hint="eastAsia"/>
        </w:rPr>
      </w:pPr>
      <w:r w:rsidRPr="00067207">
        <w:rPr>
          <w:rFonts w:hint="eastAsia"/>
        </w:rPr>
        <w:t>一、單一選擇題</w:t>
      </w:r>
      <w:r>
        <w:rPr>
          <w:rFonts w:hint="eastAsia"/>
        </w:rPr>
        <w:t>：（每題</w:t>
      </w:r>
      <w:r w:rsidRPr="000A0D66">
        <w:rPr>
          <w:rStyle w:val="a9"/>
          <w:rFonts w:hint="eastAsia"/>
        </w:rPr>
        <w:t>5</w:t>
      </w:r>
      <w:r>
        <w:rPr>
          <w:rFonts w:hint="eastAsia"/>
        </w:rPr>
        <w:t>分，共</w:t>
      </w:r>
      <w:r w:rsidRPr="000A0D66">
        <w:rPr>
          <w:rStyle w:val="a9"/>
          <w:rFonts w:hint="eastAsia"/>
        </w:rPr>
        <w:t>50</w:t>
      </w:r>
      <w:r>
        <w:rPr>
          <w:rFonts w:hint="eastAsia"/>
        </w:rPr>
        <w:t>分）</w:t>
      </w:r>
    </w:p>
    <w:p w:rsidR="00395167" w:rsidRDefault="00395167" w:rsidP="00395167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06658">
        <w:rPr>
          <w:rStyle w:val="af1"/>
          <w:rFonts w:hint="eastAsia"/>
          <w:color w:val="FFFFFF"/>
        </w:rPr>
        <w:t>C</w:t>
      </w:r>
      <w:r w:rsidRPr="0010665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</w:t>
      </w:r>
      <w:r w:rsidRPr="00EC129A">
        <w:rPr>
          <w:rFonts w:hint="eastAsia"/>
          <w:u w:val="wave"/>
        </w:rPr>
        <w:t>論語</w:t>
      </w:r>
      <w:r>
        <w:rPr>
          <w:rFonts w:hint="eastAsia"/>
        </w:rPr>
        <w:t>的文句，</w:t>
      </w:r>
      <w:r w:rsidRPr="00EC129A">
        <w:rPr>
          <w:rStyle w:val="af4"/>
          <w:rFonts w:hint="eastAsia"/>
        </w:rPr>
        <w:t>不屬於</w:t>
      </w:r>
      <w:r>
        <w:rPr>
          <w:rFonts w:hint="eastAsia"/>
        </w:rPr>
        <w:t xml:space="preserve">論君子的選項是：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和而不同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成人之美，不成人之惡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難事而易說也：說之雖不以道，說也；及其使人也，求備焉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懷德懷刑。</w:t>
      </w:r>
    </w:p>
    <w:p w:rsidR="00395167" w:rsidRDefault="00395167" w:rsidP="00395167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06658">
        <w:rPr>
          <w:rStyle w:val="af1"/>
          <w:rFonts w:hint="eastAsia"/>
          <w:color w:val="FFFFFF"/>
        </w:rPr>
        <w:t>C</w:t>
      </w:r>
      <w:r w:rsidRPr="0010665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</w:t>
      </w:r>
      <w:r w:rsidRPr="00EC129A">
        <w:rPr>
          <w:rFonts w:hint="eastAsia"/>
          <w:u w:val="wave"/>
        </w:rPr>
        <w:t>論語</w:t>
      </w:r>
      <w:r>
        <w:rPr>
          <w:rFonts w:hint="eastAsia"/>
        </w:rPr>
        <w:t>的文句，</w:t>
      </w:r>
      <w:r w:rsidRPr="00EC129A">
        <w:rPr>
          <w:rStyle w:val="af4"/>
          <w:rFonts w:hint="eastAsia"/>
        </w:rPr>
        <w:t>不屬於</w:t>
      </w:r>
      <w:r>
        <w:rPr>
          <w:rFonts w:hint="eastAsia"/>
        </w:rPr>
        <w:t xml:space="preserve">討論「朋友之道」的選項是：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君子以文會友，以友輔仁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忠告而善道之，不可則止，毋自辱焉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生，事之以禮；死，葬之以禮，祭之以禮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君子敬而無失，與人恭而有禮，四海之內，皆兄弟也。</w:t>
      </w:r>
    </w:p>
    <w:p w:rsidR="00395167" w:rsidRDefault="00395167" w:rsidP="00395167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06658">
        <w:rPr>
          <w:rStyle w:val="af1"/>
          <w:rFonts w:hint="eastAsia"/>
          <w:color w:val="FFFFFF"/>
        </w:rPr>
        <w:t>D</w:t>
      </w:r>
      <w:r w:rsidRPr="0010665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EC129A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EC129A">
        <w:rPr>
          <w:rFonts w:hint="eastAsia"/>
          <w:u w:val="wave"/>
        </w:rPr>
        <w:t>子罕</w:t>
      </w:r>
      <w:r>
        <w:rPr>
          <w:rFonts w:hint="eastAsia"/>
        </w:rPr>
        <w:t>記載：「</w:t>
      </w:r>
      <w:r w:rsidRPr="00EC129A">
        <w:rPr>
          <w:rFonts w:hint="eastAsia"/>
          <w:u w:val="single"/>
        </w:rPr>
        <w:t>子貢</w:t>
      </w:r>
      <w:r>
        <w:rPr>
          <w:rFonts w:hint="eastAsia"/>
        </w:rPr>
        <w:t>問</w:t>
      </w:r>
      <w:r w:rsidRPr="00EC129A">
        <w:rPr>
          <w:rFonts w:hint="eastAsia"/>
          <w:u w:val="single"/>
        </w:rPr>
        <w:t>孔子</w:t>
      </w:r>
      <w:r>
        <w:rPr>
          <w:rFonts w:hint="eastAsia"/>
        </w:rPr>
        <w:t>：『有美玉於斯，韞</w:t>
      </w:r>
      <w:r>
        <w:rPr>
          <w:rFonts w:ascii="細明體" w:eastAsia="細明體" w:hAnsi="細明體" w:cs="細明體" w:hint="eastAsia"/>
        </w:rPr>
        <w:t>匵</w:t>
      </w:r>
      <w:r>
        <w:rPr>
          <w:rFonts w:hint="eastAsia"/>
        </w:rPr>
        <w:t>而藏諸？求善賈而沽諸？』</w:t>
      </w:r>
      <w:r w:rsidRPr="00EC129A">
        <w:rPr>
          <w:rFonts w:hint="eastAsia"/>
          <w:u w:val="single"/>
        </w:rPr>
        <w:t>孔子</w:t>
      </w:r>
      <w:r>
        <w:rPr>
          <w:rFonts w:hint="eastAsia"/>
        </w:rPr>
        <w:t>回答：『沽之哉！沽之哉！我待賈者也！』」</w:t>
      </w:r>
      <w:r w:rsidRPr="00EC129A">
        <w:rPr>
          <w:rFonts w:hint="eastAsia"/>
          <w:u w:val="single"/>
        </w:rPr>
        <w:t>孔子</w:t>
      </w:r>
      <w:r>
        <w:rPr>
          <w:rFonts w:hint="eastAsia"/>
        </w:rPr>
        <w:t xml:space="preserve">答語意在：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提醒</w:t>
      </w:r>
      <w:r w:rsidRPr="00EC129A">
        <w:rPr>
          <w:rFonts w:hint="eastAsia"/>
          <w:u w:val="single"/>
        </w:rPr>
        <w:t>子貢</w:t>
      </w:r>
      <w:r>
        <w:rPr>
          <w:rFonts w:hint="eastAsia"/>
        </w:rPr>
        <w:t xml:space="preserve">投資需要有精準的眼光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強調他不願做官，以免淪為政治商品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勉勵</w:t>
      </w:r>
      <w:r w:rsidRPr="00EC129A">
        <w:rPr>
          <w:rFonts w:hint="eastAsia"/>
          <w:u w:val="single"/>
        </w:rPr>
        <w:t>子貢</w:t>
      </w:r>
      <w:r>
        <w:rPr>
          <w:rFonts w:hint="eastAsia"/>
        </w:rPr>
        <w:t xml:space="preserve">發揮專長，致力於商業經營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暗示他正期待有德的國君能禮遇重用他。</w:t>
      </w:r>
    </w:p>
    <w:p w:rsidR="00395167" w:rsidRDefault="00395167" w:rsidP="00395167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06658">
        <w:rPr>
          <w:rStyle w:val="af1"/>
          <w:rFonts w:hint="eastAsia"/>
          <w:color w:val="FFFFFF"/>
        </w:rPr>
        <w:t>C</w:t>
      </w:r>
      <w:r w:rsidRPr="0010665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閱讀下文，選出最適合填入</w:t>
      </w:r>
      <w:r w:rsidRPr="00723325">
        <w:rPr>
          <w:rFonts w:hint="eastAsia"/>
          <w:u w:val="single"/>
        </w:rPr>
        <w:t xml:space="preserve">　　　</w:t>
      </w:r>
      <w:r>
        <w:rPr>
          <w:rFonts w:hint="eastAsia"/>
        </w:rPr>
        <w:t>的文句：「</w:t>
      </w:r>
      <w:r w:rsidRPr="00723325">
        <w:rPr>
          <w:rFonts w:hint="eastAsia"/>
          <w:u w:val="single"/>
        </w:rPr>
        <w:t>張三</w:t>
      </w:r>
      <w:r>
        <w:rPr>
          <w:rFonts w:hint="eastAsia"/>
        </w:rPr>
        <w:t>熱情邀約</w:t>
      </w:r>
      <w:r w:rsidRPr="00723325">
        <w:rPr>
          <w:rFonts w:hint="eastAsia"/>
          <w:u w:val="single"/>
        </w:rPr>
        <w:t>李四</w:t>
      </w:r>
      <w:r>
        <w:rPr>
          <w:rFonts w:hint="eastAsia"/>
        </w:rPr>
        <w:t>飲酒，</w:t>
      </w:r>
      <w:r w:rsidRPr="00723325">
        <w:rPr>
          <w:rFonts w:hint="eastAsia"/>
          <w:u w:val="single"/>
        </w:rPr>
        <w:t>李四</w:t>
      </w:r>
      <w:r>
        <w:rPr>
          <w:rFonts w:hint="eastAsia"/>
        </w:rPr>
        <w:t>客套說：『萍水相逢，何敢叨擾？』</w:t>
      </w:r>
      <w:r w:rsidRPr="00723325">
        <w:rPr>
          <w:rFonts w:hint="eastAsia"/>
          <w:u w:val="single"/>
        </w:rPr>
        <w:t>張三</w:t>
      </w:r>
      <w:r>
        <w:rPr>
          <w:rFonts w:hint="eastAsia"/>
        </w:rPr>
        <w:t>急忙回應：『說哪裡話！</w:t>
      </w:r>
      <w:r w:rsidRPr="00723325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。』」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君子不憂不懼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德不孤，必有鄰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四海之內，皆兄弟也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君子成人之美，不成人之惡。</w:t>
      </w:r>
    </w:p>
    <w:p w:rsidR="00395167" w:rsidRDefault="00395167" w:rsidP="00395167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06658">
        <w:rPr>
          <w:rStyle w:val="af1"/>
          <w:rFonts w:hint="eastAsia"/>
          <w:color w:val="FFFFFF"/>
        </w:rPr>
        <w:t>A</w:t>
      </w:r>
      <w:r w:rsidRPr="0010665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下列文句屬於</w:t>
      </w:r>
      <w:r w:rsidRPr="00723325">
        <w:rPr>
          <w:rFonts w:hint="eastAsia"/>
          <w:u w:val="single"/>
        </w:rPr>
        <w:t>孟子</w:t>
      </w:r>
      <w:r>
        <w:rPr>
          <w:rFonts w:hint="eastAsia"/>
        </w:rPr>
        <w:t xml:space="preserve">性善言論思想的選項是：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惻隱之心，仁之端也。羞惡之心，義之端也。辭讓之心，禮之端也。是非之心，智之端也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今人之性，生而有好利焉，順是，故爭奪生而辭讓亡焉；生而有疾惡焉，順是，故殘賊生而忠信亡焉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性猶湍水也。決諸東方則東流，決諸西方則西流。人性之無分於善不善也，猶水之無分於東西也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性，猶杞柳也。義，猶桮棬也，以人性為仁義，猶以杞柳為桮棬。</w:t>
      </w:r>
    </w:p>
    <w:p w:rsidR="00395167" w:rsidRDefault="00395167" w:rsidP="00395167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06658">
        <w:rPr>
          <w:rStyle w:val="af1"/>
          <w:rFonts w:hint="eastAsia"/>
          <w:color w:val="FFFFFF"/>
        </w:rPr>
        <w:t>B</w:t>
      </w:r>
      <w:r w:rsidRPr="0010665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6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關於</w:t>
      </w:r>
      <w:r w:rsidRPr="00723325">
        <w:rPr>
          <w:rFonts w:hint="eastAsia"/>
          <w:u w:val="single"/>
        </w:rPr>
        <w:t>孟子</w:t>
      </w:r>
      <w:r>
        <w:rPr>
          <w:rFonts w:hint="eastAsia"/>
        </w:rPr>
        <w:t xml:space="preserve">的民本政治思想，敘述正確的選項是：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人皆有不忍人之心。先王有不忍人之心，斯有不忍人之政矣。以不忍人之心，行不忍人之政，治天下可運之掌上（</w:t>
      </w:r>
      <w:r w:rsidRPr="00723325">
        <w:rPr>
          <w:rFonts w:hint="eastAsia"/>
          <w:u w:val="wave"/>
        </w:rPr>
        <w:t>公孫丑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民為貴，社稷次之，君為輕（</w:t>
      </w:r>
      <w:r w:rsidRPr="00723325">
        <w:rPr>
          <w:rFonts w:hint="eastAsia"/>
          <w:u w:val="wave"/>
        </w:rPr>
        <w:t>盡心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明君制民之產，必使仰足以事父母，俯足以畜妻子；樂歲終身飽，凶年免於死亡。然後驅而之善，故民之從之也輕（</w:t>
      </w:r>
      <w:r w:rsidRPr="00723325">
        <w:rPr>
          <w:rFonts w:hint="eastAsia"/>
          <w:u w:val="wave"/>
        </w:rPr>
        <w:t>梁惠王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以力服人者，非心服也，力不贍也；以德服人者，中心悅而誠服也（</w:t>
      </w:r>
      <w:r w:rsidRPr="00723325">
        <w:rPr>
          <w:rFonts w:hint="eastAsia"/>
          <w:u w:val="wave"/>
        </w:rPr>
        <w:t>公孫丑</w:t>
      </w:r>
      <w:r>
        <w:rPr>
          <w:rFonts w:hint="eastAsia"/>
        </w:rPr>
        <w:t>）。</w:t>
      </w:r>
    </w:p>
    <w:p w:rsidR="00395167" w:rsidRDefault="00395167" w:rsidP="00395167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06658">
        <w:rPr>
          <w:rStyle w:val="af1"/>
          <w:rFonts w:hint="eastAsia"/>
          <w:color w:val="FFFFFF"/>
        </w:rPr>
        <w:t>B</w:t>
      </w:r>
      <w:r w:rsidRPr="0010665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7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下列有關</w:t>
      </w:r>
      <w:r w:rsidRPr="00723325">
        <w:rPr>
          <w:rFonts w:hint="eastAsia"/>
          <w:u w:val="single"/>
        </w:rPr>
        <w:t>孔子</w:t>
      </w:r>
      <w:r>
        <w:rPr>
          <w:rFonts w:hint="eastAsia"/>
        </w:rPr>
        <w:t>所論及</w:t>
      </w:r>
      <w:r w:rsidRPr="00723325">
        <w:rPr>
          <w:rFonts w:hint="eastAsia"/>
          <w:u w:val="wave"/>
        </w:rPr>
        <w:t>詩</w:t>
      </w:r>
      <w:r>
        <w:rPr>
          <w:rFonts w:hint="eastAsia"/>
        </w:rPr>
        <w:t xml:space="preserve">的功效及其應用，正確的選項是：　</w:t>
      </w:r>
      <w:r w:rsidRPr="0059402D">
        <w:rPr>
          <w:rStyle w:val="ABCD"/>
          <w:rFonts w:hint="eastAsia"/>
        </w:rPr>
        <w:t>(A)</w:t>
      </w:r>
      <w:r w:rsidRPr="00723325">
        <w:rPr>
          <w:rFonts w:hint="eastAsia"/>
          <w:u w:val="wave"/>
        </w:rPr>
        <w:t>詩</w:t>
      </w:r>
      <w:r>
        <w:rPr>
          <w:rFonts w:hint="eastAsia"/>
        </w:rPr>
        <w:t>，可以興，可以得，可以樂，可以怨。邇之事父，遠之事君。多識於鳥獸草木之名（</w:t>
      </w:r>
      <w:r w:rsidRPr="00723325">
        <w:rPr>
          <w:rFonts w:hint="eastAsia"/>
          <w:u w:val="wave"/>
        </w:rPr>
        <w:t>陽貨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 w:rsidRPr="00723325">
        <w:rPr>
          <w:rFonts w:hint="eastAsia"/>
          <w:u w:val="wave"/>
        </w:rPr>
        <w:t>詩</w:t>
      </w:r>
      <w:r>
        <w:rPr>
          <w:rFonts w:hint="eastAsia"/>
        </w:rPr>
        <w:t>三百，一言以蔽之，曰：「思無邪。」（</w:t>
      </w:r>
      <w:r w:rsidRPr="00723325">
        <w:rPr>
          <w:rFonts w:hint="eastAsia"/>
          <w:u w:val="wave"/>
        </w:rPr>
        <w:t>為政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不學</w:t>
      </w:r>
      <w:r w:rsidRPr="00723325">
        <w:rPr>
          <w:rFonts w:hint="eastAsia"/>
          <w:u w:val="wave"/>
        </w:rPr>
        <w:t>詩</w:t>
      </w:r>
      <w:r>
        <w:rPr>
          <w:rFonts w:hint="eastAsia"/>
        </w:rPr>
        <w:t>，無以立（</w:t>
      </w:r>
      <w:r w:rsidRPr="00723325">
        <w:rPr>
          <w:rFonts w:hint="eastAsia"/>
          <w:u w:val="wave"/>
        </w:rPr>
        <w:t>季氏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君子之德，風；小人之德，草。草上之風，必偃（</w:t>
      </w:r>
      <w:r w:rsidRPr="00723325">
        <w:rPr>
          <w:rFonts w:hint="eastAsia"/>
          <w:u w:val="wave"/>
        </w:rPr>
        <w:t>顏淵</w:t>
      </w:r>
      <w:r>
        <w:rPr>
          <w:rFonts w:hint="eastAsia"/>
        </w:rPr>
        <w:t>）。</w:t>
      </w:r>
    </w:p>
    <w:p w:rsidR="005A1707" w:rsidRDefault="005A1707" w:rsidP="00395167">
      <w:pPr>
        <w:pStyle w:val="a6"/>
        <w:ind w:left="1254" w:hanging="1254"/>
        <w:rPr>
          <w:rFonts w:hint="eastAsia"/>
        </w:rPr>
      </w:pPr>
    </w:p>
    <w:p w:rsidR="00395167" w:rsidRDefault="00395167" w:rsidP="00395167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06658">
        <w:rPr>
          <w:rStyle w:val="af1"/>
          <w:rFonts w:hint="eastAsia"/>
          <w:color w:val="FFFFFF"/>
        </w:rPr>
        <w:t>A</w:t>
      </w:r>
      <w:r w:rsidRPr="0010665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8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下列各則文字，何者表現了</w:t>
      </w:r>
      <w:r w:rsidRPr="00723325">
        <w:rPr>
          <w:rFonts w:hint="eastAsia"/>
          <w:u w:val="single"/>
        </w:rPr>
        <w:t>孔子</w:t>
      </w:r>
      <w:r>
        <w:rPr>
          <w:rFonts w:hint="eastAsia"/>
        </w:rPr>
        <w:t xml:space="preserve">有教無類的教育精神？　</w:t>
      </w:r>
      <w:r w:rsidRPr="0059402D">
        <w:rPr>
          <w:rStyle w:val="ABCD"/>
          <w:rFonts w:hint="eastAsia"/>
        </w:rPr>
        <w:t>(A)</w:t>
      </w:r>
      <w:r w:rsidRPr="00723325">
        <w:rPr>
          <w:rFonts w:hint="eastAsia"/>
          <w:u w:val="single"/>
        </w:rPr>
        <w:t>互鄉</w:t>
      </w:r>
      <w:r>
        <w:rPr>
          <w:rFonts w:hint="eastAsia"/>
        </w:rPr>
        <w:t>難與言。童子見，門人惑。子曰：「與其進也，不與其退也。唯何甚！人潔己以進，與其潔也，不保其往也。」（</w:t>
      </w:r>
      <w:r w:rsidRPr="00723325">
        <w:rPr>
          <w:rFonts w:hint="eastAsia"/>
          <w:u w:val="wave"/>
        </w:rPr>
        <w:t>述而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不憤不啟；不悱不發；舉一隅，不以三隅反，則不復也（</w:t>
      </w:r>
      <w:r w:rsidRPr="00723325">
        <w:rPr>
          <w:rFonts w:hint="eastAsia"/>
          <w:u w:val="wave"/>
        </w:rPr>
        <w:t>述而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有鄙夫問於我，空空如也；我叩其兩端而竭焉（</w:t>
      </w:r>
      <w:r w:rsidRPr="00723325">
        <w:rPr>
          <w:rFonts w:hint="eastAsia"/>
          <w:u w:val="wave"/>
        </w:rPr>
        <w:t>子罕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中人以上，可以語上也；中人以下，不可以語上也（</w:t>
      </w:r>
      <w:r w:rsidRPr="00723325">
        <w:rPr>
          <w:rFonts w:hint="eastAsia"/>
          <w:u w:val="wave"/>
        </w:rPr>
        <w:t>雍也</w:t>
      </w:r>
      <w:r>
        <w:rPr>
          <w:rFonts w:hint="eastAsia"/>
        </w:rPr>
        <w:t>）。</w:t>
      </w:r>
    </w:p>
    <w:p w:rsidR="00395167" w:rsidRDefault="00395167" w:rsidP="00395167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06658">
        <w:rPr>
          <w:rStyle w:val="af1"/>
          <w:rFonts w:hint="eastAsia"/>
          <w:color w:val="FFFFFF"/>
        </w:rPr>
        <w:t>B</w:t>
      </w:r>
      <w:r w:rsidRPr="0010665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9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下列有關</w:t>
      </w:r>
      <w:r w:rsidRPr="00723325">
        <w:rPr>
          <w:rFonts w:hint="eastAsia"/>
          <w:u w:val="wave"/>
        </w:rPr>
        <w:t>大學</w:t>
      </w:r>
      <w:r>
        <w:rPr>
          <w:rFonts w:hint="eastAsia"/>
        </w:rPr>
        <w:t xml:space="preserve">文句，解釋正確的選項是：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「人莫知其子之惡，莫知其苗之碩。」說明有諸己，而后求諸人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「好而知其惡，惡而知其美」意謂：公正無偏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「人之其所親愛而辟焉，之其所賤惡而辟焉，之其所畏敬而辟焉，之其所哀矜而辟焉，之其所敖惰而辟焉。」是指人往往有：依賴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「心不在焉，視而不見，聽而不聞，食而不知其味。」其故乃在於好高騖遠，近身之事反致無所知覺。</w:t>
      </w:r>
    </w:p>
    <w:p w:rsidR="00395167" w:rsidRDefault="00395167" w:rsidP="00395167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06658">
        <w:rPr>
          <w:rStyle w:val="af1"/>
          <w:rFonts w:hint="eastAsia"/>
          <w:color w:val="FFFFFF"/>
        </w:rPr>
        <w:t>A</w:t>
      </w:r>
      <w:r w:rsidRPr="0010665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10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「十目所視，十手所指，其嚴乎！」與下列哪一句之意涵最</w:t>
      </w:r>
      <w:r w:rsidRPr="00723325">
        <w:rPr>
          <w:rStyle w:val="af4"/>
          <w:rFonts w:hint="eastAsia"/>
        </w:rPr>
        <w:t>不相關</w:t>
      </w:r>
      <w:r>
        <w:rPr>
          <w:rFonts w:hint="eastAsia"/>
        </w:rPr>
        <w:t xml:space="preserve">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小人閒居為不善，無所不至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人之視己，如見其肺肝然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富潤屋，德潤身，心廣體胖，故君子必誠其意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君子必慎其獨也。</w:t>
      </w:r>
    </w:p>
    <w:p w:rsidR="00395167" w:rsidRDefault="00395167" w:rsidP="00395167">
      <w:pPr>
        <w:pStyle w:val="a8"/>
        <w:spacing w:before="174" w:after="174"/>
        <w:rPr>
          <w:rFonts w:hint="eastAsia"/>
        </w:rPr>
      </w:pPr>
      <w:r>
        <w:rPr>
          <w:rFonts w:hint="eastAsia"/>
        </w:rPr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395167" w:rsidRDefault="00395167" w:rsidP="00090838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0665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王道之始，先富後教，是儒家政治思想。下列文句，蘊含此一思想的選項是：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子為政，焉用殺？子欲善而民善矣。君子之德，風；小人之德，草。草上之風，必偃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不違農時，穀不可勝食也；數罟不入洿池，魚</w:t>
      </w:r>
      <w:r>
        <w:rPr>
          <w:rFonts w:ascii="細明體" w:eastAsia="細明體" w:hAnsi="細明體" w:cs="細明體" w:hint="eastAsia"/>
        </w:rPr>
        <w:t>鼈</w:t>
      </w:r>
      <w:r>
        <w:rPr>
          <w:rFonts w:hint="eastAsia"/>
        </w:rPr>
        <w:t>不可勝食也；斧斤以時入山林，材木不可勝用也。穀與魚</w:t>
      </w:r>
      <w:r>
        <w:rPr>
          <w:rFonts w:ascii="細明體" w:eastAsia="細明體" w:hAnsi="細明體" w:cs="細明體" w:hint="eastAsia"/>
        </w:rPr>
        <w:t>鼈</w:t>
      </w:r>
      <w:r>
        <w:rPr>
          <w:rFonts w:hint="eastAsia"/>
        </w:rPr>
        <w:t xml:space="preserve">不可勝食，林木不可勝用，是使民養生喪死無憾也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明君制民之產，必使仰足以事父母，俯足以畜妻子；樂歲終身飽，凶年免於死亡。然後驅而之善，故民之從之也輕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 xml:space="preserve">貨惡其棄於地也，不必藏於己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百姓足，君孰與不足？百姓不足，君孰與足。</w:t>
      </w:r>
    </w:p>
    <w:p w:rsidR="00395167" w:rsidRDefault="00395167" w:rsidP="00090838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0665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下列有關</w:t>
      </w:r>
      <w:r w:rsidRPr="007325AF">
        <w:rPr>
          <w:rFonts w:hint="eastAsia"/>
          <w:u w:val="single"/>
        </w:rPr>
        <w:t>孔子</w:t>
      </w:r>
      <w:r>
        <w:rPr>
          <w:rFonts w:hint="eastAsia"/>
        </w:rPr>
        <w:t xml:space="preserve">政治思想屬於正名定分的選項是：　</w:t>
      </w:r>
      <w:r w:rsidRPr="0059402D">
        <w:rPr>
          <w:rStyle w:val="ABCD"/>
          <w:rFonts w:hint="eastAsia"/>
        </w:rPr>
        <w:t>(A)</w:t>
      </w:r>
      <w:r w:rsidRPr="007325AF">
        <w:rPr>
          <w:rFonts w:hint="eastAsia"/>
          <w:u w:val="single"/>
        </w:rPr>
        <w:t>齊景公</w:t>
      </w:r>
      <w:r>
        <w:rPr>
          <w:rFonts w:hint="eastAsia"/>
        </w:rPr>
        <w:t>問政於</w:t>
      </w:r>
      <w:r w:rsidRPr="007325AF">
        <w:rPr>
          <w:rFonts w:hint="eastAsia"/>
          <w:u w:val="single"/>
        </w:rPr>
        <w:t>孔子</w:t>
      </w:r>
      <w:r>
        <w:rPr>
          <w:rFonts w:hint="eastAsia"/>
        </w:rPr>
        <w:t>。</w:t>
      </w:r>
      <w:r w:rsidRPr="007325AF">
        <w:rPr>
          <w:rFonts w:hint="eastAsia"/>
          <w:u w:val="single"/>
        </w:rPr>
        <w:t>孔子</w:t>
      </w:r>
      <w:r>
        <w:rPr>
          <w:rFonts w:hint="eastAsia"/>
        </w:rPr>
        <w:t>對曰：「君君，臣臣，父父，子子。」公曰：「善哉！信如君不君，臣不臣，父不父，子不子，雖有粟，吾得而食諸？」（</w:t>
      </w:r>
      <w:r w:rsidRPr="007325AF">
        <w:rPr>
          <w:rFonts w:hint="eastAsia"/>
          <w:u w:val="wave"/>
        </w:rPr>
        <w:t>顏淵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名不正，則言不順；言不順，則事不成；事不成，則禮樂不興；禮樂不興，則刑罰不中；刑罰不中，則民無所措手足（</w:t>
      </w:r>
      <w:r w:rsidRPr="007325AF">
        <w:rPr>
          <w:rFonts w:hint="eastAsia"/>
          <w:u w:val="wave"/>
        </w:rPr>
        <w:t>子路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不在其位，不謀其政（</w:t>
      </w:r>
      <w:r w:rsidRPr="007325AF">
        <w:rPr>
          <w:rFonts w:hint="eastAsia"/>
          <w:u w:val="wave"/>
        </w:rPr>
        <w:t>泰伯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其身正，不令而行；其身不正，雖令不從（</w:t>
      </w:r>
      <w:r w:rsidRPr="007325AF">
        <w:rPr>
          <w:rFonts w:hint="eastAsia"/>
          <w:u w:val="wave"/>
        </w:rPr>
        <w:t>子路</w:t>
      </w:r>
      <w:r>
        <w:rPr>
          <w:rFonts w:hint="eastAsia"/>
        </w:rPr>
        <w:t xml:space="preserve">）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上好禮，則民莫敢不敬；上好義，則民莫敢不服；上好信，則民莫敢不用情（</w:t>
      </w:r>
      <w:r w:rsidRPr="007325AF">
        <w:rPr>
          <w:rFonts w:hint="eastAsia"/>
          <w:u w:val="wave"/>
        </w:rPr>
        <w:t>子路</w:t>
      </w:r>
      <w:r>
        <w:rPr>
          <w:rFonts w:hint="eastAsia"/>
        </w:rPr>
        <w:t>）。</w:t>
      </w:r>
      <w:r w:rsidR="00F84B75">
        <w:br/>
      </w:r>
      <w:bookmarkStart w:id="0" w:name="_GoBack"/>
      <w:bookmarkEnd w:id="0"/>
    </w:p>
    <w:p w:rsidR="005A1707" w:rsidRDefault="005A1707" w:rsidP="00090838">
      <w:pPr>
        <w:pStyle w:val="-"/>
        <w:ind w:left="1254" w:hangingChars="500" w:hanging="1254"/>
        <w:rPr>
          <w:rFonts w:hint="eastAsia"/>
        </w:rPr>
      </w:pPr>
    </w:p>
    <w:p w:rsidR="005A1707" w:rsidRDefault="005A1707" w:rsidP="00090838">
      <w:pPr>
        <w:pStyle w:val="-"/>
        <w:ind w:left="1254" w:hangingChars="500" w:hanging="1254"/>
        <w:rPr>
          <w:rFonts w:hint="eastAsia"/>
        </w:rPr>
      </w:pPr>
    </w:p>
    <w:p w:rsidR="00395167" w:rsidRDefault="00395167" w:rsidP="00090838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lastRenderedPageBreak/>
        <w:t>（</w:t>
      </w:r>
      <w:r>
        <w:rPr>
          <w:rFonts w:hint="eastAsia"/>
        </w:rPr>
        <w:tab/>
      </w:r>
      <w:r w:rsidRPr="0010665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7325AF">
        <w:rPr>
          <w:rFonts w:hint="eastAsia"/>
          <w:u w:val="single"/>
        </w:rPr>
        <w:t>孟子</w:t>
      </w:r>
      <w:r>
        <w:rPr>
          <w:rFonts w:hint="eastAsia"/>
        </w:rPr>
        <w:t xml:space="preserve">認為君臣之間應為一種對應的關係，下列文句說明這種對應關係的正確選項是：　</w:t>
      </w:r>
      <w:r w:rsidRPr="0059402D">
        <w:rPr>
          <w:rStyle w:val="ABCD"/>
          <w:rFonts w:hint="eastAsia"/>
        </w:rPr>
        <w:t>(A)</w:t>
      </w:r>
      <w:r w:rsidRPr="007325AF">
        <w:rPr>
          <w:rFonts w:hint="eastAsia"/>
          <w:u w:val="single"/>
        </w:rPr>
        <w:t>桀</w:t>
      </w:r>
      <w:r>
        <w:rPr>
          <w:rFonts w:hint="eastAsia"/>
        </w:rPr>
        <w:t>、</w:t>
      </w:r>
      <w:r w:rsidRPr="007325AF">
        <w:rPr>
          <w:rFonts w:hint="eastAsia"/>
          <w:u w:val="single"/>
        </w:rPr>
        <w:t>紂</w:t>
      </w:r>
      <w:r>
        <w:rPr>
          <w:rFonts w:hint="eastAsia"/>
        </w:rPr>
        <w:t>之失天下也，失其民也。失其民者，失其心也。得天下有道：得其民，斯得天下矣。得其民有道：得其心，斯得民矣。得其心有道：所欲與之聚之，所惡勿施爾也（</w:t>
      </w:r>
      <w:r w:rsidRPr="007325AF">
        <w:rPr>
          <w:rFonts w:hint="eastAsia"/>
          <w:u w:val="wave"/>
        </w:rPr>
        <w:t>離婁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賊仁者，謂之賊；賊義者，謂之殘。殘賊之人，謂之一夫。聞誅一夫</w:t>
      </w:r>
      <w:r w:rsidRPr="007325AF">
        <w:rPr>
          <w:rFonts w:hint="eastAsia"/>
          <w:u w:val="single"/>
        </w:rPr>
        <w:t>紂</w:t>
      </w:r>
      <w:r>
        <w:rPr>
          <w:rFonts w:hint="eastAsia"/>
        </w:rPr>
        <w:t>矣，未聞弒君也（</w:t>
      </w:r>
      <w:r w:rsidRPr="007325AF">
        <w:rPr>
          <w:rFonts w:hint="eastAsia"/>
          <w:u w:val="wave"/>
        </w:rPr>
        <w:t>梁惠王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君有大過則諫，反覆之而不聽，則易位（</w:t>
      </w:r>
      <w:r w:rsidRPr="007325AF">
        <w:rPr>
          <w:rFonts w:hint="eastAsia"/>
          <w:u w:val="wave"/>
        </w:rPr>
        <w:t>萬章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君之視臣如手足，則臣視君如腹心；君之視臣如犬馬，則臣視君如國人；君之視臣如土芥，則臣視君如寇讎（</w:t>
      </w:r>
      <w:r w:rsidRPr="007325AF">
        <w:rPr>
          <w:rFonts w:hint="eastAsia"/>
          <w:u w:val="wave"/>
        </w:rPr>
        <w:t>離婁</w:t>
      </w:r>
      <w:r>
        <w:rPr>
          <w:rFonts w:hint="eastAsia"/>
        </w:rPr>
        <w:t xml:space="preserve">）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賢者與民並耕而食，饔飧而治（</w:t>
      </w:r>
      <w:r w:rsidRPr="007325AF">
        <w:rPr>
          <w:rFonts w:hint="eastAsia"/>
          <w:u w:val="wave"/>
        </w:rPr>
        <w:t>滕文公</w:t>
      </w:r>
      <w:r>
        <w:rPr>
          <w:rFonts w:hint="eastAsia"/>
        </w:rPr>
        <w:t>）。</w:t>
      </w:r>
    </w:p>
    <w:p w:rsidR="00395167" w:rsidRDefault="00395167" w:rsidP="00090838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0665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下列關於儒家思想的敘述，正確的選項是：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儒家認為個人的言談必受其內在修養所影響，故</w:t>
      </w:r>
      <w:r w:rsidRPr="007325AF">
        <w:rPr>
          <w:rFonts w:hint="eastAsia"/>
          <w:u w:val="single"/>
        </w:rPr>
        <w:t>孔子</w:t>
      </w:r>
      <w:r>
        <w:rPr>
          <w:rFonts w:hint="eastAsia"/>
        </w:rPr>
        <w:t>說：「有德者必有言」，</w:t>
      </w:r>
      <w:r w:rsidRPr="007325AF">
        <w:rPr>
          <w:rFonts w:hint="eastAsia"/>
          <w:u w:val="single"/>
        </w:rPr>
        <w:t>孟子</w:t>
      </w:r>
      <w:r>
        <w:rPr>
          <w:rFonts w:hint="eastAsia"/>
        </w:rPr>
        <w:t xml:space="preserve">也認為：「淫辭知其所陷，邪辭知其所離」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儒家認為執政者應體恤百姓，故</w:t>
      </w:r>
      <w:r w:rsidRPr="007325AF">
        <w:rPr>
          <w:rFonts w:hint="eastAsia"/>
          <w:u w:val="single"/>
        </w:rPr>
        <w:t>孔子</w:t>
      </w:r>
      <w:r>
        <w:rPr>
          <w:rFonts w:hint="eastAsia"/>
        </w:rPr>
        <w:t>說：「因民之所利而利之，斯不亦惠而不費乎」，</w:t>
      </w:r>
      <w:r w:rsidRPr="007325AF">
        <w:rPr>
          <w:rFonts w:hint="eastAsia"/>
          <w:u w:val="single"/>
        </w:rPr>
        <w:t>孟子</w:t>
      </w:r>
      <w:r>
        <w:rPr>
          <w:rFonts w:hint="eastAsia"/>
        </w:rPr>
        <w:t xml:space="preserve">也同意「賢者與民並耕而食，饔飧而治」的主張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儒家認為憂患的環境可使人淬礪奮發，故</w:t>
      </w:r>
      <w:r w:rsidRPr="007325AF">
        <w:rPr>
          <w:rFonts w:hint="eastAsia"/>
          <w:u w:val="wave"/>
        </w:rPr>
        <w:t>論語</w:t>
      </w:r>
      <w:r>
        <w:rPr>
          <w:rFonts w:hint="eastAsia"/>
        </w:rPr>
        <w:t>曰：「不患人之不己知，患不知人也」，</w:t>
      </w:r>
      <w:r w:rsidRPr="007325AF">
        <w:rPr>
          <w:rFonts w:hint="eastAsia"/>
          <w:u w:val="single"/>
        </w:rPr>
        <w:t>孟子</w:t>
      </w:r>
      <w:r>
        <w:rPr>
          <w:rFonts w:hint="eastAsia"/>
        </w:rPr>
        <w:t xml:space="preserve">亦云：「人之有德慧術知者，恆存乎疢疾」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儒家認為知錯能改是一種美德，故</w:t>
      </w:r>
      <w:r w:rsidRPr="007325AF">
        <w:rPr>
          <w:rFonts w:hint="eastAsia"/>
          <w:u w:val="wave"/>
        </w:rPr>
        <w:t>論語</w:t>
      </w:r>
      <w:r>
        <w:rPr>
          <w:rFonts w:hint="eastAsia"/>
        </w:rPr>
        <w:t>曰：「過也，人皆見之；更也，人皆仰之」，</w:t>
      </w:r>
      <w:r w:rsidRPr="007325AF">
        <w:rPr>
          <w:rFonts w:hint="eastAsia"/>
          <w:u w:val="single"/>
        </w:rPr>
        <w:t>孟子</w:t>
      </w:r>
      <w:r>
        <w:rPr>
          <w:rFonts w:hint="eastAsia"/>
        </w:rPr>
        <w:t xml:space="preserve">亦云：「雖有惡人，齋戒沐浴，則可以祀上帝」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儒家主張教育應注意個別差異，故</w:t>
      </w:r>
      <w:r w:rsidRPr="007325AF">
        <w:rPr>
          <w:rFonts w:hint="eastAsia"/>
          <w:u w:val="wave"/>
        </w:rPr>
        <w:t>論語</w:t>
      </w:r>
      <w:r>
        <w:rPr>
          <w:rFonts w:hint="eastAsia"/>
        </w:rPr>
        <w:t>曰：「中人以上，可以語上也；中人以下，不可以語上也」，</w:t>
      </w:r>
      <w:r w:rsidRPr="007325AF">
        <w:rPr>
          <w:rFonts w:hint="eastAsia"/>
          <w:u w:val="single"/>
        </w:rPr>
        <w:t>孟子</w:t>
      </w:r>
      <w:r>
        <w:rPr>
          <w:rFonts w:hint="eastAsia"/>
        </w:rPr>
        <w:t>亦云：「中也養不中，才也養不才，故人樂有賢父兄也」。</w:t>
      </w:r>
    </w:p>
    <w:p w:rsidR="00395167" w:rsidRDefault="00395167" w:rsidP="00090838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0665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「一</w:t>
      </w:r>
      <w:r w:rsidRPr="004473B9">
        <w:rPr>
          <w:rFonts w:hint="eastAsia"/>
          <w:u w:val="single"/>
        </w:rPr>
        <w:t>齊</w:t>
      </w:r>
      <w:r>
        <w:rPr>
          <w:rFonts w:hint="eastAsia"/>
        </w:rPr>
        <w:t>人傅之，眾</w:t>
      </w:r>
      <w:r w:rsidRPr="004473B9">
        <w:rPr>
          <w:rFonts w:hint="eastAsia"/>
          <w:u w:val="single"/>
        </w:rPr>
        <w:t>楚</w:t>
      </w:r>
      <w:r>
        <w:rPr>
          <w:rFonts w:hint="eastAsia"/>
        </w:rPr>
        <w:t>人咻之，雖日撻而求其</w:t>
      </w:r>
      <w:r w:rsidRPr="004473B9">
        <w:rPr>
          <w:rFonts w:hint="eastAsia"/>
          <w:u w:val="single"/>
        </w:rPr>
        <w:t>齊</w:t>
      </w:r>
      <w:r>
        <w:rPr>
          <w:rFonts w:hint="eastAsia"/>
        </w:rPr>
        <w:t xml:space="preserve">也，不可得矣。」此段話的寓意和下列何者相近？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水能載舟，亦能覆舟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鍥而捨之，朽木不折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白沙在涅，與之俱黑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 xml:space="preserve">三日打漁，兩日曬網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蓬生麻中，不扶而直。</w:t>
      </w:r>
    </w:p>
    <w:p w:rsidR="00395167" w:rsidRPr="00A267EB" w:rsidRDefault="00395167" w:rsidP="00395167">
      <w:pPr>
        <w:pStyle w:val="a8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F85517">
        <w:rPr>
          <w:rStyle w:val="a9"/>
        </w:rPr>
        <w:t>5</w:t>
      </w:r>
      <w:r w:rsidRPr="00A267EB">
        <w:rPr>
          <w:kern w:val="0"/>
        </w:rPr>
        <w:t>分，共</w:t>
      </w:r>
      <w:r w:rsidRPr="00F85517">
        <w:rPr>
          <w:rStyle w:val="a9"/>
        </w:rPr>
        <w:t>20</w:t>
      </w:r>
      <w:r w:rsidRPr="00A267EB">
        <w:rPr>
          <w:kern w:val="0"/>
        </w:rPr>
        <w:t>分）</w:t>
      </w:r>
    </w:p>
    <w:p w:rsidR="00395167" w:rsidRPr="00A267EB" w:rsidRDefault="00395167" w:rsidP="00090838">
      <w:pPr>
        <w:pStyle w:val="af2"/>
        <w:ind w:left="765" w:hangingChars="305" w:hanging="765"/>
        <w:rPr>
          <w:kern w:val="0"/>
        </w:rPr>
      </w:pPr>
      <w:r>
        <w:rPr>
          <w:kern w:val="0"/>
        </w:rPr>
        <w:t>（一）</w:t>
      </w:r>
      <w:r>
        <w:rPr>
          <w:rFonts w:hint="eastAsia"/>
          <w:kern w:val="0"/>
        </w:rPr>
        <w:tab/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余光中</w:t>
      </w:r>
      <w:r w:rsidRPr="00A267EB">
        <w:rPr>
          <w:rStyle w:val="afc"/>
        </w:rPr>
        <w:t xml:space="preserve"> </w:t>
      </w:r>
      <w:r w:rsidRPr="00A267EB">
        <w:rPr>
          <w:kern w:val="0"/>
          <w:u w:val="wave"/>
        </w:rPr>
        <w:t>開卷如開芝麻門</w:t>
      </w:r>
      <w:r w:rsidRPr="00A267EB">
        <w:rPr>
          <w:kern w:val="0"/>
        </w:rPr>
        <w:t>的文字後，回答</w:t>
      </w:r>
      <w:r w:rsidRPr="00F85517">
        <w:rPr>
          <w:rStyle w:val="a9"/>
        </w:rPr>
        <w:t>1.</w:t>
      </w:r>
      <w:r w:rsidRPr="000E4F07">
        <w:rPr>
          <w:rStyle w:val="afa"/>
          <w:rFonts w:hint="eastAsia"/>
        </w:rPr>
        <w:t>～</w:t>
      </w:r>
      <w:r w:rsidRPr="00F85517">
        <w:rPr>
          <w:rStyle w:val="a9"/>
        </w:rPr>
        <w:t>2.</w:t>
      </w:r>
      <w:r w:rsidRPr="00A267EB">
        <w:rPr>
          <w:kern w:val="0"/>
        </w:rPr>
        <w:t>題：</w:t>
      </w:r>
    </w:p>
    <w:p w:rsidR="00395167" w:rsidRPr="00A267EB" w:rsidRDefault="00395167" w:rsidP="00090838">
      <w:pPr>
        <w:pStyle w:val="af6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rStyle w:val="af4"/>
        </w:rPr>
        <w:t>讀書其實只是交友的延長</w:t>
      </w:r>
      <w:r w:rsidRPr="00A267EB">
        <w:rPr>
          <w:kern w:val="0"/>
        </w:rPr>
        <w:t>。我們交友，只能以時人為對象，而且朋友的數量畢竟有限。但是靠了書籍，我們可以廣交異時和異地的朋友；要說擇友，那就更自由了。一個人的經驗當然以親身得來的最為真切可靠，可是直接的經驗畢竟有限。讀書，正是吸收間接的經驗。生活至上論者說讀書是逃避現實，其實讀書是擴大現實，擴大我們的精神世界。就算是我們的親身經驗，也不妨多聽聽別人對相似的經驗有什麼看法，以資印證。相反地，我認為不讀書的人才逃避現實，因為他只生活在一種空間。</w:t>
      </w:r>
      <w:r w:rsidRPr="00A267EB">
        <w:rPr>
          <w:kern w:val="0"/>
          <w:u w:val="single"/>
        </w:rPr>
        <w:t>英國</w:t>
      </w:r>
      <w:r w:rsidRPr="00A267EB">
        <w:rPr>
          <w:kern w:val="0"/>
        </w:rPr>
        <w:t>文豪</w:t>
      </w:r>
      <w:r w:rsidRPr="00A267EB">
        <w:rPr>
          <w:kern w:val="0"/>
          <w:u w:val="single"/>
        </w:rPr>
        <w:t>約翰生</w:t>
      </w:r>
      <w:r w:rsidRPr="00A267EB">
        <w:rPr>
          <w:kern w:val="0"/>
        </w:rPr>
        <w:t>說：「寫作的唯一目的，是幫助讀者更能享受或忍受人生。」倒過來說，讀書的目的也在加強對人生的享受，如果你得意；或是對人生的忍受，如果你失意。</w:t>
      </w:r>
    </w:p>
    <w:p w:rsidR="00395167" w:rsidRPr="00A267EB" w:rsidRDefault="00395167" w:rsidP="00090838">
      <w:pPr>
        <w:pStyle w:val="af6"/>
        <w:rPr>
          <w:kern w:val="0"/>
        </w:rPr>
      </w:pPr>
      <w:r w:rsidRPr="00A267EB">
        <w:rPr>
          <w:kern w:val="0"/>
        </w:rPr>
        <w:t xml:space="preserve">　　在知識爆炸的現代，書，是絕對讀不完的，如果讀書不得其法，則一味多讀也並無意義。</w:t>
      </w:r>
      <w:r w:rsidR="00AF7CF2">
        <w:rPr>
          <w:rFonts w:hint="eastAsia"/>
          <w:kern w:val="0"/>
        </w:rPr>
        <w:t>……</w:t>
      </w:r>
      <w:r w:rsidRPr="00A267EB">
        <w:rPr>
          <w:kern w:val="0"/>
        </w:rPr>
        <w:t>不過，知識爆炸不一定就是智慧增高。我相信，今人的知識一定勝過古人，但智慧則未必。新知識往往比舊知識豐富、正確，但是真</w:t>
      </w:r>
      <w:r w:rsidRPr="00A267EB">
        <w:rPr>
          <w:kern w:val="0"/>
        </w:rPr>
        <w:t>正的智慧卻難分新舊。知識，只要收到就行了。智慧卻需要再三玩味，反覆咀嚼，不斷印證。如果一本書愈讀愈有味，而所獲也愈豐，大概就是智慧之書了。</w:t>
      </w:r>
      <w:r w:rsidR="00AF7CF2">
        <w:rPr>
          <w:rFonts w:hint="eastAsia"/>
          <w:kern w:val="0"/>
        </w:rPr>
        <w:t>……</w:t>
      </w:r>
      <w:r w:rsidRPr="00A267EB">
        <w:rPr>
          <w:kern w:val="0"/>
        </w:rPr>
        <w:t>真能善讀一本智慧之書的讀者，離真理總不會太遠，無論知識怎麼爆炸，也會得魚忘筌的吧。</w:t>
      </w:r>
    </w:p>
    <w:p w:rsidR="00395167" w:rsidRPr="00A267EB" w:rsidRDefault="00395167" w:rsidP="00395167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06658">
        <w:rPr>
          <w:rStyle w:val="af1"/>
          <w:rFonts w:hint="eastAsia"/>
          <w:color w:val="FFFFFF"/>
        </w:rPr>
        <w:t>C</w:t>
      </w:r>
      <w:r w:rsidRPr="00106658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下列文句，最能與作者「讀書其實只是交友的延長」之看法相互呼應的選項是：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友也者，友其德也，不可以有挾也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友便辟，友善柔，友便佞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以友天下之善士為未足，又尚論古之人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主忠信，毋友不如己者。</w:t>
      </w:r>
    </w:p>
    <w:p w:rsidR="00395167" w:rsidRPr="00A267EB" w:rsidRDefault="00395167" w:rsidP="00395167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06658">
        <w:rPr>
          <w:rStyle w:val="af1"/>
          <w:rFonts w:hint="eastAsia"/>
          <w:color w:val="FFFFFF"/>
        </w:rPr>
        <w:t>B</w:t>
      </w:r>
      <w:r w:rsidRPr="00106658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依據上文，下列闡述正確的選項是：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不讀書就無法交到朋友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讀書讓人擴展經驗去面對現實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今人知識勝過古人，古人智慧勝過今人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寫作和讀書的目的正好是相反的。</w:t>
      </w:r>
    </w:p>
    <w:p w:rsidR="00395167" w:rsidRPr="00A267EB" w:rsidRDefault="00395167" w:rsidP="00090838">
      <w:pPr>
        <w:pStyle w:val="af2"/>
        <w:ind w:left="765" w:hangingChars="305" w:hanging="765"/>
        <w:rPr>
          <w:kern w:val="0"/>
        </w:rPr>
      </w:pPr>
      <w:r>
        <w:rPr>
          <w:kern w:val="0"/>
        </w:rPr>
        <w:t>（二）</w:t>
      </w:r>
      <w:r>
        <w:rPr>
          <w:rFonts w:hint="eastAsia"/>
          <w:kern w:val="0"/>
        </w:rPr>
        <w:tab/>
      </w:r>
      <w:r w:rsidRPr="00A267EB">
        <w:rPr>
          <w:kern w:val="0"/>
        </w:rPr>
        <w:t>請閱讀下列節選自</w:t>
      </w:r>
      <w:r w:rsidRPr="00A267EB">
        <w:rPr>
          <w:rStyle w:val="afc"/>
        </w:rPr>
        <w:t xml:space="preserve"> </w:t>
      </w:r>
      <w:r w:rsidRPr="00A267EB">
        <w:rPr>
          <w:kern w:val="0"/>
          <w:u w:val="wave"/>
        </w:rPr>
        <w:t>呂氏春秋</w:t>
      </w:r>
      <w:r w:rsidRPr="00A267EB">
        <w:rPr>
          <w:rStyle w:val="afc"/>
        </w:rPr>
        <w:t xml:space="preserve"> </w:t>
      </w:r>
      <w:r w:rsidRPr="00A267EB">
        <w:rPr>
          <w:kern w:val="0"/>
          <w:u w:val="wave"/>
        </w:rPr>
        <w:t>審分覽</w:t>
      </w:r>
      <w:r w:rsidRPr="00A267EB">
        <w:rPr>
          <w:rStyle w:val="afc"/>
        </w:rPr>
        <w:t xml:space="preserve"> </w:t>
      </w:r>
      <w:r w:rsidRPr="00A267EB">
        <w:rPr>
          <w:kern w:val="0"/>
          <w:u w:val="wave"/>
        </w:rPr>
        <w:t>任數</w:t>
      </w:r>
      <w:r w:rsidRPr="00A267EB">
        <w:rPr>
          <w:kern w:val="0"/>
        </w:rPr>
        <w:t>的文字後，回答</w:t>
      </w:r>
      <w:r w:rsidRPr="00F85517">
        <w:rPr>
          <w:rStyle w:val="a9"/>
        </w:rPr>
        <w:t>3.</w:t>
      </w:r>
      <w:r w:rsidRPr="000E4F07">
        <w:rPr>
          <w:rStyle w:val="afa"/>
          <w:rFonts w:hint="eastAsia"/>
        </w:rPr>
        <w:t>～</w:t>
      </w:r>
      <w:r w:rsidRPr="00F85517">
        <w:rPr>
          <w:rStyle w:val="a9"/>
        </w:rPr>
        <w:t>4.</w:t>
      </w:r>
      <w:r w:rsidRPr="00A267EB">
        <w:rPr>
          <w:kern w:val="0"/>
        </w:rPr>
        <w:t>題：</w:t>
      </w:r>
    </w:p>
    <w:p w:rsidR="00395167" w:rsidRPr="00A267EB" w:rsidRDefault="00395167" w:rsidP="00AF7CF2">
      <w:pPr>
        <w:pStyle w:val="af6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kern w:val="0"/>
          <w:u w:val="single"/>
        </w:rPr>
        <w:t>孔子</w:t>
      </w:r>
      <w:r w:rsidRPr="00A267EB">
        <w:rPr>
          <w:kern w:val="0"/>
        </w:rPr>
        <w:t>窮乎</w:t>
      </w:r>
      <w:r w:rsidRPr="00A267EB">
        <w:rPr>
          <w:kern w:val="0"/>
          <w:u w:val="single"/>
        </w:rPr>
        <w:t>陳</w:t>
      </w:r>
      <w:r w:rsidRPr="00A267EB">
        <w:rPr>
          <w:kern w:val="0"/>
        </w:rPr>
        <w:t>、</w:t>
      </w:r>
      <w:r w:rsidRPr="00A267EB">
        <w:rPr>
          <w:kern w:val="0"/>
          <w:u w:val="single"/>
        </w:rPr>
        <w:t>蔡</w:t>
      </w:r>
      <w:r w:rsidRPr="00A267EB">
        <w:rPr>
          <w:kern w:val="0"/>
        </w:rPr>
        <w:t>之間，藜羹不斟，七日不嘗粒，晝寢。</w:t>
      </w:r>
      <w:r w:rsidRPr="00A267EB">
        <w:rPr>
          <w:kern w:val="0"/>
          <w:u w:val="single"/>
        </w:rPr>
        <w:t>顏回</w:t>
      </w:r>
      <w:r w:rsidRPr="00A267EB">
        <w:rPr>
          <w:kern w:val="0"/>
        </w:rPr>
        <w:t>索米，得而爨之，幾熟，</w:t>
      </w:r>
      <w:r w:rsidRPr="00A267EB">
        <w:rPr>
          <w:kern w:val="0"/>
          <w:u w:val="single"/>
        </w:rPr>
        <w:t>孔子</w:t>
      </w:r>
      <w:r w:rsidRPr="00A267EB">
        <w:rPr>
          <w:kern w:val="0"/>
        </w:rPr>
        <w:t>望見</w:t>
      </w:r>
      <w:r w:rsidRPr="00A267EB">
        <w:rPr>
          <w:kern w:val="0"/>
          <w:u w:val="single"/>
        </w:rPr>
        <w:t>顏回</w:t>
      </w:r>
      <w:r w:rsidRPr="00A267EB">
        <w:rPr>
          <w:kern w:val="0"/>
        </w:rPr>
        <w:t>攫其甑中而食之。選間，食熟，謁</w:t>
      </w:r>
      <w:r w:rsidRPr="00A267EB">
        <w:rPr>
          <w:kern w:val="0"/>
          <w:u w:val="single"/>
        </w:rPr>
        <w:t>孔子</w:t>
      </w:r>
      <w:r w:rsidRPr="00A267EB">
        <w:rPr>
          <w:kern w:val="0"/>
        </w:rPr>
        <w:t>而進食。</w:t>
      </w:r>
      <w:r w:rsidRPr="00A267EB">
        <w:rPr>
          <w:kern w:val="0"/>
          <w:u w:val="single"/>
        </w:rPr>
        <w:t>孔子</w:t>
      </w:r>
      <w:r w:rsidRPr="00A267EB">
        <w:rPr>
          <w:kern w:val="0"/>
        </w:rPr>
        <w:t>佯為不見之。</w:t>
      </w:r>
      <w:r w:rsidRPr="00A267EB">
        <w:rPr>
          <w:kern w:val="0"/>
          <w:u w:val="single"/>
        </w:rPr>
        <w:t>孔子</w:t>
      </w:r>
      <w:r w:rsidRPr="00A267EB">
        <w:rPr>
          <w:kern w:val="0"/>
        </w:rPr>
        <w:t>起曰：「今者夢見先君，食潔而後饋。」</w:t>
      </w:r>
      <w:r w:rsidRPr="00A267EB">
        <w:rPr>
          <w:kern w:val="0"/>
          <w:u w:val="single"/>
        </w:rPr>
        <w:t>顏回</w:t>
      </w:r>
      <w:r w:rsidRPr="00A267EB">
        <w:rPr>
          <w:kern w:val="0"/>
        </w:rPr>
        <w:t>對曰：「不可。嚮者煤炱入甑中，棄食不祥，回攫而飯之。」</w:t>
      </w:r>
      <w:r w:rsidRPr="00A267EB">
        <w:rPr>
          <w:kern w:val="0"/>
          <w:u w:val="single"/>
        </w:rPr>
        <w:t>孔子</w:t>
      </w:r>
      <w:r w:rsidRPr="00A267EB">
        <w:rPr>
          <w:kern w:val="0"/>
        </w:rPr>
        <w:t>嘆曰：「所信者目也，而目猶不可信；所恃者心也，而心猶不足恃。弟子記之，知人固不易矣。」</w:t>
      </w:r>
    </w:p>
    <w:p w:rsidR="00395167" w:rsidRPr="00A267EB" w:rsidRDefault="00395167" w:rsidP="00395167">
      <w:pPr>
        <w:pStyle w:val="af6"/>
        <w:ind w:left="276" w:hanging="276"/>
        <w:rPr>
          <w:kern w:val="0"/>
        </w:rPr>
      </w:pPr>
      <w:r w:rsidRPr="00A267EB">
        <w:rPr>
          <w:kern w:val="0"/>
        </w:rPr>
        <w:t>爨：</w:t>
      </w:r>
      <w:r w:rsidRPr="00711F13">
        <w:rPr>
          <w:rStyle w:val="ab"/>
        </w:rPr>
        <w:t>ㄘㄨ</w:t>
      </w:r>
      <w:r w:rsidRPr="005854A4">
        <w:rPr>
          <w:rStyle w:val="ab"/>
          <w:rFonts w:hint="eastAsia"/>
          <w:vertAlign w:val="superscript"/>
        </w:rPr>
        <w:t>ˋ</w:t>
      </w:r>
      <w:r w:rsidRPr="00711F13">
        <w:rPr>
          <w:rStyle w:val="ab"/>
        </w:rPr>
        <w:t>ㄢ</w:t>
      </w:r>
      <w:r w:rsidRPr="00A267EB">
        <w:rPr>
          <w:kern w:val="0"/>
        </w:rPr>
        <w:t>，以火燒煮食物。</w:t>
      </w:r>
    </w:p>
    <w:p w:rsidR="00395167" w:rsidRPr="00A267EB" w:rsidRDefault="00395167" w:rsidP="00395167">
      <w:pPr>
        <w:pStyle w:val="af6"/>
        <w:ind w:left="276" w:hanging="276"/>
        <w:rPr>
          <w:kern w:val="0"/>
        </w:rPr>
      </w:pPr>
      <w:r w:rsidRPr="00A267EB">
        <w:rPr>
          <w:kern w:val="0"/>
        </w:rPr>
        <w:t>甑：</w:t>
      </w:r>
      <w:r w:rsidRPr="00711F13">
        <w:rPr>
          <w:rStyle w:val="ab"/>
        </w:rPr>
        <w:t>ㄗ</w:t>
      </w:r>
      <w:r w:rsidRPr="005854A4">
        <w:rPr>
          <w:rStyle w:val="ab"/>
          <w:rFonts w:hint="eastAsia"/>
          <w:vertAlign w:val="superscript"/>
        </w:rPr>
        <w:t>ˋ</w:t>
      </w:r>
      <w:r w:rsidRPr="00711F13">
        <w:rPr>
          <w:rStyle w:val="ab"/>
        </w:rPr>
        <w:t>ㄥ</w:t>
      </w:r>
      <w:r w:rsidRPr="00A267EB">
        <w:rPr>
          <w:kern w:val="0"/>
        </w:rPr>
        <w:t>，蒸煮食物的瓦器。</w:t>
      </w:r>
    </w:p>
    <w:p w:rsidR="00395167" w:rsidRPr="00A267EB" w:rsidRDefault="00395167" w:rsidP="00395167">
      <w:pPr>
        <w:pStyle w:val="af6"/>
        <w:ind w:left="276" w:hanging="276"/>
        <w:rPr>
          <w:kern w:val="0"/>
        </w:rPr>
      </w:pPr>
      <w:r w:rsidRPr="00A267EB">
        <w:rPr>
          <w:kern w:val="0"/>
        </w:rPr>
        <w:t>炱：</w:t>
      </w:r>
      <w:r w:rsidRPr="00711F13">
        <w:rPr>
          <w:rStyle w:val="ab"/>
        </w:rPr>
        <w:t>ㄊ</w:t>
      </w:r>
      <w:r>
        <w:rPr>
          <w:rStyle w:val="ab"/>
          <w:rFonts w:hint="eastAsia"/>
          <w:vertAlign w:val="superscript"/>
        </w:rPr>
        <w:t>ˊ</w:t>
      </w:r>
      <w:r w:rsidRPr="00711F13">
        <w:rPr>
          <w:rStyle w:val="ab"/>
        </w:rPr>
        <w:t>ㄞ</w:t>
      </w:r>
      <w:r w:rsidRPr="00A267EB">
        <w:rPr>
          <w:kern w:val="0"/>
        </w:rPr>
        <w:t>，煙氣凝結而成的黑灰。</w:t>
      </w:r>
    </w:p>
    <w:p w:rsidR="00395167" w:rsidRPr="00A267EB" w:rsidRDefault="00395167" w:rsidP="00395167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06658">
        <w:rPr>
          <w:rStyle w:val="af1"/>
          <w:rFonts w:hint="eastAsia"/>
          <w:color w:val="FFFFFF"/>
        </w:rPr>
        <w:t>B</w:t>
      </w:r>
      <w:r w:rsidRPr="00106658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下列對本文的闡釋，正確的選項是：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  <w:u w:val="single"/>
        </w:rPr>
        <w:t>孔子</w:t>
      </w:r>
      <w:r w:rsidRPr="00A267EB">
        <w:rPr>
          <w:kern w:val="0"/>
        </w:rPr>
        <w:t>在</w:t>
      </w:r>
      <w:r w:rsidRPr="00A267EB">
        <w:rPr>
          <w:kern w:val="0"/>
          <w:u w:val="single"/>
        </w:rPr>
        <w:t>陳國</w:t>
      </w:r>
      <w:r w:rsidRPr="00A267EB">
        <w:rPr>
          <w:kern w:val="0"/>
        </w:rPr>
        <w:t>與</w:t>
      </w:r>
      <w:r w:rsidRPr="00A267EB">
        <w:rPr>
          <w:kern w:val="0"/>
          <w:u w:val="single"/>
        </w:rPr>
        <w:t>蔡國</w:t>
      </w:r>
      <w:r w:rsidRPr="00A267EB">
        <w:rPr>
          <w:kern w:val="0"/>
        </w:rPr>
        <w:t>未受重用，憤而絕食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  <w:u w:val="single"/>
        </w:rPr>
        <w:t>顏回</w:t>
      </w:r>
      <w:r w:rsidRPr="00A267EB">
        <w:rPr>
          <w:kern w:val="0"/>
        </w:rPr>
        <w:t>看到煤灰掉入鍋中，就把沾到煤灰的飯吃掉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  <w:u w:val="single"/>
        </w:rPr>
        <w:t>顏回</w:t>
      </w:r>
      <w:r w:rsidRPr="00A267EB">
        <w:rPr>
          <w:kern w:val="0"/>
        </w:rPr>
        <w:t>請</w:t>
      </w:r>
      <w:r w:rsidRPr="00A267EB">
        <w:rPr>
          <w:kern w:val="0"/>
          <w:u w:val="single"/>
        </w:rPr>
        <w:t>孔子</w:t>
      </w:r>
      <w:r w:rsidRPr="00A267EB">
        <w:rPr>
          <w:kern w:val="0"/>
        </w:rPr>
        <w:t>進食，</w:t>
      </w:r>
      <w:r w:rsidRPr="00A267EB">
        <w:rPr>
          <w:kern w:val="0"/>
          <w:u w:val="single"/>
        </w:rPr>
        <w:t>孔子</w:t>
      </w:r>
      <w:r w:rsidRPr="00A267EB">
        <w:rPr>
          <w:kern w:val="0"/>
        </w:rPr>
        <w:t>不予理會，裝作沒看到他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  <w:u w:val="single"/>
        </w:rPr>
        <w:t>孔子</w:t>
      </w:r>
      <w:r w:rsidRPr="00A267EB">
        <w:rPr>
          <w:kern w:val="0"/>
        </w:rPr>
        <w:t>認為</w:t>
      </w:r>
      <w:r w:rsidRPr="00A267EB">
        <w:rPr>
          <w:kern w:val="0"/>
          <w:u w:val="single"/>
        </w:rPr>
        <w:t>顏回</w:t>
      </w:r>
      <w:r w:rsidRPr="00A267EB">
        <w:rPr>
          <w:kern w:val="0"/>
        </w:rPr>
        <w:t>強詞奪理，不值得信任。</w:t>
      </w:r>
    </w:p>
    <w:p w:rsidR="00395167" w:rsidRDefault="00395167" w:rsidP="00395167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06658">
        <w:rPr>
          <w:rStyle w:val="af1"/>
          <w:rFonts w:hint="eastAsia"/>
          <w:color w:val="FFFFFF"/>
        </w:rPr>
        <w:t>C</w:t>
      </w:r>
      <w:r w:rsidRPr="00106658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下列最適合用來為這個事件作註腳的文句是：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天有不測風雲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為善不欲人知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眼見不一定為實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心有餘而力不足。</w:t>
      </w:r>
    </w:p>
    <w:p w:rsidR="00713426" w:rsidRPr="00395167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p w:rsidR="00713426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p w:rsidR="00713426" w:rsidRPr="00067207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sectPr w:rsidR="00713426" w:rsidRPr="00067207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78" w:rsidRDefault="00245578">
      <w:r>
        <w:separator/>
      </w:r>
    </w:p>
  </w:endnote>
  <w:endnote w:type="continuationSeparator" w:id="0">
    <w:p w:rsidR="00245578" w:rsidRDefault="0024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特黑">
    <w:altName w:val="Microsoft JhengHei UI"/>
    <w:charset w:val="88"/>
    <w:family w:val="modern"/>
    <w:pitch w:val="fixed"/>
    <w:sig w:usb0="00000000" w:usb1="28880000" w:usb2="00000016" w:usb3="00000000" w:csb0="00100000" w:csb1="00000000"/>
  </w:font>
  <w:font w:name="華康黑體 Std W7">
    <w:charset w:val="88"/>
    <w:family w:val="swiss"/>
    <w:notTrueType/>
    <w:pitch w:val="variable"/>
    <w:sig w:usb0="A00002FF" w:usb1="38CFFD7A" w:usb2="00000016" w:usb3="00000000" w:csb0="0010000D" w:csb1="00000000"/>
  </w:font>
  <w:font w:name="華康楷書體 Std W5">
    <w:charset w:val="88"/>
    <w:family w:val="script"/>
    <w:notTrueType/>
    <w:pitch w:val="variable"/>
    <w:sig w:usb0="A00002FF" w:usb1="38CFFD7A" w:usb2="00000016" w:usb3="00000000" w:csb0="001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B9176B" w:rsidRDefault="00881BB5" w:rsidP="00B9176B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9525" t="13970" r="11430" b="6350"/>
              <wp:wrapNone/>
              <wp:docPr id="6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2A746B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A44D59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5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84B75" w:rsidRPr="00F84B75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698.05pt;width:28.35pt;height:14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" strokeweight=".5pt">
              <v:textbox inset="0,0,0,0">
                <w:txbxContent>
                  <w:p w:rsidR="002A746B" w:rsidRPr="00527E4E" w:rsidRDefault="002A746B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A44D59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5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F84B75" w:rsidRPr="00F84B75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F84B75">
                            <w:rPr>
                              <w:rStyle w:val="a4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9" type="#_x0000_t202" style="position:absolute;left:0;text-align:left;margin-left:0;margin-top:813.65pt;width:48.2pt;height:18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S+sQIAALA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GGmtL6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096585" w:rsidRPr="00CF14F0" w:rsidRDefault="00096585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F84B75">
                      <w:rPr>
                        <w:rStyle w:val="a4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2274C8" w:rsidRDefault="00881BB5">
    <w:pPr>
      <w:pStyle w:val="a3"/>
    </w:pPr>
    <w:r w:rsidRPr="002274C8">
      <w:rPr>
        <w:noProof/>
        <w:w w:val="10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11861800</wp:posOffset>
          </wp:positionH>
          <wp:positionV relativeFrom="paragraph">
            <wp:posOffset>-18415</wp:posOffset>
          </wp:positionV>
          <wp:extent cx="530860" cy="125730"/>
          <wp:effectExtent l="0" t="0" r="0" b="0"/>
          <wp:wrapNone/>
          <wp:docPr id="3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74C8"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8255" t="13970" r="12700" b="6350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2A746B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A44D59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5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84B75" w:rsidRPr="00F84B75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698.05pt;width:28.3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" strokeweight=".5pt">
              <v:textbox inset="0,0,0,0">
                <w:txbxContent>
                  <w:p w:rsidR="002A746B" w:rsidRPr="00527E4E" w:rsidRDefault="002A746B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A44D59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5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F84B75" w:rsidRPr="00F84B75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2274C8">
      <w:rPr>
        <w:noProof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3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20A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0;margin-top:0;width:883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" strokeweight=".5pt">
              <w10:wrap anchory="page"/>
            </v:shape>
          </w:pict>
        </mc:Fallback>
      </mc:AlternateContent>
    </w:r>
    <w:r w:rsidRPr="002274C8">
      <w:rPr>
        <w:noProof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10333355</wp:posOffset>
          </wp:positionV>
          <wp:extent cx="676910" cy="180340"/>
          <wp:effectExtent l="0" t="0" r="0" b="0"/>
          <wp:wrapNone/>
          <wp:docPr id="20" name="圖片 20" descr="龍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龍騰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74C8"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AA25F6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F84B75">
                            <w:rPr>
                              <w:rStyle w:val="a4"/>
                              <w:noProof/>
                              <w:szCs w:val="22"/>
                            </w:rPr>
                            <w:t>1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1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1i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" filled="f" stroked="f">
              <v:textbox inset="0,0,0,0">
                <w:txbxContent>
                  <w:p w:rsidR="00096585" w:rsidRPr="00CF14F0" w:rsidRDefault="00096585" w:rsidP="00AA25F6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F84B75">
                      <w:rPr>
                        <w:rStyle w:val="a4"/>
                        <w:noProof/>
                        <w:szCs w:val="22"/>
                      </w:rPr>
                      <w:t>1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2274C8">
      <w:rPr>
        <w:noProof/>
      </w:rPr>
      <mc:AlternateContent>
        <mc:Choice Requires="wps">
          <w:drawing>
            <wp:anchor distT="0" distB="0" distL="114300" distR="114300" simplePos="0" relativeHeight="251653120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10333355</wp:posOffset>
              </wp:positionV>
              <wp:extent cx="3035300" cy="331470"/>
              <wp:effectExtent l="0" t="0" r="381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E9205B" w:rsidRDefault="00096585" w:rsidP="00AA25F6">
                          <w:pPr>
                            <w:jc w:val="left"/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55003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S</w:t>
                          </w:r>
                          <w:r w:rsidRPr="00CA58DC">
                            <w:rPr>
                              <w:rFonts w:hint="eastAsia"/>
                              <w:color w:val="FF00FF"/>
                              <w:szCs w:val="22"/>
                            </w:rPr>
                            <w:t>R</w:t>
                          </w:r>
                          <w:r>
                            <w:rPr>
                              <w:rFonts w:hint="eastAsia"/>
                              <w:color w:val="FF00FF"/>
                              <w:szCs w:val="22"/>
                            </w:rPr>
                            <w:t xml:space="preserve">　</w:t>
                          </w:r>
                          <w:r w:rsidRPr="00E9205B"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  <w:t>請尊重著作權　勿擅自翻印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left:0;text-align:left;margin-left:0;margin-top:813.65pt;width:239pt;height:26.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" filled="f" stroked="f">
              <v:textbox inset="0,0,0,0">
                <w:txbxContent>
                  <w:p w:rsidR="00096585" w:rsidRPr="00E9205B" w:rsidRDefault="00096585" w:rsidP="00AA25F6">
                    <w:pPr>
                      <w:jc w:val="left"/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Cs w:val="22"/>
                      </w:rPr>
                      <w:t>55003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>
                      <w:rPr>
                        <w:rFonts w:hint="eastAsia"/>
                        <w:szCs w:val="22"/>
                      </w:rPr>
                      <w:t>S</w:t>
                    </w:r>
                    <w:r w:rsidRPr="00CA58DC">
                      <w:rPr>
                        <w:rFonts w:hint="eastAsia"/>
                        <w:color w:val="FF00FF"/>
                        <w:szCs w:val="22"/>
                      </w:rPr>
                      <w:t>R</w:t>
                    </w:r>
                    <w:r>
                      <w:rPr>
                        <w:rFonts w:hint="eastAsia"/>
                        <w:color w:val="FF00FF"/>
                        <w:szCs w:val="22"/>
                      </w:rPr>
                      <w:t xml:space="preserve">　</w:t>
                    </w:r>
                    <w:r w:rsidRPr="00E9205B"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  <w:t>請尊重著作權　勿擅自翻印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651E10" w:rsidRPr="002274C8">
      <w:rPr>
        <w:rFonts w:hint="eastAsia"/>
      </w:rPr>
      <w:t>60601S</w:t>
    </w:r>
    <w:r w:rsidR="001F29D9" w:rsidRPr="002274C8">
      <w:rPr>
        <w:rFonts w:hint="eastAsia"/>
      </w:rPr>
      <w:t xml:space="preserve"> </w:t>
    </w:r>
    <w:r w:rsidR="0023535D" w:rsidRPr="002274C8">
      <w:rPr>
        <w:rFonts w:hint="eastAsia"/>
        <w:bdr w:val="single" w:sz="4" w:space="0" w:color="auto"/>
      </w:rPr>
      <w:t xml:space="preserve"> </w:t>
    </w:r>
    <w:r w:rsidR="00651E10" w:rsidRPr="002274C8">
      <w:rPr>
        <w:rFonts w:hint="eastAsia"/>
        <w:bdr w:val="single" w:sz="4" w:space="0" w:color="auto"/>
      </w:rPr>
      <w:t>A</w:t>
    </w:r>
    <w:r w:rsidR="0023535D" w:rsidRPr="002274C8">
      <w:rPr>
        <w:rFonts w:hint="eastAsia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78" w:rsidRDefault="00245578">
      <w:r>
        <w:separator/>
      </w:r>
    </w:p>
  </w:footnote>
  <w:footnote w:type="continuationSeparator" w:id="0">
    <w:p w:rsidR="00245578" w:rsidRDefault="0024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81" w:rsidRDefault="00881BB5">
    <w:pPr>
      <w:pStyle w:val="a5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8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2D4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9D9" w:rsidRDefault="00881B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ge">
                <wp:align>center</wp:align>
              </wp:positionV>
              <wp:extent cx="449580" cy="1097915"/>
              <wp:effectExtent l="0" t="635" r="0" b="0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9D9" w:rsidRPr="001F29D9" w:rsidRDefault="001F29D9" w:rsidP="001F29D9">
                          <w:pPr>
                            <w:jc w:val="center"/>
                            <w:rPr>
                              <w:rFonts w:ascii="華康楷書體 Std W5" w:eastAsia="華康楷書體 Std W5" w:hAnsi="華康楷書體 Std W5"/>
                              <w:sz w:val="20"/>
                              <w:szCs w:val="20"/>
                            </w:rPr>
                          </w:pPr>
                          <w:r w:rsidRPr="001F29D9">
                            <w:rPr>
                              <w:rFonts w:ascii="華康楷書體 Std W5" w:eastAsia="華康楷書體 Std W5" w:hAnsi="華康楷書體 Std W5" w:hint="eastAsia"/>
                              <w:sz w:val="20"/>
                              <w:szCs w:val="20"/>
                            </w:rPr>
                            <w:t>（背面尚有試題）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13.6pt;margin-top:0;width:35.4pt;height:86.4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" filled="f" stroked="f">
              <v:textbox style="layout-flow:vertical-ideographic;mso-fit-shape-to-text:t" inset="0,0,0,0">
                <w:txbxContent>
                  <w:p w:rsidR="001F29D9" w:rsidRPr="001F29D9" w:rsidRDefault="001F29D9" w:rsidP="001F29D9">
                    <w:pPr>
                      <w:jc w:val="center"/>
                      <w:rPr>
                        <w:rFonts w:ascii="華康楷書體 Std W5" w:eastAsia="華康楷書體 Std W5" w:hAnsi="華康楷書體 Std W5"/>
                        <w:sz w:val="20"/>
                        <w:szCs w:val="20"/>
                      </w:rPr>
                    </w:pPr>
                    <w:r w:rsidRPr="001F29D9">
                      <w:rPr>
                        <w:rFonts w:ascii="華康楷書體 Std W5" w:eastAsia="華康楷書體 Std W5" w:hAnsi="華康楷書體 Std W5" w:hint="eastAsia"/>
                        <w:sz w:val="20"/>
                        <w:szCs w:val="20"/>
                      </w:rPr>
                      <w:t>（背面尚有試題）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2FE6"/>
    <w:rsid w:val="000545A0"/>
    <w:rsid w:val="0005555C"/>
    <w:rsid w:val="00057F62"/>
    <w:rsid w:val="000611CE"/>
    <w:rsid w:val="00062E4A"/>
    <w:rsid w:val="00067207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838"/>
    <w:rsid w:val="00090BA4"/>
    <w:rsid w:val="00092902"/>
    <w:rsid w:val="000955F9"/>
    <w:rsid w:val="0009568D"/>
    <w:rsid w:val="00096585"/>
    <w:rsid w:val="00096B72"/>
    <w:rsid w:val="00096C70"/>
    <w:rsid w:val="0009722E"/>
    <w:rsid w:val="0009788C"/>
    <w:rsid w:val="000A0D66"/>
    <w:rsid w:val="000A4FC1"/>
    <w:rsid w:val="000A6250"/>
    <w:rsid w:val="000A68E5"/>
    <w:rsid w:val="000B0D51"/>
    <w:rsid w:val="000B2AFA"/>
    <w:rsid w:val="000B5E22"/>
    <w:rsid w:val="000B6130"/>
    <w:rsid w:val="000B6DAC"/>
    <w:rsid w:val="000B7B58"/>
    <w:rsid w:val="000C2C0D"/>
    <w:rsid w:val="000C2E4D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2F1D"/>
    <w:rsid w:val="00123E85"/>
    <w:rsid w:val="00124030"/>
    <w:rsid w:val="00125DDB"/>
    <w:rsid w:val="00130FD7"/>
    <w:rsid w:val="00132B6A"/>
    <w:rsid w:val="00132C43"/>
    <w:rsid w:val="00134E2E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468F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3316"/>
    <w:rsid w:val="001B4508"/>
    <w:rsid w:val="001B4C46"/>
    <w:rsid w:val="001C0033"/>
    <w:rsid w:val="001C36A2"/>
    <w:rsid w:val="001C655A"/>
    <w:rsid w:val="001D1532"/>
    <w:rsid w:val="001D246C"/>
    <w:rsid w:val="001D39D8"/>
    <w:rsid w:val="001D7155"/>
    <w:rsid w:val="001D7E1A"/>
    <w:rsid w:val="001E77AB"/>
    <w:rsid w:val="001F24F1"/>
    <w:rsid w:val="001F29D9"/>
    <w:rsid w:val="001F4476"/>
    <w:rsid w:val="001F4966"/>
    <w:rsid w:val="00201D14"/>
    <w:rsid w:val="002036A3"/>
    <w:rsid w:val="00204B83"/>
    <w:rsid w:val="0020520D"/>
    <w:rsid w:val="00206634"/>
    <w:rsid w:val="00206D4D"/>
    <w:rsid w:val="002076AF"/>
    <w:rsid w:val="0021158A"/>
    <w:rsid w:val="00214AD6"/>
    <w:rsid w:val="00224FFB"/>
    <w:rsid w:val="002274C8"/>
    <w:rsid w:val="002332C3"/>
    <w:rsid w:val="002347D7"/>
    <w:rsid w:val="002350F6"/>
    <w:rsid w:val="0023535D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45578"/>
    <w:rsid w:val="00252E1B"/>
    <w:rsid w:val="002563D5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2701"/>
    <w:rsid w:val="0028464D"/>
    <w:rsid w:val="002868FE"/>
    <w:rsid w:val="0029212A"/>
    <w:rsid w:val="00292581"/>
    <w:rsid w:val="00297B00"/>
    <w:rsid w:val="002A27F6"/>
    <w:rsid w:val="002A28B4"/>
    <w:rsid w:val="002A4727"/>
    <w:rsid w:val="002A4764"/>
    <w:rsid w:val="002A5484"/>
    <w:rsid w:val="002A65C8"/>
    <w:rsid w:val="002A6CF9"/>
    <w:rsid w:val="002A746B"/>
    <w:rsid w:val="002B00AB"/>
    <w:rsid w:val="002B1163"/>
    <w:rsid w:val="002B4424"/>
    <w:rsid w:val="002B446F"/>
    <w:rsid w:val="002C32B7"/>
    <w:rsid w:val="002C372A"/>
    <w:rsid w:val="002C4A6B"/>
    <w:rsid w:val="002D5A38"/>
    <w:rsid w:val="002D6FD2"/>
    <w:rsid w:val="002E2CF6"/>
    <w:rsid w:val="002E3CAE"/>
    <w:rsid w:val="002E5052"/>
    <w:rsid w:val="002E5E96"/>
    <w:rsid w:val="002F0DCA"/>
    <w:rsid w:val="002F3348"/>
    <w:rsid w:val="002F44F2"/>
    <w:rsid w:val="002F7961"/>
    <w:rsid w:val="00300DD6"/>
    <w:rsid w:val="003050DB"/>
    <w:rsid w:val="0030536B"/>
    <w:rsid w:val="00311E0A"/>
    <w:rsid w:val="003126B4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587A"/>
    <w:rsid w:val="00326111"/>
    <w:rsid w:val="00326FFF"/>
    <w:rsid w:val="00327625"/>
    <w:rsid w:val="00330107"/>
    <w:rsid w:val="003302B4"/>
    <w:rsid w:val="00330496"/>
    <w:rsid w:val="0033343D"/>
    <w:rsid w:val="00333F58"/>
    <w:rsid w:val="00341D4F"/>
    <w:rsid w:val="00342A05"/>
    <w:rsid w:val="00342AF5"/>
    <w:rsid w:val="0034482E"/>
    <w:rsid w:val="00345096"/>
    <w:rsid w:val="00345F03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2735"/>
    <w:rsid w:val="0037297F"/>
    <w:rsid w:val="00374332"/>
    <w:rsid w:val="00375669"/>
    <w:rsid w:val="00375E8B"/>
    <w:rsid w:val="00377836"/>
    <w:rsid w:val="00377C49"/>
    <w:rsid w:val="003800E3"/>
    <w:rsid w:val="0038087E"/>
    <w:rsid w:val="00381C7C"/>
    <w:rsid w:val="0038648D"/>
    <w:rsid w:val="00386D15"/>
    <w:rsid w:val="00387147"/>
    <w:rsid w:val="00390437"/>
    <w:rsid w:val="0039132D"/>
    <w:rsid w:val="0039224E"/>
    <w:rsid w:val="00392FAC"/>
    <w:rsid w:val="00393EAD"/>
    <w:rsid w:val="00395167"/>
    <w:rsid w:val="00397419"/>
    <w:rsid w:val="003A016F"/>
    <w:rsid w:val="003A2979"/>
    <w:rsid w:val="003A3001"/>
    <w:rsid w:val="003A30DF"/>
    <w:rsid w:val="003A5E38"/>
    <w:rsid w:val="003A6364"/>
    <w:rsid w:val="003A78BD"/>
    <w:rsid w:val="003B3883"/>
    <w:rsid w:val="003B3ED9"/>
    <w:rsid w:val="003B5498"/>
    <w:rsid w:val="003B618C"/>
    <w:rsid w:val="003B7021"/>
    <w:rsid w:val="003C015D"/>
    <w:rsid w:val="003C13F4"/>
    <w:rsid w:val="003C20B4"/>
    <w:rsid w:val="003C34CF"/>
    <w:rsid w:val="003C5D94"/>
    <w:rsid w:val="003D0A92"/>
    <w:rsid w:val="003E2F32"/>
    <w:rsid w:val="003E400F"/>
    <w:rsid w:val="003F0331"/>
    <w:rsid w:val="003F1446"/>
    <w:rsid w:val="003F2E24"/>
    <w:rsid w:val="003F76C6"/>
    <w:rsid w:val="004006AA"/>
    <w:rsid w:val="00402A27"/>
    <w:rsid w:val="0040428D"/>
    <w:rsid w:val="00405E31"/>
    <w:rsid w:val="00407F3B"/>
    <w:rsid w:val="004110DC"/>
    <w:rsid w:val="004118E9"/>
    <w:rsid w:val="0041266C"/>
    <w:rsid w:val="0041792D"/>
    <w:rsid w:val="00420484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6BD6"/>
    <w:rsid w:val="00441581"/>
    <w:rsid w:val="004420A4"/>
    <w:rsid w:val="00451E87"/>
    <w:rsid w:val="004539AB"/>
    <w:rsid w:val="004622F5"/>
    <w:rsid w:val="00462ADB"/>
    <w:rsid w:val="00463C84"/>
    <w:rsid w:val="004730E9"/>
    <w:rsid w:val="00474265"/>
    <w:rsid w:val="004742AD"/>
    <w:rsid w:val="00476E26"/>
    <w:rsid w:val="00476F6D"/>
    <w:rsid w:val="0048229A"/>
    <w:rsid w:val="004827C0"/>
    <w:rsid w:val="004845F7"/>
    <w:rsid w:val="00487F43"/>
    <w:rsid w:val="00494119"/>
    <w:rsid w:val="00495CC7"/>
    <w:rsid w:val="00497A41"/>
    <w:rsid w:val="004A02DD"/>
    <w:rsid w:val="004A06D6"/>
    <w:rsid w:val="004A2907"/>
    <w:rsid w:val="004A3024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7837"/>
    <w:rsid w:val="00511C8F"/>
    <w:rsid w:val="0052179C"/>
    <w:rsid w:val="0052244C"/>
    <w:rsid w:val="005237AF"/>
    <w:rsid w:val="00525AFB"/>
    <w:rsid w:val="00525E9F"/>
    <w:rsid w:val="00526D00"/>
    <w:rsid w:val="00526F48"/>
    <w:rsid w:val="0052733B"/>
    <w:rsid w:val="005274A4"/>
    <w:rsid w:val="0053186E"/>
    <w:rsid w:val="00533C27"/>
    <w:rsid w:val="005359DB"/>
    <w:rsid w:val="00537CBC"/>
    <w:rsid w:val="0055065C"/>
    <w:rsid w:val="00551C02"/>
    <w:rsid w:val="00551CD8"/>
    <w:rsid w:val="00554529"/>
    <w:rsid w:val="00560A67"/>
    <w:rsid w:val="00563280"/>
    <w:rsid w:val="00565A51"/>
    <w:rsid w:val="00567A19"/>
    <w:rsid w:val="00570A2C"/>
    <w:rsid w:val="00570E4C"/>
    <w:rsid w:val="0057155D"/>
    <w:rsid w:val="00574690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5ED4"/>
    <w:rsid w:val="00597BA8"/>
    <w:rsid w:val="005A0810"/>
    <w:rsid w:val="005A1549"/>
    <w:rsid w:val="005A1707"/>
    <w:rsid w:val="005A2F91"/>
    <w:rsid w:val="005A326F"/>
    <w:rsid w:val="005A4708"/>
    <w:rsid w:val="005A6959"/>
    <w:rsid w:val="005A74CE"/>
    <w:rsid w:val="005B021E"/>
    <w:rsid w:val="005B580E"/>
    <w:rsid w:val="005B6E1B"/>
    <w:rsid w:val="005C2B33"/>
    <w:rsid w:val="005C465D"/>
    <w:rsid w:val="005C64B4"/>
    <w:rsid w:val="005C72FE"/>
    <w:rsid w:val="005D0B0A"/>
    <w:rsid w:val="005D435D"/>
    <w:rsid w:val="005D58B9"/>
    <w:rsid w:val="005E09DC"/>
    <w:rsid w:val="005E2776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5301"/>
    <w:rsid w:val="006171B2"/>
    <w:rsid w:val="006210BA"/>
    <w:rsid w:val="006214B0"/>
    <w:rsid w:val="00625901"/>
    <w:rsid w:val="00626176"/>
    <w:rsid w:val="00627692"/>
    <w:rsid w:val="00631514"/>
    <w:rsid w:val="006436C9"/>
    <w:rsid w:val="00644467"/>
    <w:rsid w:val="00645FA6"/>
    <w:rsid w:val="006507B2"/>
    <w:rsid w:val="00651E10"/>
    <w:rsid w:val="006537AF"/>
    <w:rsid w:val="006557FE"/>
    <w:rsid w:val="00656907"/>
    <w:rsid w:val="006577E0"/>
    <w:rsid w:val="00657C28"/>
    <w:rsid w:val="006635BF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A171F"/>
    <w:rsid w:val="006A22C4"/>
    <w:rsid w:val="006A4AA4"/>
    <w:rsid w:val="006A7529"/>
    <w:rsid w:val="006B21B5"/>
    <w:rsid w:val="006B2AD6"/>
    <w:rsid w:val="006B2EFE"/>
    <w:rsid w:val="006B3ACE"/>
    <w:rsid w:val="006B4708"/>
    <w:rsid w:val="006C05E1"/>
    <w:rsid w:val="006C190A"/>
    <w:rsid w:val="006C2911"/>
    <w:rsid w:val="006C32DA"/>
    <w:rsid w:val="006C517E"/>
    <w:rsid w:val="006C56AE"/>
    <w:rsid w:val="006D2B4E"/>
    <w:rsid w:val="006D31DC"/>
    <w:rsid w:val="006D32A3"/>
    <w:rsid w:val="006D4918"/>
    <w:rsid w:val="006D5724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2A8F"/>
    <w:rsid w:val="00703827"/>
    <w:rsid w:val="00703A04"/>
    <w:rsid w:val="00705B47"/>
    <w:rsid w:val="00705C67"/>
    <w:rsid w:val="00713426"/>
    <w:rsid w:val="00714561"/>
    <w:rsid w:val="00715EF5"/>
    <w:rsid w:val="00716417"/>
    <w:rsid w:val="00716CDE"/>
    <w:rsid w:val="00722D3A"/>
    <w:rsid w:val="00723775"/>
    <w:rsid w:val="00723E11"/>
    <w:rsid w:val="00727D9A"/>
    <w:rsid w:val="00727DD7"/>
    <w:rsid w:val="00730E75"/>
    <w:rsid w:val="007356B1"/>
    <w:rsid w:val="00735E35"/>
    <w:rsid w:val="00735FEC"/>
    <w:rsid w:val="00750504"/>
    <w:rsid w:val="00751524"/>
    <w:rsid w:val="007529F0"/>
    <w:rsid w:val="00755E96"/>
    <w:rsid w:val="0076364D"/>
    <w:rsid w:val="0077456F"/>
    <w:rsid w:val="007767F8"/>
    <w:rsid w:val="007810CD"/>
    <w:rsid w:val="007838E7"/>
    <w:rsid w:val="00786CFD"/>
    <w:rsid w:val="0079020B"/>
    <w:rsid w:val="00792082"/>
    <w:rsid w:val="00794059"/>
    <w:rsid w:val="007A20C8"/>
    <w:rsid w:val="007A444C"/>
    <w:rsid w:val="007A7F50"/>
    <w:rsid w:val="007B22CC"/>
    <w:rsid w:val="007B2A34"/>
    <w:rsid w:val="007B5739"/>
    <w:rsid w:val="007B75E2"/>
    <w:rsid w:val="007C10CF"/>
    <w:rsid w:val="007C1AA2"/>
    <w:rsid w:val="007D0377"/>
    <w:rsid w:val="007D2F4A"/>
    <w:rsid w:val="007D624F"/>
    <w:rsid w:val="007E0196"/>
    <w:rsid w:val="007E2E21"/>
    <w:rsid w:val="007E5C49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7E30"/>
    <w:rsid w:val="00857F6C"/>
    <w:rsid w:val="00862EE4"/>
    <w:rsid w:val="00863C21"/>
    <w:rsid w:val="00865637"/>
    <w:rsid w:val="008668C0"/>
    <w:rsid w:val="00866CAA"/>
    <w:rsid w:val="00874320"/>
    <w:rsid w:val="00875EA3"/>
    <w:rsid w:val="0087702D"/>
    <w:rsid w:val="00877063"/>
    <w:rsid w:val="00881615"/>
    <w:rsid w:val="00881BB5"/>
    <w:rsid w:val="008839B2"/>
    <w:rsid w:val="0088472F"/>
    <w:rsid w:val="00886CC4"/>
    <w:rsid w:val="00887295"/>
    <w:rsid w:val="0089197D"/>
    <w:rsid w:val="00892B5A"/>
    <w:rsid w:val="008A352E"/>
    <w:rsid w:val="008A56B2"/>
    <w:rsid w:val="008A5D21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D269F"/>
    <w:rsid w:val="008D403C"/>
    <w:rsid w:val="008D5018"/>
    <w:rsid w:val="008D5035"/>
    <w:rsid w:val="008D584B"/>
    <w:rsid w:val="008D6349"/>
    <w:rsid w:val="008E07FD"/>
    <w:rsid w:val="008E4286"/>
    <w:rsid w:val="008E6E2B"/>
    <w:rsid w:val="008F0FE2"/>
    <w:rsid w:val="008F2B30"/>
    <w:rsid w:val="008F4844"/>
    <w:rsid w:val="008F7785"/>
    <w:rsid w:val="00902032"/>
    <w:rsid w:val="0090221C"/>
    <w:rsid w:val="009029D9"/>
    <w:rsid w:val="00903455"/>
    <w:rsid w:val="00905520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456C"/>
    <w:rsid w:val="00935413"/>
    <w:rsid w:val="00943FDD"/>
    <w:rsid w:val="00945B23"/>
    <w:rsid w:val="00947F1A"/>
    <w:rsid w:val="009524E6"/>
    <w:rsid w:val="00957113"/>
    <w:rsid w:val="00960D29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357B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1971"/>
    <w:rsid w:val="009C2B84"/>
    <w:rsid w:val="009C3189"/>
    <w:rsid w:val="009C3F90"/>
    <w:rsid w:val="009D3849"/>
    <w:rsid w:val="009D6B25"/>
    <w:rsid w:val="009D739E"/>
    <w:rsid w:val="009E02F4"/>
    <w:rsid w:val="009E20E7"/>
    <w:rsid w:val="009E47C3"/>
    <w:rsid w:val="009E7450"/>
    <w:rsid w:val="009F0CE2"/>
    <w:rsid w:val="009F25FB"/>
    <w:rsid w:val="009F48EA"/>
    <w:rsid w:val="009F4D3A"/>
    <w:rsid w:val="009F59DA"/>
    <w:rsid w:val="009F694A"/>
    <w:rsid w:val="009F78DE"/>
    <w:rsid w:val="00A00DAA"/>
    <w:rsid w:val="00A02FF6"/>
    <w:rsid w:val="00A10F84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40197"/>
    <w:rsid w:val="00A40BDC"/>
    <w:rsid w:val="00A44230"/>
    <w:rsid w:val="00A44D59"/>
    <w:rsid w:val="00A51962"/>
    <w:rsid w:val="00A52E4E"/>
    <w:rsid w:val="00A54CF0"/>
    <w:rsid w:val="00A60D30"/>
    <w:rsid w:val="00A65010"/>
    <w:rsid w:val="00A6622F"/>
    <w:rsid w:val="00A70649"/>
    <w:rsid w:val="00A70F71"/>
    <w:rsid w:val="00A7328D"/>
    <w:rsid w:val="00A91459"/>
    <w:rsid w:val="00A91D56"/>
    <w:rsid w:val="00A95C31"/>
    <w:rsid w:val="00A97F5B"/>
    <w:rsid w:val="00AA1EA7"/>
    <w:rsid w:val="00AA25F6"/>
    <w:rsid w:val="00AA4537"/>
    <w:rsid w:val="00AA4902"/>
    <w:rsid w:val="00AA6715"/>
    <w:rsid w:val="00AB20BE"/>
    <w:rsid w:val="00AB52B0"/>
    <w:rsid w:val="00AB6203"/>
    <w:rsid w:val="00AB7974"/>
    <w:rsid w:val="00AC3C62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6B77"/>
    <w:rsid w:val="00AF4557"/>
    <w:rsid w:val="00AF58E1"/>
    <w:rsid w:val="00AF7CF2"/>
    <w:rsid w:val="00B00039"/>
    <w:rsid w:val="00B035E1"/>
    <w:rsid w:val="00B03C55"/>
    <w:rsid w:val="00B04C19"/>
    <w:rsid w:val="00B068EE"/>
    <w:rsid w:val="00B1096A"/>
    <w:rsid w:val="00B14DCF"/>
    <w:rsid w:val="00B2150D"/>
    <w:rsid w:val="00B22F93"/>
    <w:rsid w:val="00B26F80"/>
    <w:rsid w:val="00B306F9"/>
    <w:rsid w:val="00B31A37"/>
    <w:rsid w:val="00B3617C"/>
    <w:rsid w:val="00B36E98"/>
    <w:rsid w:val="00B44AA3"/>
    <w:rsid w:val="00B44E9B"/>
    <w:rsid w:val="00B45648"/>
    <w:rsid w:val="00B46F28"/>
    <w:rsid w:val="00B53411"/>
    <w:rsid w:val="00B53B29"/>
    <w:rsid w:val="00B55802"/>
    <w:rsid w:val="00B562F2"/>
    <w:rsid w:val="00B56833"/>
    <w:rsid w:val="00B60686"/>
    <w:rsid w:val="00B60AED"/>
    <w:rsid w:val="00B61756"/>
    <w:rsid w:val="00B63B69"/>
    <w:rsid w:val="00B760A4"/>
    <w:rsid w:val="00B768AD"/>
    <w:rsid w:val="00B775A4"/>
    <w:rsid w:val="00B8136D"/>
    <w:rsid w:val="00B8197B"/>
    <w:rsid w:val="00B8233E"/>
    <w:rsid w:val="00B83DC6"/>
    <w:rsid w:val="00B84799"/>
    <w:rsid w:val="00B87BBB"/>
    <w:rsid w:val="00B87C58"/>
    <w:rsid w:val="00B9176B"/>
    <w:rsid w:val="00B9443B"/>
    <w:rsid w:val="00B96399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C08B8"/>
    <w:rsid w:val="00BC102E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CDE"/>
    <w:rsid w:val="00BE5098"/>
    <w:rsid w:val="00BF09FF"/>
    <w:rsid w:val="00BF1B28"/>
    <w:rsid w:val="00BF6AE2"/>
    <w:rsid w:val="00C00234"/>
    <w:rsid w:val="00C01E46"/>
    <w:rsid w:val="00C036EE"/>
    <w:rsid w:val="00C04D4B"/>
    <w:rsid w:val="00C065E5"/>
    <w:rsid w:val="00C06DDC"/>
    <w:rsid w:val="00C07CBE"/>
    <w:rsid w:val="00C13E83"/>
    <w:rsid w:val="00C1590C"/>
    <w:rsid w:val="00C160F5"/>
    <w:rsid w:val="00C20BCC"/>
    <w:rsid w:val="00C2185B"/>
    <w:rsid w:val="00C22575"/>
    <w:rsid w:val="00C2258F"/>
    <w:rsid w:val="00C23E20"/>
    <w:rsid w:val="00C30989"/>
    <w:rsid w:val="00C320E5"/>
    <w:rsid w:val="00C326C8"/>
    <w:rsid w:val="00C37924"/>
    <w:rsid w:val="00C40A29"/>
    <w:rsid w:val="00C43118"/>
    <w:rsid w:val="00C43A7B"/>
    <w:rsid w:val="00C43CBD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40B2"/>
    <w:rsid w:val="00C76C9D"/>
    <w:rsid w:val="00C826B8"/>
    <w:rsid w:val="00C848DD"/>
    <w:rsid w:val="00C90F96"/>
    <w:rsid w:val="00C9211F"/>
    <w:rsid w:val="00C94B4D"/>
    <w:rsid w:val="00C96291"/>
    <w:rsid w:val="00C962D2"/>
    <w:rsid w:val="00C979D8"/>
    <w:rsid w:val="00CA0151"/>
    <w:rsid w:val="00CA0F7E"/>
    <w:rsid w:val="00CA153C"/>
    <w:rsid w:val="00CA2028"/>
    <w:rsid w:val="00CA2B00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66DA"/>
    <w:rsid w:val="00D07017"/>
    <w:rsid w:val="00D14ED1"/>
    <w:rsid w:val="00D15AD1"/>
    <w:rsid w:val="00D21A19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50E0"/>
    <w:rsid w:val="00D61CBD"/>
    <w:rsid w:val="00D6523B"/>
    <w:rsid w:val="00D7257F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B60CF"/>
    <w:rsid w:val="00DB65B1"/>
    <w:rsid w:val="00DC00C7"/>
    <w:rsid w:val="00DC0F38"/>
    <w:rsid w:val="00DC3C3D"/>
    <w:rsid w:val="00DC3DE4"/>
    <w:rsid w:val="00DC7823"/>
    <w:rsid w:val="00DD23A4"/>
    <w:rsid w:val="00DD2685"/>
    <w:rsid w:val="00DD3B1F"/>
    <w:rsid w:val="00DD559E"/>
    <w:rsid w:val="00DE18C0"/>
    <w:rsid w:val="00DF1D31"/>
    <w:rsid w:val="00E01062"/>
    <w:rsid w:val="00E01665"/>
    <w:rsid w:val="00E0305E"/>
    <w:rsid w:val="00E04F31"/>
    <w:rsid w:val="00E07186"/>
    <w:rsid w:val="00E132F3"/>
    <w:rsid w:val="00E133A0"/>
    <w:rsid w:val="00E17B3E"/>
    <w:rsid w:val="00E17E3F"/>
    <w:rsid w:val="00E20ECA"/>
    <w:rsid w:val="00E20FE3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45D"/>
    <w:rsid w:val="00E56C02"/>
    <w:rsid w:val="00E626D4"/>
    <w:rsid w:val="00E64E19"/>
    <w:rsid w:val="00E66A8A"/>
    <w:rsid w:val="00E71955"/>
    <w:rsid w:val="00E72013"/>
    <w:rsid w:val="00E7414C"/>
    <w:rsid w:val="00E74A40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2E8"/>
    <w:rsid w:val="00EB3A26"/>
    <w:rsid w:val="00EC0EE9"/>
    <w:rsid w:val="00EC0F21"/>
    <w:rsid w:val="00EC6533"/>
    <w:rsid w:val="00EC7675"/>
    <w:rsid w:val="00EC7A6D"/>
    <w:rsid w:val="00EC7AED"/>
    <w:rsid w:val="00ED0DBC"/>
    <w:rsid w:val="00ED1825"/>
    <w:rsid w:val="00ED2B95"/>
    <w:rsid w:val="00ED3F6F"/>
    <w:rsid w:val="00ED6BA8"/>
    <w:rsid w:val="00EE017C"/>
    <w:rsid w:val="00EE1372"/>
    <w:rsid w:val="00EE2708"/>
    <w:rsid w:val="00EE6375"/>
    <w:rsid w:val="00EF1793"/>
    <w:rsid w:val="00EF4C19"/>
    <w:rsid w:val="00EF6862"/>
    <w:rsid w:val="00EF6932"/>
    <w:rsid w:val="00EF76AA"/>
    <w:rsid w:val="00F00310"/>
    <w:rsid w:val="00F01316"/>
    <w:rsid w:val="00F045A0"/>
    <w:rsid w:val="00F06CA7"/>
    <w:rsid w:val="00F0777A"/>
    <w:rsid w:val="00F10720"/>
    <w:rsid w:val="00F116DC"/>
    <w:rsid w:val="00F12AE7"/>
    <w:rsid w:val="00F14438"/>
    <w:rsid w:val="00F163C8"/>
    <w:rsid w:val="00F16A91"/>
    <w:rsid w:val="00F172C9"/>
    <w:rsid w:val="00F2044B"/>
    <w:rsid w:val="00F2381F"/>
    <w:rsid w:val="00F2431B"/>
    <w:rsid w:val="00F259C3"/>
    <w:rsid w:val="00F25D11"/>
    <w:rsid w:val="00F26F30"/>
    <w:rsid w:val="00F2737E"/>
    <w:rsid w:val="00F328A9"/>
    <w:rsid w:val="00F33A15"/>
    <w:rsid w:val="00F34166"/>
    <w:rsid w:val="00F3783F"/>
    <w:rsid w:val="00F42630"/>
    <w:rsid w:val="00F444D7"/>
    <w:rsid w:val="00F4454C"/>
    <w:rsid w:val="00F47129"/>
    <w:rsid w:val="00F53CC2"/>
    <w:rsid w:val="00F572D0"/>
    <w:rsid w:val="00F57A29"/>
    <w:rsid w:val="00F623F8"/>
    <w:rsid w:val="00F63730"/>
    <w:rsid w:val="00F70283"/>
    <w:rsid w:val="00F7029F"/>
    <w:rsid w:val="00F72331"/>
    <w:rsid w:val="00F73A36"/>
    <w:rsid w:val="00F75C2F"/>
    <w:rsid w:val="00F76E33"/>
    <w:rsid w:val="00F77363"/>
    <w:rsid w:val="00F81836"/>
    <w:rsid w:val="00F82D17"/>
    <w:rsid w:val="00F84B75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104E"/>
    <w:rsid w:val="00FB2489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6D8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07EBA3FA"/>
  <w15:chartTrackingRefBased/>
  <w15:docId w15:val="{1879932A-F089-4AFC-8CCA-FCBF6D25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97EEA"/>
  </w:style>
  <w:style w:type="paragraph" w:styleId="a5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◎選擇題"/>
    <w:basedOn w:val="a"/>
    <w:link w:val="a7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7">
    <w:name w:val="◎選擇題 字元"/>
    <w:link w:val="a6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8">
    <w:name w:val="◎一、標"/>
    <w:basedOn w:val="a6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9">
    <w:name w:val="◎直中橫"/>
    <w:rsid w:val="00A22735"/>
    <w:rPr>
      <w:w w:val="100"/>
      <w:eastAsianLayout w:id="-143128832" w:vert="1" w:vertCompress="1"/>
    </w:rPr>
  </w:style>
  <w:style w:type="character" w:customStyle="1" w:styleId="aa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b">
    <w:name w:val="◎內文注音縮小"/>
    <w:rsid w:val="00C673B2"/>
    <w:rPr>
      <w:spacing w:val="-20"/>
      <w:sz w:val="20"/>
      <w:szCs w:val="20"/>
    </w:rPr>
  </w:style>
  <w:style w:type="paragraph" w:customStyle="1" w:styleId="ac">
    <w:name w:val="◎注釋"/>
    <w:basedOn w:val="a6"/>
    <w:link w:val="ad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d">
    <w:name w:val="◎注釋 字元"/>
    <w:link w:val="ac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e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◎套紅"/>
    <w:basedOn w:val="a6"/>
    <w:link w:val="af0"/>
    <w:rsid w:val="00083134"/>
    <w:pPr>
      <w:ind w:left="1018" w:hanging="1018"/>
    </w:pPr>
    <w:rPr>
      <w:color w:val="FF0000"/>
      <w:w w:val="100"/>
    </w:rPr>
  </w:style>
  <w:style w:type="character" w:customStyle="1" w:styleId="af0">
    <w:name w:val="◎套紅 字元"/>
    <w:link w:val="af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1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2">
    <w:name w:val="◎(一)標"/>
    <w:basedOn w:val="a6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3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4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6"/>
    <w:qFormat/>
    <w:rsid w:val="00605839"/>
    <w:pPr>
      <w:ind w:left="1236" w:hangingChars="540" w:hanging="1236"/>
    </w:pPr>
  </w:style>
  <w:style w:type="paragraph" w:customStyle="1" w:styleId="af5">
    <w:name w:val="◎填充題"/>
    <w:basedOn w:val="a6"/>
    <w:qFormat/>
    <w:rsid w:val="006214B0"/>
    <w:pPr>
      <w:ind w:left="275" w:hangingChars="120" w:hanging="275"/>
    </w:pPr>
  </w:style>
  <w:style w:type="paragraph" w:customStyle="1" w:styleId="af6">
    <w:name w:val="◎整段楷體"/>
    <w:basedOn w:val="a"/>
    <w:qFormat/>
    <w:rsid w:val="00BA1D73"/>
    <w:rPr>
      <w:rFonts w:ascii="華康楷書體W5" w:eastAsia="華康楷書體W5"/>
    </w:rPr>
  </w:style>
  <w:style w:type="character" w:customStyle="1" w:styleId="af7">
    <w:name w:val="◎楷體答紅"/>
    <w:qFormat/>
    <w:rsid w:val="0038087E"/>
    <w:rPr>
      <w:rFonts w:ascii="華康楷書體W5" w:eastAsia="華康楷書體W5"/>
      <w:color w:val="FF0000"/>
    </w:rPr>
  </w:style>
  <w:style w:type="paragraph" w:styleId="af8">
    <w:name w:val="Balloon Text"/>
    <w:basedOn w:val="a"/>
    <w:link w:val="af9"/>
    <w:rsid w:val="001F29D9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link w:val="af8"/>
    <w:rsid w:val="001F29D9"/>
    <w:rPr>
      <w:rFonts w:ascii="Cambria" w:eastAsia="新細明體" w:hAnsi="Cambria" w:cs="Times New Roman"/>
      <w:w w:val="110"/>
      <w:kern w:val="2"/>
      <w:sz w:val="18"/>
      <w:szCs w:val="18"/>
    </w:rPr>
  </w:style>
  <w:style w:type="character" w:customStyle="1" w:styleId="afa">
    <w:name w:val="◎(一)標的毛毛蟲轉直"/>
    <w:qFormat/>
    <w:rsid w:val="00395167"/>
    <w:rPr>
      <w:rFonts w:ascii="文鼎中特黑" w:eastAsia="文鼎中特黑" w:hAnsi="華康黑體 Std W7"/>
    </w:rPr>
  </w:style>
  <w:style w:type="paragraph" w:customStyle="1" w:styleId="afb">
    <w:name w:val="◎空格"/>
    <w:basedOn w:val="a"/>
    <w:link w:val="afc"/>
    <w:rsid w:val="00395167"/>
    <w:pPr>
      <w:jc w:val="left"/>
    </w:pPr>
    <w:rPr>
      <w:rFonts w:eastAsia="新細明體"/>
      <w:w w:val="100"/>
      <w:sz w:val="12"/>
      <w:szCs w:val="12"/>
    </w:rPr>
  </w:style>
  <w:style w:type="character" w:customStyle="1" w:styleId="afc">
    <w:name w:val="◎空格 字元 字元"/>
    <w:link w:val="afb"/>
    <w:rsid w:val="00395167"/>
    <w:rPr>
      <w:kern w:val="2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6091-1ABE-4958-AC2B-CD22E704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3655</Words>
  <Characters>396</Characters>
  <Application>Microsoft Office Word</Application>
  <DocSecurity>0</DocSecurity>
  <Lines>3</Lines>
  <Paragraphs>8</Paragraphs>
  <ScaleCrop>false</ScaleCrop>
  <Company>龍騰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3</cp:revision>
  <cp:lastPrinted>2015-04-15T03:19:00Z</cp:lastPrinted>
  <dcterms:created xsi:type="dcterms:W3CDTF">2021-04-20T02:30:00Z</dcterms:created>
  <dcterms:modified xsi:type="dcterms:W3CDTF">2021-04-20T02:30:00Z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