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F7606F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11FD7">
                              <w:rPr>
                                <w:rFonts w:hint="eastAsia"/>
                              </w:rPr>
                              <w:t>十</w:t>
                            </w:r>
                            <w:r w:rsidR="00D24B07"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D24B07">
                              <w:rPr>
                                <w:rFonts w:hint="eastAsia"/>
                              </w:rPr>
                              <w:t>中國文化的體悟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/y+x2r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B11FD7">
                        <w:rPr>
                          <w:rFonts w:hint="eastAsia"/>
                        </w:rPr>
                        <w:t>十</w:t>
                      </w:r>
                      <w:r w:rsidR="00D24B07"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 xml:space="preserve">回　</w:t>
                      </w:r>
                      <w:r w:rsidR="00D24B07">
                        <w:rPr>
                          <w:rFonts w:hint="eastAsia"/>
                        </w:rPr>
                        <w:t>中國文化的體悟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6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EC129A">
        <w:rPr>
          <w:rFonts w:hint="eastAsia"/>
          <w:u w:val="wave"/>
        </w:rPr>
        <w:t>論語</w:t>
      </w:r>
      <w:r>
        <w:rPr>
          <w:rFonts w:hint="eastAsia"/>
        </w:rPr>
        <w:t>的文句，</w:t>
      </w:r>
      <w:r w:rsidRPr="00EC129A">
        <w:rPr>
          <w:rStyle w:val="af5"/>
          <w:rFonts w:hint="eastAsia"/>
        </w:rPr>
        <w:t>不屬於</w:t>
      </w:r>
      <w:r>
        <w:rPr>
          <w:rFonts w:hint="eastAsia"/>
        </w:rPr>
        <w:t xml:space="preserve">論君子的選項是：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和而不同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成人之美，不成人之惡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難事而易說也：說之雖不以道，說也；及其使人也，求備焉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懷德懷刑。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語譯：與人和睦相處而不同流合汙、結黨營私。</w:t>
      </w:r>
      <w:r w:rsidR="008C6CE3" w:rsidRPr="00EC129A">
        <w:rPr>
          <w:rFonts w:hint="eastAsia"/>
          <w:u w:val="wave"/>
        </w:rPr>
        <w:t>論語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EC129A">
        <w:rPr>
          <w:rFonts w:hint="eastAsia"/>
          <w:u w:val="wave"/>
        </w:rPr>
        <w:t>子路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語譯：成全別人的好事，不幫別人做壞事。</w:t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顏淵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指小人。語譯：替小人辦事很難，但卻很容易取悅他。雖然不用正道去取悅他，也會讓他高興。但是，當他用人的時候，卻總是苛刻求全。</w:t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子路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語譯：關心道德教化，關心法度。</w:t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里仁</w:t>
      </w:r>
      <w:r>
        <w:rPr>
          <w:rFonts w:hint="eastAsia"/>
        </w:rPr>
        <w:t>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EC129A">
        <w:rPr>
          <w:rFonts w:hint="eastAsia"/>
          <w:u w:val="wave"/>
        </w:rPr>
        <w:t>論語</w:t>
      </w:r>
      <w:r>
        <w:rPr>
          <w:rFonts w:hint="eastAsia"/>
        </w:rPr>
        <w:t>的文句，</w:t>
      </w:r>
      <w:r w:rsidRPr="00EC129A">
        <w:rPr>
          <w:rStyle w:val="af5"/>
          <w:rFonts w:hint="eastAsia"/>
        </w:rPr>
        <w:t>不屬於</w:t>
      </w:r>
      <w:r>
        <w:rPr>
          <w:rFonts w:hint="eastAsia"/>
        </w:rPr>
        <w:t xml:space="preserve">討論「朋友之道」的選項是：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君子以文會友，以友輔仁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忠告而善道之，不可則止，毋自辱焉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生，事之以禮；死，葬之以禮，祭之以禮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君子敬而無失，與人恭而有禮，四海之內，皆兄弟也。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語譯：君子藉著討論</w:t>
      </w:r>
      <w:r w:rsidR="008C6CE3" w:rsidRPr="00EC129A">
        <w:rPr>
          <w:rFonts w:hint="eastAsia"/>
          <w:u w:val="wave"/>
        </w:rPr>
        <w:t>詩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EC129A">
        <w:rPr>
          <w:rFonts w:hint="eastAsia"/>
          <w:u w:val="wave"/>
        </w:rPr>
        <w:t>書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EC129A">
        <w:rPr>
          <w:rFonts w:hint="eastAsia"/>
          <w:u w:val="wave"/>
        </w:rPr>
        <w:t>禮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EC129A">
        <w:rPr>
          <w:rFonts w:hint="eastAsia"/>
          <w:u w:val="wave"/>
        </w:rPr>
        <w:t>樂</w:t>
      </w:r>
      <w:r w:rsidR="008C6CE3">
        <w:rPr>
          <w:rFonts w:hint="eastAsia"/>
        </w:rPr>
        <w:t>，切磋學問來結交朋友；藉朋友輔助仁德，砥礪品格。</w:t>
      </w:r>
      <w:r w:rsidR="008C6CE3" w:rsidRPr="00EC129A">
        <w:rPr>
          <w:rFonts w:hint="eastAsia"/>
          <w:u w:val="wave"/>
        </w:rPr>
        <w:t>論語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EC129A">
        <w:rPr>
          <w:rFonts w:hint="eastAsia"/>
          <w:u w:val="wave"/>
        </w:rPr>
        <w:t>顏淵</w:t>
      </w:r>
      <w:r w:rsidR="008C6CE3">
        <w:rPr>
          <w:rFonts w:hint="eastAsia"/>
        </w:rPr>
        <w:t xml:space="preserve">　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</w:t>
      </w:r>
      <w:r w:rsidRPr="00D24B07">
        <w:rPr>
          <w:rFonts w:hint="eastAsia"/>
          <w:spacing w:val="-4"/>
        </w:rPr>
        <w:t>譯：朋友有過，忠心勸諫並婉言開導他。如果不被接受就停止勸導，不要激其反感，自取其辱。</w:t>
      </w:r>
      <w:r w:rsidRPr="00D24B07">
        <w:rPr>
          <w:rFonts w:hint="eastAsia"/>
          <w:spacing w:val="-4"/>
          <w:u w:val="wave"/>
        </w:rPr>
        <w:t>論語</w:t>
      </w:r>
      <w:r w:rsidRPr="00D24B07">
        <w:rPr>
          <w:rFonts w:hint="eastAsia"/>
          <w:spacing w:val="-4"/>
          <w:sz w:val="12"/>
          <w:szCs w:val="12"/>
        </w:rPr>
        <w:t xml:space="preserve"> </w:t>
      </w:r>
      <w:r w:rsidRPr="00D24B07">
        <w:rPr>
          <w:rFonts w:hint="eastAsia"/>
          <w:spacing w:val="-4"/>
          <w:u w:val="wave"/>
        </w:rPr>
        <w:t>顏淵</w:t>
      </w:r>
      <w:r w:rsidRPr="00D24B07">
        <w:rPr>
          <w:rFonts w:hint="eastAsia"/>
          <w:spacing w:val="-4"/>
        </w:rPr>
        <w:t xml:space="preserve">　</w:t>
      </w:r>
    </w:p>
    <w:p w:rsidR="008C6CE3" w:rsidRPr="00D24B07" w:rsidRDefault="008C6CE3" w:rsidP="00D24B07">
      <w:pPr>
        <w:pStyle w:val="-10"/>
        <w:ind w:left="497" w:hanging="246"/>
        <w:rPr>
          <w:rFonts w:hint="eastAsia"/>
          <w:spacing w:val="-4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論</w:t>
      </w:r>
      <w:r w:rsidRPr="00D24B07">
        <w:rPr>
          <w:rFonts w:hint="eastAsia"/>
          <w:spacing w:val="-4"/>
        </w:rPr>
        <w:t>孝的涵義。語譯：父母活著的時候，要按禮侍奉他們；父母去世後，要按禮埋葬他們、祭祀他們。</w:t>
      </w:r>
      <w:r w:rsidRPr="00D24B07">
        <w:rPr>
          <w:rFonts w:hint="eastAsia"/>
          <w:spacing w:val="-4"/>
          <w:u w:val="wave"/>
        </w:rPr>
        <w:t>論語</w:t>
      </w:r>
      <w:r w:rsidRPr="00D24B07">
        <w:rPr>
          <w:rFonts w:hint="eastAsia"/>
          <w:spacing w:val="-4"/>
          <w:sz w:val="12"/>
          <w:szCs w:val="12"/>
        </w:rPr>
        <w:t xml:space="preserve"> </w:t>
      </w:r>
      <w:r w:rsidRPr="00D24B07">
        <w:rPr>
          <w:rFonts w:hint="eastAsia"/>
          <w:spacing w:val="-4"/>
          <w:u w:val="wave"/>
        </w:rPr>
        <w:t>為政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語譯：君子處事敬慎而無偏失，待人恭敬而有禮，那麼四方遠近的人都可以是兄弟。</w:t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顏淵</w:t>
      </w:r>
      <w:r>
        <w:rPr>
          <w:rFonts w:hint="eastAsia"/>
        </w:rPr>
        <w:t>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子罕</w:t>
      </w:r>
      <w:r>
        <w:rPr>
          <w:rFonts w:hint="eastAsia"/>
        </w:rPr>
        <w:t>記載：「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>問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>：『有美玉於斯，韞</w:t>
      </w:r>
      <w:r w:rsidR="00347D6F">
        <w:rPr>
          <w:rFonts w:ascii="細明體" w:eastAsia="細明體" w:hAnsi="細明體" w:cs="細明體" w:hint="eastAsia"/>
        </w:rPr>
        <w:t>匵</w:t>
      </w:r>
      <w:r>
        <w:rPr>
          <w:rFonts w:hint="eastAsia"/>
        </w:rPr>
        <w:t>而藏諸？求善賈而沽諸？』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>回答：『沽之哉！沽之哉！我待賈者也！』」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 xml:space="preserve">答語意在：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提醒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>投資需要有精準的眼光</w:t>
      </w:r>
      <w:r w:rsidR="00347D6F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強調他不願做官，以免淪為政治商品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勉勵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 xml:space="preserve">發揮專長，致力於商業經營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暗示他正期待有德的國君能禮遇重用他。</w:t>
      </w:r>
    </w:p>
    <w:p w:rsidR="008C6CE3" w:rsidRDefault="00F7606F" w:rsidP="00D24B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>
        <w:rPr>
          <w:rFonts w:hint="eastAsia"/>
        </w:rPr>
        <w:t>題幹語譯：</w:t>
      </w:r>
      <w:r w:rsidR="008C6CE3" w:rsidRPr="00723325">
        <w:rPr>
          <w:rFonts w:hint="eastAsia"/>
          <w:u w:val="single"/>
        </w:rPr>
        <w:t>子貢</w:t>
      </w:r>
      <w:r w:rsidR="008C6CE3">
        <w:rPr>
          <w:rFonts w:hint="eastAsia"/>
        </w:rPr>
        <w:t>問</w:t>
      </w:r>
      <w:r w:rsidR="008C6CE3" w:rsidRPr="00723325">
        <w:rPr>
          <w:rFonts w:hint="eastAsia"/>
          <w:u w:val="single"/>
        </w:rPr>
        <w:t>孔子</w:t>
      </w:r>
      <w:r w:rsidR="008C6CE3">
        <w:rPr>
          <w:rFonts w:hint="eastAsia"/>
        </w:rPr>
        <w:t>：「有一塊好玉，是將它藏在櫃子中呢？還是等待好價格而賣掉呢？」</w:t>
      </w:r>
      <w:r w:rsidR="008C6CE3" w:rsidRPr="00723325">
        <w:rPr>
          <w:rFonts w:hint="eastAsia"/>
          <w:u w:val="single"/>
        </w:rPr>
        <w:t>孔子</w:t>
      </w:r>
      <w:r w:rsidR="008C6CE3">
        <w:rPr>
          <w:rFonts w:hint="eastAsia"/>
        </w:rPr>
        <w:t>回答：「賣了它！賣了它！我等待好價格！」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閱讀下文，選出最適合填入</w:t>
      </w:r>
      <w:r w:rsidRPr="00723325">
        <w:rPr>
          <w:rFonts w:hint="eastAsia"/>
          <w:u w:val="single"/>
        </w:rPr>
        <w:t xml:space="preserve">　　　</w:t>
      </w:r>
      <w:r>
        <w:rPr>
          <w:rFonts w:hint="eastAsia"/>
        </w:rPr>
        <w:t>的文句：「</w:t>
      </w:r>
      <w:r w:rsidRPr="00723325">
        <w:rPr>
          <w:rFonts w:hint="eastAsia"/>
          <w:u w:val="single"/>
        </w:rPr>
        <w:t>張三</w:t>
      </w:r>
      <w:r>
        <w:rPr>
          <w:rFonts w:hint="eastAsia"/>
        </w:rPr>
        <w:t>熱情邀約</w:t>
      </w:r>
      <w:r w:rsidRPr="00723325">
        <w:rPr>
          <w:rFonts w:hint="eastAsia"/>
          <w:u w:val="single"/>
        </w:rPr>
        <w:t>李四</w:t>
      </w:r>
      <w:r>
        <w:rPr>
          <w:rFonts w:hint="eastAsia"/>
        </w:rPr>
        <w:t>飲酒，</w:t>
      </w:r>
      <w:r w:rsidRPr="00723325">
        <w:rPr>
          <w:rFonts w:hint="eastAsia"/>
          <w:u w:val="single"/>
        </w:rPr>
        <w:t>李四</w:t>
      </w:r>
      <w:r>
        <w:rPr>
          <w:rFonts w:hint="eastAsia"/>
        </w:rPr>
        <w:t>客套說：『萍水相逢，何敢叨擾？』</w:t>
      </w:r>
      <w:r w:rsidRPr="00723325">
        <w:rPr>
          <w:rFonts w:hint="eastAsia"/>
          <w:u w:val="single"/>
        </w:rPr>
        <w:t>張三</w:t>
      </w:r>
      <w:r>
        <w:rPr>
          <w:rFonts w:hint="eastAsia"/>
        </w:rPr>
        <w:t>急忙回應：『說哪裡話！</w:t>
      </w:r>
      <w:r w:rsidRPr="0072332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。』」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君子不憂不懼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德不孤，必有鄰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四海之內，皆兄弟也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君子成人之美，不成人之惡。</w:t>
      </w:r>
    </w:p>
    <w:p w:rsidR="008C6CE3" w:rsidRDefault="00F7606F" w:rsidP="00D24B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>
        <w:rPr>
          <w:rFonts w:hint="eastAsia"/>
        </w:rPr>
        <w:t>從文中可看出</w:t>
      </w:r>
      <w:r w:rsidR="008C6CE3" w:rsidRPr="00723325">
        <w:rPr>
          <w:rFonts w:hint="eastAsia"/>
          <w:u w:val="single"/>
        </w:rPr>
        <w:t>張三</w:t>
      </w:r>
      <w:r w:rsidR="008C6CE3">
        <w:rPr>
          <w:rFonts w:hint="eastAsia"/>
        </w:rPr>
        <w:t>與</w:t>
      </w:r>
      <w:r w:rsidR="008C6CE3" w:rsidRPr="00723325">
        <w:rPr>
          <w:rFonts w:hint="eastAsia"/>
          <w:u w:val="single"/>
        </w:rPr>
        <w:t>李四</w:t>
      </w:r>
      <w:r w:rsidR="008C6CE3">
        <w:rPr>
          <w:rFonts w:hint="eastAsia"/>
        </w:rPr>
        <w:t>兩人並不太熟，而</w:t>
      </w:r>
      <w:r w:rsidR="008C6CE3" w:rsidRPr="00723325">
        <w:rPr>
          <w:rFonts w:hint="eastAsia"/>
          <w:u w:val="single"/>
        </w:rPr>
        <w:t>張三</w:t>
      </w:r>
      <w:r w:rsidR="008C6CE3">
        <w:rPr>
          <w:rFonts w:hint="eastAsia"/>
        </w:rPr>
        <w:t>又很熱情的邀約</w:t>
      </w:r>
      <w:r w:rsidR="008C6CE3" w:rsidRPr="00723325">
        <w:rPr>
          <w:rFonts w:hint="eastAsia"/>
          <w:u w:val="single"/>
        </w:rPr>
        <w:t>李四</w:t>
      </w:r>
      <w:r w:rsidR="008C6CE3">
        <w:rPr>
          <w:rFonts w:hint="eastAsia"/>
        </w:rPr>
        <w:t>，因此有可能說出「大家都是好兄弟」或「有緣認識就是朋友」等語，因而選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>最恰當。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下列文句屬於</w:t>
      </w:r>
      <w:r w:rsidRPr="00723325">
        <w:rPr>
          <w:rFonts w:hint="eastAsia"/>
          <w:u w:val="single"/>
        </w:rPr>
        <w:t>孟子</w:t>
      </w:r>
      <w:r>
        <w:rPr>
          <w:rFonts w:hint="eastAsia"/>
        </w:rPr>
        <w:t xml:space="preserve">性善言論思想的選項是：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惻隱之心，仁之端也。羞惡之心，義之端也。辭讓之心，禮之端也。是非之心，智之端也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今人之性，生而有好利焉，順是，故爭奪生而辭讓亡焉；生而有疾惡焉，順是，故殘賊生而忠信亡焉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性猶湍水也。決諸東方則東流，</w:t>
      </w:r>
      <w:r>
        <w:rPr>
          <w:rFonts w:hint="eastAsia"/>
        </w:rPr>
        <w:t xml:space="preserve">決諸西方則西流。人性之無分於善不善也，猶水之無分於東西也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性，猶杞柳也。義，猶桮棬也，以人性為仁義，猶以杞柳為桮棬。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語譯：懷抱憐憫的心，是仁的發端。明瞭羞恥的心，是義的發端。辭謝謙讓的心，是禮的發端。辨別是非的心，是智的發端。</w:t>
      </w:r>
      <w:r w:rsidR="008C6CE3" w:rsidRPr="00723325">
        <w:rPr>
          <w:rFonts w:hint="eastAsia"/>
          <w:u w:val="wave"/>
        </w:rPr>
        <w:t>孟子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723325">
        <w:rPr>
          <w:rFonts w:hint="eastAsia"/>
          <w:u w:val="wave"/>
        </w:rPr>
        <w:t>公孫丑</w:t>
      </w:r>
      <w:r w:rsidR="008C6CE3">
        <w:rPr>
          <w:rFonts w:hint="eastAsia"/>
        </w:rPr>
        <w:t xml:space="preserve">上　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 w:rsidRPr="00723325">
        <w:rPr>
          <w:rFonts w:hint="eastAsia"/>
          <w:u w:val="single"/>
        </w:rPr>
        <w:t>荀子</w:t>
      </w:r>
      <w:r>
        <w:rPr>
          <w:rFonts w:hint="eastAsia"/>
        </w:rPr>
        <w:t>人性論。決：疏導。語譯：現在的人的本性生來就是喜好私利的，順著這本性，於是人與人之間的爭奪就發生了，謙讓便消失了；人生來就有厭惡的情緒，順著這本性，於是殘害忠良的事就發生了，忠誠信用便消失了。</w:t>
      </w:r>
      <w:r w:rsidRPr="00723325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723325">
        <w:rPr>
          <w:rFonts w:hint="eastAsia"/>
          <w:u w:val="wave"/>
        </w:rPr>
        <w:t>性惡</w:t>
      </w:r>
      <w:r>
        <w:rPr>
          <w:rFonts w:hint="eastAsia"/>
        </w:rPr>
        <w:t xml:space="preserve">　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 w:rsidRPr="00723325">
        <w:rPr>
          <w:rFonts w:hint="eastAsia"/>
          <w:u w:val="single"/>
        </w:rPr>
        <w:t>告子</w:t>
      </w:r>
      <w:r>
        <w:rPr>
          <w:rFonts w:hint="eastAsia"/>
        </w:rPr>
        <w:t>人性論。語譯：人性好比湍急的水，疏導它往東邊就往東流，疏導它往西邊就往西流。人性本來就不分善與不善，就像水流本來不分向東向西一樣。</w:t>
      </w:r>
      <w:r w:rsidRPr="00723325">
        <w:rPr>
          <w:rFonts w:hint="eastAsia"/>
          <w:u w:val="wave"/>
        </w:rPr>
        <w:t>告子</w:t>
      </w:r>
      <w:r>
        <w:rPr>
          <w:rFonts w:hint="eastAsia"/>
        </w:rPr>
        <w:t xml:space="preserve">上　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 w:rsidRPr="00723325">
        <w:rPr>
          <w:rFonts w:hint="eastAsia"/>
          <w:u w:val="single"/>
        </w:rPr>
        <w:t>告子</w:t>
      </w:r>
      <w:r>
        <w:rPr>
          <w:rFonts w:hint="eastAsia"/>
        </w:rPr>
        <w:t>人性論。杞柳：喻自然生成。落葉灌木，可以做桮棬。桮棬：喻人工矯揉而成。桮：同「杯」。棬：音</w:t>
      </w:r>
      <w:r w:rsidRPr="00D24B07">
        <w:rPr>
          <w:rStyle w:val="ac"/>
          <w:rFonts w:hint="eastAsia"/>
        </w:rPr>
        <w:t>ㄑㄩㄢ</w:t>
      </w:r>
      <w:r>
        <w:rPr>
          <w:rFonts w:hint="eastAsia"/>
        </w:rPr>
        <w:t>，屈木製成的盂。語譯：人的本性好比杞柳樹，義理好比杯盤；把人的本性納於仁義，好比用杞柳樹來當作杯盤。</w:t>
      </w:r>
      <w:r w:rsidRPr="00723325">
        <w:rPr>
          <w:rFonts w:hint="eastAsia"/>
          <w:u w:val="wave"/>
        </w:rPr>
        <w:t>告子</w:t>
      </w:r>
      <w:r>
        <w:rPr>
          <w:rFonts w:hint="eastAsia"/>
        </w:rPr>
        <w:t>上。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</w:t>
      </w:r>
      <w:r w:rsidRPr="00723325">
        <w:rPr>
          <w:rFonts w:hint="eastAsia"/>
          <w:u w:val="single"/>
        </w:rPr>
        <w:t>孟子</w:t>
      </w:r>
      <w:r>
        <w:rPr>
          <w:rFonts w:hint="eastAsia"/>
        </w:rPr>
        <w:t xml:space="preserve">的民本政治思想，敘述正確的選項是：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人皆有不忍人之心。先王有不忍人之心，斯有不忍人之政矣。以不忍人之心，行不忍人之政，治天下可運之掌上（</w:t>
      </w:r>
      <w:r w:rsidRPr="00723325">
        <w:rPr>
          <w:rFonts w:hint="eastAsia"/>
          <w:u w:val="wave"/>
        </w:rPr>
        <w:t>公孫丑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民為貴，社稷次之，君為輕（</w:t>
      </w:r>
      <w:r w:rsidRPr="00723325">
        <w:rPr>
          <w:rFonts w:hint="eastAsia"/>
          <w:u w:val="wave"/>
        </w:rPr>
        <w:t>盡心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明君制民之產，必使仰足以事父母，俯足以畜妻子；樂歲終身飽，凶年免於死亡。然後驅而之善，故民之從之也輕（</w:t>
      </w:r>
      <w:r w:rsidRPr="00723325">
        <w:rPr>
          <w:rFonts w:hint="eastAsia"/>
          <w:u w:val="wave"/>
        </w:rPr>
        <w:t>梁惠王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以力服人者，非心服也，力不贍也；以德服人者，中心悅而誠服也（</w:t>
      </w:r>
      <w:r w:rsidRPr="00723325">
        <w:rPr>
          <w:rFonts w:hint="eastAsia"/>
          <w:u w:val="wave"/>
        </w:rPr>
        <w:t>公孫丑</w:t>
      </w:r>
      <w:r>
        <w:rPr>
          <w:rFonts w:hint="eastAsia"/>
        </w:rPr>
        <w:t>）。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 w:rsidRPr="00D24B07">
        <w:rPr>
          <w:rFonts w:hint="eastAsia"/>
          <w:spacing w:val="-4"/>
        </w:rPr>
        <w:t>仁政思想。語譯：每個人都有不忍殘害別人的心。先王由於有不忍殘害別人的心，所以才有不忍殘害百姓的政治。用不忍殘害別人的心，施行不</w:t>
      </w:r>
      <w:r w:rsidR="00D24B07" w:rsidRPr="00D24B07">
        <w:rPr>
          <w:rFonts w:hint="eastAsia"/>
          <w:spacing w:val="-4"/>
        </w:rPr>
        <w:t>忍殘害百姓的政治，治理天下就可以像在手掌心裡運轉東西一樣容易了</w:t>
      </w:r>
    </w:p>
    <w:p w:rsidR="008C6CE3" w:rsidRPr="00D24B07" w:rsidRDefault="008C6CE3" w:rsidP="00D24B07">
      <w:pPr>
        <w:pStyle w:val="-10"/>
        <w:ind w:left="497" w:hanging="246"/>
        <w:rPr>
          <w:rFonts w:hint="eastAsia"/>
          <w:spacing w:val="-4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</w:t>
      </w:r>
      <w:r w:rsidRPr="00D24B07">
        <w:rPr>
          <w:rFonts w:hint="eastAsia"/>
          <w:spacing w:val="-4"/>
        </w:rPr>
        <w:t>譯：百姓是最尊貴的，其次是國家，國君是最輕微的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先富後教思想。語譯：賢明的國君制定產業政策，一定要讓他們上足以贍養父母，下足以撫養妻子兒女；豐收之年都可得到溫飽，飢荒之年不致餓死。然後督促他們走善良的道路，老百姓也就很容易聽從了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貴王賤霸思想。語譯：靠武力使人服從，不是真心服從，只是力量不夠罷了；用道德使人服從，是內心喜悅，真心服從。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723325">
        <w:rPr>
          <w:rFonts w:hint="eastAsia"/>
          <w:u w:val="single"/>
        </w:rPr>
        <w:t>孔子</w:t>
      </w:r>
      <w:r>
        <w:rPr>
          <w:rFonts w:hint="eastAsia"/>
        </w:rPr>
        <w:t>所論及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 xml:space="preserve">的功效及其應用，正確的選項是：　</w:t>
      </w:r>
      <w:r w:rsidRPr="0059402D">
        <w:rPr>
          <w:rStyle w:val="ABCD"/>
          <w:rFonts w:hint="eastAsia"/>
        </w:rPr>
        <w:t>(A)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，可以興，可以得，可以樂，可以怨。邇之事父，遠之事君。多識於鳥獸草木之名（</w:t>
      </w:r>
      <w:r w:rsidRPr="00723325">
        <w:rPr>
          <w:rFonts w:hint="eastAsia"/>
          <w:u w:val="wave"/>
        </w:rPr>
        <w:t>陽貨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三百，一言以蔽之，曰：「思無邪。」（</w:t>
      </w:r>
      <w:r w:rsidRPr="00723325">
        <w:rPr>
          <w:rFonts w:hint="eastAsia"/>
          <w:u w:val="wave"/>
        </w:rPr>
        <w:t>為政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不學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，無以立（</w:t>
      </w:r>
      <w:r w:rsidRPr="00723325">
        <w:rPr>
          <w:rFonts w:hint="eastAsia"/>
          <w:u w:val="wave"/>
        </w:rPr>
        <w:t>季氏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君子之德，風；小人之德，草。草上之風，必偃（</w:t>
      </w:r>
      <w:r w:rsidRPr="00723325">
        <w:rPr>
          <w:rFonts w:hint="eastAsia"/>
          <w:u w:val="wave"/>
        </w:rPr>
        <w:t>顏淵</w:t>
      </w:r>
      <w:r>
        <w:rPr>
          <w:rFonts w:hint="eastAsia"/>
        </w:rPr>
        <w:t>）。</w:t>
      </w:r>
      <w:r w:rsidR="00A8038C">
        <w:br/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 w:rsidRPr="00723325">
        <w:rPr>
          <w:rFonts w:hint="eastAsia"/>
          <w:u w:val="wave"/>
        </w:rPr>
        <w:t>詩</w:t>
      </w:r>
      <w:r w:rsidR="008C6CE3">
        <w:rPr>
          <w:rFonts w:hint="eastAsia"/>
        </w:rPr>
        <w:t>，可以興，可以觀，可以群，可以怨。語譯：學</w:t>
      </w:r>
      <w:r w:rsidR="008C6CE3" w:rsidRPr="00723325">
        <w:rPr>
          <w:rFonts w:hint="eastAsia"/>
          <w:u w:val="wave"/>
        </w:rPr>
        <w:t>詩</w:t>
      </w:r>
      <w:r w:rsidR="008C6CE3">
        <w:rPr>
          <w:rFonts w:hint="eastAsia"/>
        </w:rPr>
        <w:lastRenderedPageBreak/>
        <w:t>可以抒發情感，可以觀察時政的得失，可以知道群體相處之道，可以抒發怨情；近可以事奉父親，遠可以事奉君王。還可以多記些鳥獸草木的名字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</w:t>
      </w:r>
      <w:r w:rsidRPr="00723325">
        <w:rPr>
          <w:rFonts w:hint="eastAsia"/>
          <w:u w:val="wave"/>
        </w:rPr>
        <w:t>詩經</w:t>
      </w:r>
      <w:r>
        <w:rPr>
          <w:rFonts w:hint="eastAsia"/>
        </w:rPr>
        <w:t>三百篇，可以用一句話來概括它，就是：「思想純正沒有邪念。」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不學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，無以言。語譯：不學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，就不懂得外交辭令的應答進退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 w:rsidRPr="00723325">
        <w:rPr>
          <w:rFonts w:hint="eastAsia"/>
          <w:u w:val="single"/>
        </w:rPr>
        <w:t>孔子</w:t>
      </w:r>
      <w:r>
        <w:rPr>
          <w:rFonts w:hint="eastAsia"/>
        </w:rPr>
        <w:t>論為政。語譯：上位者的德行好比是風，老百姓的德行好比是草，草受風吹，必然隨風倒。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下列各則文字，何者表現了</w:t>
      </w:r>
      <w:r w:rsidRPr="00723325">
        <w:rPr>
          <w:rFonts w:hint="eastAsia"/>
          <w:u w:val="single"/>
        </w:rPr>
        <w:t>孔子</w:t>
      </w:r>
      <w:r>
        <w:rPr>
          <w:rFonts w:hint="eastAsia"/>
        </w:rPr>
        <w:t xml:space="preserve">有教無類的教育精神？　</w:t>
      </w:r>
      <w:r w:rsidRPr="0059402D">
        <w:rPr>
          <w:rStyle w:val="ABCD"/>
          <w:rFonts w:hint="eastAsia"/>
        </w:rPr>
        <w:t>(A)</w:t>
      </w:r>
      <w:r w:rsidRPr="00723325">
        <w:rPr>
          <w:rFonts w:hint="eastAsia"/>
          <w:u w:val="single"/>
        </w:rPr>
        <w:t>互鄉</w:t>
      </w:r>
      <w:r>
        <w:rPr>
          <w:rFonts w:hint="eastAsia"/>
        </w:rPr>
        <w:t>難與言。童子見，門人惑。子曰：「與其進也，不與其退也。唯何甚！人潔己以進，與其潔也，不保其往也。」（</w:t>
      </w:r>
      <w:r w:rsidRPr="00723325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不憤不啟；不悱不發；舉一隅，不以三隅反，則不復也（</w:t>
      </w:r>
      <w:r w:rsidRPr="00723325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有鄙夫問於我，空空如也；我叩其兩端而竭焉（</w:t>
      </w:r>
      <w:r w:rsidRPr="00723325">
        <w:rPr>
          <w:rFonts w:hint="eastAsia"/>
          <w:u w:val="wave"/>
        </w:rPr>
        <w:t>子罕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中人以上，可以語上也；中人以下，不可以語上也（</w:t>
      </w:r>
      <w:r w:rsidRPr="00723325">
        <w:rPr>
          <w:rFonts w:hint="eastAsia"/>
          <w:u w:val="wave"/>
        </w:rPr>
        <w:t>雍也</w:t>
      </w:r>
      <w:r>
        <w:rPr>
          <w:rFonts w:hint="eastAsia"/>
        </w:rPr>
        <w:t>）。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</w:t>
      </w:r>
      <w:r w:rsidR="008C6CE3" w:rsidRPr="00723325">
        <w:rPr>
          <w:rFonts w:hint="eastAsia"/>
          <w:u w:val="single"/>
        </w:rPr>
        <w:t>互鄉</w:t>
      </w:r>
      <w:r w:rsidR="008C6CE3">
        <w:rPr>
          <w:rFonts w:hint="eastAsia"/>
        </w:rPr>
        <w:t>這個地方的人不講道理，當地的一個少年卻得到了</w:t>
      </w:r>
      <w:r w:rsidR="008C6CE3" w:rsidRPr="00723325">
        <w:rPr>
          <w:rFonts w:hint="eastAsia"/>
          <w:u w:val="single"/>
        </w:rPr>
        <w:t>孔子</w:t>
      </w:r>
      <w:r w:rsidR="008C6CE3">
        <w:rPr>
          <w:rFonts w:hint="eastAsia"/>
        </w:rPr>
        <w:t>的接見，學生們都很疑惑。</w:t>
      </w:r>
      <w:r w:rsidR="008C6CE3" w:rsidRPr="00723325">
        <w:rPr>
          <w:rFonts w:hint="eastAsia"/>
          <w:u w:val="single"/>
        </w:rPr>
        <w:t>孔子</w:t>
      </w:r>
      <w:r w:rsidR="008C6CE3">
        <w:rPr>
          <w:rFonts w:hint="eastAsia"/>
        </w:rPr>
        <w:t>說：「讚許他求上進，不讚許他退步，何必拒人太甚！人家潔身自好以求上進，要讚許他潔身自好，不要追究過去的好壞。」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觸類旁通，啟發式教學。語譯：如果不是他心裡想弄明白卻不得的程度，就不去開導他；不是很想表達卻不能完善表達出來的程度，就不去啟發他。舉一例而不能理解三個類似的問題，就不要再告訴他新道理了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循循善誘的引導教學。語譯：有位知識低落的人問我一些問題，態度虛心求教。我詢問他對問題本來的看法，盡力開導他的想法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因材施教。語譯：中上資質的人，可以告訴他高深的學問；中下資質的人，不可以和他討論高深的學問。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723325">
        <w:rPr>
          <w:rFonts w:hint="eastAsia"/>
          <w:u w:val="wave"/>
        </w:rPr>
        <w:t>大學</w:t>
      </w:r>
      <w:r>
        <w:rPr>
          <w:rFonts w:hint="eastAsia"/>
        </w:rPr>
        <w:t xml:space="preserve">文句，解釋正確的選項是：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「人莫知其子之惡，莫知其苗之碩。」說明有諸己，而后求諸人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「好而知其惡，惡而知其美」意謂：公正無偏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「人之其所親愛而辟焉，之其所賤惡而辟焉，之其所畏敬而辟焉，之其所哀矜而辟焉，之其所敖惰而辟焉。」是指人往往有：依賴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「心不在焉，視而不見，聽而不聞，食而不知其味。」其故乃在於好高騖遠，近身之事反致無所知覺。</w:t>
      </w:r>
    </w:p>
    <w:p w:rsidR="008C6CE3" w:rsidRDefault="00F7606F" w:rsidP="00D24B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 xml:space="preserve">溺愛者不明，貪得者無厭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 xml:space="preserve">偏見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>心有旁騖，則無以修其身。</w:t>
      </w:r>
    </w:p>
    <w:p w:rsidR="008C6CE3" w:rsidRDefault="008C6CE3" w:rsidP="00D24B0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「十目所視，十手所指，其嚴乎！」與下列哪一句之意涵最</w:t>
      </w:r>
      <w:r w:rsidRPr="00723325">
        <w:rPr>
          <w:rStyle w:val="af5"/>
          <w:rFonts w:hint="eastAsia"/>
        </w:rPr>
        <w:t>不相關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小人閒居為不善，無所不至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人之視己，如見其肺肝然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富潤屋，德潤身，心廣體胖，故君子必誠其意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君子必慎其獨也。</w:t>
      </w:r>
    </w:p>
    <w:p w:rsidR="008C6CE3" w:rsidRDefault="00F7606F" w:rsidP="00D24B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>
        <w:rPr>
          <w:rFonts w:hint="eastAsia"/>
        </w:rPr>
        <w:t>題幹語譯：十隻眼睛在注視著你，十隻手在指著你，多麼可畏呀。</w:t>
      </w:r>
      <w:r w:rsidR="008C6CE3" w:rsidRPr="00723325">
        <w:rPr>
          <w:rFonts w:hint="eastAsia"/>
          <w:u w:val="wave"/>
        </w:rPr>
        <w:t>大學</w:t>
      </w:r>
      <w:r w:rsidR="008C6CE3">
        <w:rPr>
          <w:rFonts w:hint="eastAsia"/>
        </w:rPr>
        <w:t xml:space="preserve">　</w:t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語譯：小人平時獨處時，想做的壞事，沒有什麼做不出來。</w:t>
      </w:r>
      <w:r w:rsidR="008C6CE3" w:rsidRPr="00723325">
        <w:rPr>
          <w:rFonts w:hint="eastAsia"/>
          <w:u w:val="wave"/>
        </w:rPr>
        <w:t>大學</w:t>
      </w:r>
      <w:r w:rsidR="008C6CE3">
        <w:rPr>
          <w:rFonts w:hint="eastAsia"/>
        </w:rPr>
        <w:t xml:space="preserve">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>語譯：別人看他自己，好像看見他的肺肝一般，清清楚楚。</w:t>
      </w:r>
      <w:r w:rsidR="008C6CE3" w:rsidRPr="00723325">
        <w:rPr>
          <w:rFonts w:hint="eastAsia"/>
          <w:u w:val="wave"/>
        </w:rPr>
        <w:t>大學</w:t>
      </w:r>
      <w:r w:rsidR="008C6CE3">
        <w:rPr>
          <w:rFonts w:hint="eastAsia"/>
        </w:rPr>
        <w:t xml:space="preserve">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>語譯：財富可以光潤房子，美德可以潤澤身心，內心寬大坦然，身體自然舒泰，所以君子一定要使自己的意念真實不欺。</w:t>
      </w:r>
      <w:r w:rsidR="008C6CE3" w:rsidRPr="00723325">
        <w:rPr>
          <w:rFonts w:hint="eastAsia"/>
          <w:u w:val="wave"/>
        </w:rPr>
        <w:t>大學</w:t>
      </w:r>
      <w:r w:rsidR="008C6CE3">
        <w:rPr>
          <w:rFonts w:hint="eastAsia"/>
        </w:rPr>
        <w:t xml:space="preserve">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>語譯：君子獨處時，一定特別戒慎。</w:t>
      </w:r>
      <w:r w:rsidR="008C6CE3" w:rsidRPr="00723325">
        <w:rPr>
          <w:rFonts w:hint="eastAsia"/>
          <w:u w:val="wave"/>
        </w:rPr>
        <w:t>大學</w:t>
      </w:r>
      <w:r w:rsidR="008C6CE3">
        <w:rPr>
          <w:rFonts w:hint="eastAsia"/>
        </w:rPr>
        <w:t>。</w:t>
      </w:r>
    </w:p>
    <w:p w:rsidR="008C6CE3" w:rsidRDefault="00D24B07" w:rsidP="00D24B07">
      <w:pPr>
        <w:pStyle w:val="a9"/>
        <w:spacing w:before="174" w:after="174"/>
        <w:rPr>
          <w:rFonts w:hint="eastAsia"/>
        </w:rPr>
      </w:pPr>
      <w:r>
        <w:br w:type="column"/>
      </w:r>
      <w:r w:rsidR="008C6CE3">
        <w:rPr>
          <w:rFonts w:hint="eastAsia"/>
        </w:rPr>
        <w:t>二、多重選擇題：（每題</w:t>
      </w:r>
      <w:r w:rsidR="008C6CE3" w:rsidRPr="000332D3">
        <w:rPr>
          <w:rFonts w:hint="eastAsia"/>
          <w:eastAsianLayout w:id="1377564672" w:vert="1" w:vertCompress="1"/>
        </w:rPr>
        <w:t>6</w:t>
      </w:r>
      <w:r w:rsidR="008C6CE3">
        <w:rPr>
          <w:rFonts w:hint="eastAsia"/>
        </w:rPr>
        <w:t>分，共</w:t>
      </w:r>
      <w:r w:rsidR="008C6CE3" w:rsidRPr="000332D3">
        <w:rPr>
          <w:rFonts w:hint="eastAsia"/>
          <w:eastAsianLayout w:id="1377564673" w:vert="1" w:vertCompress="1"/>
        </w:rPr>
        <w:t>30</w:t>
      </w:r>
      <w:r w:rsidR="008C6CE3">
        <w:rPr>
          <w:rFonts w:hint="eastAsia"/>
        </w:rPr>
        <w:t>分）</w:t>
      </w:r>
    </w:p>
    <w:p w:rsidR="008C6CE3" w:rsidRDefault="00F7606F" w:rsidP="00D24B0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170180</wp:posOffset>
                </wp:positionV>
                <wp:extent cx="213360" cy="293370"/>
                <wp:effectExtent l="0" t="3175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7.1pt;margin-top:13.4pt;width:16.8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Lq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JGPEScN9Oju5uvtz+93N79uf3xDgSlR16oYPK9a8NW7C7GDVlu6qr0U+QeF&#10;uFhUhK/puZSiqygpIEXf3HTvXe1xlAFZda9EAaHIRgsLtCtlY+oHFUGADq26PrSH7jTKYTPwR6MJ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" filled="f" stroked="f">
                <v:textbox inset="0,0,0,0">
                  <w:txbxContent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8C6CE3" w:rsidRPr="0059500E">
        <w:rPr>
          <w:rFonts w:hint="eastAsia"/>
        </w:rPr>
        <w:t>（</w:t>
      </w:r>
      <w:r w:rsidR="008C6CE3">
        <w:rPr>
          <w:rFonts w:hint="eastAsia"/>
        </w:rPr>
        <w:tab/>
      </w:r>
      <w:r w:rsidR="008C6CE3">
        <w:rPr>
          <w:rStyle w:val="af2"/>
          <w:rFonts w:hint="eastAsia"/>
          <w:w w:val="110"/>
          <w:eastAsianLayout w:id="0"/>
        </w:rPr>
        <w:tab/>
      </w:r>
      <w:r w:rsidR="008C6CE3">
        <w:rPr>
          <w:rFonts w:hint="eastAsia"/>
        </w:rPr>
        <w:t>）</w:t>
      </w:r>
      <w:r w:rsidR="008C6CE3">
        <w:rPr>
          <w:rStyle w:val="aa"/>
          <w:rFonts w:hint="eastAsia"/>
        </w:rPr>
        <w:t>11</w:t>
      </w:r>
      <w:r w:rsidR="008C6CE3" w:rsidRPr="00A21EF1">
        <w:rPr>
          <w:rStyle w:val="aa"/>
          <w:rFonts w:hint="eastAsia"/>
        </w:rPr>
        <w:t>.</w:t>
      </w:r>
      <w:r w:rsidR="008C6CE3">
        <w:rPr>
          <w:rFonts w:hint="eastAsia"/>
        </w:rPr>
        <w:tab/>
      </w:r>
      <w:r w:rsidR="008C6CE3">
        <w:rPr>
          <w:rFonts w:hint="eastAsia"/>
        </w:rPr>
        <w:t xml:space="preserve">王道之始，先富後教，是儒家政治思想。下列文句，蘊含此一思想的選項是：　</w:t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 xml:space="preserve">子為政，焉用殺？子欲善而民善矣。君子之德，風；小人之德，草。草上之風，必偃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>不違農時，穀不可勝食也；數罟不入洿池，魚</w:t>
      </w:r>
      <w:r w:rsidR="008C6CE3">
        <w:rPr>
          <w:rFonts w:ascii="細明體" w:eastAsia="細明體" w:hAnsi="細明體" w:cs="細明體" w:hint="eastAsia"/>
        </w:rPr>
        <w:t>鼈</w:t>
      </w:r>
      <w:r w:rsidR="008C6CE3">
        <w:rPr>
          <w:rFonts w:hint="eastAsia"/>
        </w:rPr>
        <w:t>不可勝食也；斧斤以時入山林，材木不可勝用也。穀與魚</w:t>
      </w:r>
      <w:r w:rsidR="008C6CE3">
        <w:rPr>
          <w:rFonts w:ascii="細明體" w:eastAsia="細明體" w:hAnsi="細明體" w:cs="細明體" w:hint="eastAsia"/>
        </w:rPr>
        <w:t>鼈</w:t>
      </w:r>
      <w:r w:rsidR="008C6CE3">
        <w:rPr>
          <w:rFonts w:hint="eastAsia"/>
        </w:rPr>
        <w:t xml:space="preserve">不可勝食，林木不可勝用，是使民養生喪死無憾也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 xml:space="preserve">明君制民之產，必使仰足以事父母，俯足以畜妻子；樂歲終身飽，凶年免於死亡。然後驅而之善，故民之從之也輕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 xml:space="preserve">貨惡其棄於地也，不必藏於己　</w:t>
      </w:r>
      <w:r w:rsidR="008C6CE3" w:rsidRPr="00083134">
        <w:rPr>
          <w:rStyle w:val="ABCD"/>
          <w:rFonts w:hint="eastAsia"/>
        </w:rPr>
        <w:t>(E)</w:t>
      </w:r>
      <w:r w:rsidR="008C6CE3">
        <w:rPr>
          <w:rFonts w:hint="eastAsia"/>
        </w:rPr>
        <w:t>百姓足，君孰與不足？百姓不足，君孰與足。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修德行仁，化民於善。為政以德的思想。語譯：您治理國政，何必用殺戮呢？你想做好事，老百姓也就會跟著向善。上位者的德行好比是風，老百姓的德行好比是草，草受風吹，必然隨風倒。</w:t>
      </w:r>
      <w:r w:rsidR="008C6CE3" w:rsidRPr="007325AF">
        <w:rPr>
          <w:rFonts w:hint="eastAsia"/>
          <w:u w:val="wave"/>
        </w:rPr>
        <w:t>論語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7325AF">
        <w:rPr>
          <w:rFonts w:hint="eastAsia"/>
          <w:u w:val="wave"/>
        </w:rPr>
        <w:t>顏淵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不在農業生產的季節徵兵和徵徭役，那麼糧食就會吃不完了；不用細密的魚網到深池裡去捕魚，那魚類水產就會吃不完了；依季節到山上去砍伐木材，那麼木材也就用不完了。如果糧食和魚類水產吃不完，木材用不盡，這樣就會使人民供養家人、安葬死者都沒有什麼遺恨。</w:t>
      </w:r>
      <w:r w:rsidRPr="007325AF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梁惠王</w:t>
      </w:r>
      <w:r>
        <w:rPr>
          <w:rFonts w:hint="eastAsia"/>
        </w:rPr>
        <w:t>上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語譯：賢明的國君制定產業政策，一定要讓他們上足以贍養父母，下足以撫養妻子兒女；豐收之年都可得到溫飽，饑荒之年不致餓死。然後督促他們走善良的道路，老百姓也就很容易聽從了。</w:t>
      </w:r>
      <w:r w:rsidRPr="007325AF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梁惠王</w:t>
      </w:r>
      <w:r>
        <w:rPr>
          <w:rFonts w:hint="eastAsia"/>
        </w:rPr>
        <w:t>上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語譯：如果不想財貨棄置不用，則當與人共享，不必私藏於己。</w:t>
      </w:r>
      <w:r w:rsidRPr="007325AF">
        <w:rPr>
          <w:rFonts w:hint="eastAsia"/>
          <w:u w:val="wave"/>
        </w:rPr>
        <w:t>禮運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大同</w:t>
      </w:r>
      <w:r>
        <w:rPr>
          <w:rFonts w:hint="eastAsia"/>
        </w:rPr>
        <w:t>篇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>
        <w:rPr>
          <w:rFonts w:hint="eastAsia"/>
        </w:rPr>
        <w:t>語譯：老百姓若富有，國庫怎會吃緊？老百姓若窮，國庫又怎會豐足？</w:t>
      </w:r>
      <w:r w:rsidRPr="007325AF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顏淵</w:t>
      </w:r>
      <w:r>
        <w:rPr>
          <w:rFonts w:hint="eastAsia"/>
        </w:rPr>
        <w:t>。</w:t>
      </w:r>
    </w:p>
    <w:p w:rsidR="008C6CE3" w:rsidRDefault="00F7606F" w:rsidP="00D24B0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146050</wp:posOffset>
                </wp:positionV>
                <wp:extent cx="213360" cy="293370"/>
                <wp:effectExtent l="0" t="0" r="0" b="381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55pt;margin-top:11.5pt;width:16.8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" filled="f" stroked="f">
                <v:textbox inset="0,0,0,0">
                  <w:txbxContent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C6CE3" w:rsidRPr="0059500E">
        <w:rPr>
          <w:rFonts w:hint="eastAsia"/>
        </w:rPr>
        <w:t>（</w:t>
      </w:r>
      <w:r w:rsidR="008C6CE3">
        <w:rPr>
          <w:rFonts w:hint="eastAsia"/>
        </w:rPr>
        <w:tab/>
      </w:r>
      <w:r w:rsidR="008C6CE3">
        <w:rPr>
          <w:rStyle w:val="af2"/>
          <w:rFonts w:hint="eastAsia"/>
          <w:w w:val="110"/>
          <w:eastAsianLayout w:id="0"/>
        </w:rPr>
        <w:tab/>
      </w:r>
      <w:r w:rsidR="008C6CE3">
        <w:rPr>
          <w:rFonts w:hint="eastAsia"/>
        </w:rPr>
        <w:t>）</w:t>
      </w:r>
      <w:r w:rsidR="008C6CE3">
        <w:rPr>
          <w:rStyle w:val="aa"/>
          <w:rFonts w:hint="eastAsia"/>
        </w:rPr>
        <w:t>12</w:t>
      </w:r>
      <w:r w:rsidR="008C6CE3" w:rsidRPr="00A21EF1">
        <w:rPr>
          <w:rStyle w:val="aa"/>
          <w:rFonts w:hint="eastAsia"/>
        </w:rPr>
        <w:t>.</w:t>
      </w:r>
      <w:r w:rsidR="008C6CE3">
        <w:rPr>
          <w:rFonts w:hint="eastAsia"/>
        </w:rPr>
        <w:tab/>
      </w:r>
      <w:r w:rsidR="008C6CE3">
        <w:rPr>
          <w:rFonts w:hint="eastAsia"/>
        </w:rPr>
        <w:t>下列有關</w:t>
      </w:r>
      <w:r w:rsidR="008C6CE3" w:rsidRPr="007325AF">
        <w:rPr>
          <w:rFonts w:hint="eastAsia"/>
          <w:u w:val="single"/>
        </w:rPr>
        <w:t>孔子</w:t>
      </w:r>
      <w:r w:rsidR="008C6CE3">
        <w:rPr>
          <w:rFonts w:hint="eastAsia"/>
        </w:rPr>
        <w:t xml:space="preserve">政治思想屬於正名定分的選項是：　</w:t>
      </w:r>
      <w:r w:rsidR="008C6CE3" w:rsidRPr="0059402D">
        <w:rPr>
          <w:rStyle w:val="ABCD"/>
          <w:rFonts w:hint="eastAsia"/>
        </w:rPr>
        <w:t>(A)</w:t>
      </w:r>
      <w:r w:rsidR="008C6CE3" w:rsidRPr="007325AF">
        <w:rPr>
          <w:rFonts w:hint="eastAsia"/>
          <w:u w:val="single"/>
        </w:rPr>
        <w:t>齊景公</w:t>
      </w:r>
      <w:r w:rsidR="008C6CE3">
        <w:rPr>
          <w:rFonts w:hint="eastAsia"/>
        </w:rPr>
        <w:t>問政於</w:t>
      </w:r>
      <w:r w:rsidR="008C6CE3" w:rsidRPr="007325AF">
        <w:rPr>
          <w:rFonts w:hint="eastAsia"/>
          <w:u w:val="single"/>
        </w:rPr>
        <w:t>孔子</w:t>
      </w:r>
      <w:r w:rsidR="008C6CE3">
        <w:rPr>
          <w:rFonts w:hint="eastAsia"/>
        </w:rPr>
        <w:t>。</w:t>
      </w:r>
      <w:r w:rsidR="008C6CE3" w:rsidRPr="007325AF">
        <w:rPr>
          <w:rFonts w:hint="eastAsia"/>
          <w:u w:val="single"/>
        </w:rPr>
        <w:t>孔子</w:t>
      </w:r>
      <w:r w:rsidR="008C6CE3">
        <w:rPr>
          <w:rFonts w:hint="eastAsia"/>
        </w:rPr>
        <w:t>對曰：「君君，臣臣，父父，子子。」公曰：「善哉！信如君不君，臣不臣，父不父，子不子，雖有粟，吾得而食諸？」（</w:t>
      </w:r>
      <w:r w:rsidR="008C6CE3" w:rsidRPr="007325AF">
        <w:rPr>
          <w:rFonts w:hint="eastAsia"/>
          <w:u w:val="wave"/>
        </w:rPr>
        <w:t>顏淵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>名不正，則言不順；言不順，則事不成；事不成，則禮樂不興；禮樂不興，則刑罰不中；刑罰不中，則民無所措手足（</w:t>
      </w:r>
      <w:r w:rsidR="008C6CE3" w:rsidRPr="007325AF">
        <w:rPr>
          <w:rFonts w:hint="eastAsia"/>
          <w:u w:val="wave"/>
        </w:rPr>
        <w:t>子路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>不在其位，不謀其政（</w:t>
      </w:r>
      <w:r w:rsidR="008C6CE3" w:rsidRPr="007325AF">
        <w:rPr>
          <w:rFonts w:hint="eastAsia"/>
          <w:u w:val="wave"/>
        </w:rPr>
        <w:t>泰伯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>其身正，不令而行；其身不正，雖令不從（</w:t>
      </w:r>
      <w:r w:rsidR="008C6CE3" w:rsidRPr="007325AF">
        <w:rPr>
          <w:rFonts w:hint="eastAsia"/>
          <w:u w:val="wave"/>
        </w:rPr>
        <w:t>子路</w:t>
      </w:r>
      <w:r w:rsidR="008C6CE3">
        <w:rPr>
          <w:rFonts w:hint="eastAsia"/>
        </w:rPr>
        <w:t xml:space="preserve">）　</w:t>
      </w:r>
      <w:r w:rsidR="008C6CE3" w:rsidRPr="00083134">
        <w:rPr>
          <w:rStyle w:val="ABCD"/>
          <w:rFonts w:hint="eastAsia"/>
        </w:rPr>
        <w:t>(E)</w:t>
      </w:r>
      <w:r w:rsidR="008C6CE3">
        <w:rPr>
          <w:rFonts w:hint="eastAsia"/>
        </w:rPr>
        <w:t>上好禮，則民莫敢不敬；上好義，則民莫敢不服；上好信，則民莫敢不用情（</w:t>
      </w:r>
      <w:r w:rsidR="008C6CE3" w:rsidRPr="007325AF">
        <w:rPr>
          <w:rFonts w:hint="eastAsia"/>
          <w:u w:val="wave"/>
        </w:rPr>
        <w:t>子路</w:t>
      </w:r>
      <w:r w:rsidR="008C6CE3">
        <w:rPr>
          <w:rFonts w:hint="eastAsia"/>
        </w:rPr>
        <w:t>）。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</w:t>
      </w:r>
      <w:r w:rsidR="008C6CE3" w:rsidRPr="007325AF">
        <w:rPr>
          <w:rFonts w:hint="eastAsia"/>
          <w:u w:val="single"/>
        </w:rPr>
        <w:t>齊景公</w:t>
      </w:r>
      <w:r w:rsidR="008C6CE3">
        <w:rPr>
          <w:rFonts w:hint="eastAsia"/>
        </w:rPr>
        <w:t>問</w:t>
      </w:r>
      <w:r w:rsidR="008C6CE3" w:rsidRPr="007325AF">
        <w:rPr>
          <w:rFonts w:hint="eastAsia"/>
          <w:u w:val="single"/>
        </w:rPr>
        <w:t>孔子</w:t>
      </w:r>
      <w:r w:rsidR="008C6CE3">
        <w:rPr>
          <w:rFonts w:hint="eastAsia"/>
        </w:rPr>
        <w:t>治國之道。</w:t>
      </w:r>
      <w:r w:rsidR="008C6CE3" w:rsidRPr="007325AF">
        <w:rPr>
          <w:rFonts w:hint="eastAsia"/>
          <w:u w:val="single"/>
        </w:rPr>
        <w:t>孔子</w:t>
      </w:r>
      <w:r w:rsidR="008C6CE3">
        <w:rPr>
          <w:rFonts w:hint="eastAsia"/>
        </w:rPr>
        <w:t>說：「國君要行君道，大臣要行臣道，父親要行父道，兒子要行子道。」</w:t>
      </w:r>
      <w:r w:rsidR="008C6CE3" w:rsidRPr="007325AF">
        <w:rPr>
          <w:rFonts w:hint="eastAsia"/>
          <w:u w:val="single"/>
        </w:rPr>
        <w:t>齊景公</w:t>
      </w:r>
      <w:r w:rsidR="008C6CE3">
        <w:rPr>
          <w:rFonts w:hint="eastAsia"/>
        </w:rPr>
        <w:t>說：「說得好極了！如果國君不行君道，大臣不行臣道，父親不行父道，兒子不行子道，雖然有糧食，我能吃得到嗎？」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語譯：名分不正，說話就不能順理；說話不能順理，事情就不能辦成；事情不能辦成，禮樂就不能興盛；禮樂不能興盛，刑罰就不能執行得當；刑罰不能執行得當，那麼老百姓就會手足無措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語譯：不在那個職位上，就不要參與謀劃那個職位上的事務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以身作則，以德服人。語譯：本身品行端正，就算不發布命令，人民也會照著去做；本身品行不端正，即使發布命令，人民也不會聽從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>
        <w:rPr>
          <w:rFonts w:hint="eastAsia"/>
        </w:rPr>
        <w:t>以身作則，以德服人。語譯：上位者重視禮節，老百姓就不敢不尊敬；上位者重視道義，老百姓就不敢不服從；上位者重視誠信，老百姓就不敢不用實情來面對你。</w:t>
      </w:r>
    </w:p>
    <w:p w:rsidR="008C6CE3" w:rsidRDefault="00F7606F" w:rsidP="00D24B0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160020</wp:posOffset>
                </wp:positionV>
                <wp:extent cx="213360" cy="293370"/>
                <wp:effectExtent l="2540" t="0" r="3175" b="381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05pt;margin-top:12.6pt;width:16.8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ZQ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8AfjS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" filled="f" stroked="f">
                <v:textbox inset="0,0,0,0">
                  <w:txbxContent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C6CE3" w:rsidRPr="0059500E">
        <w:rPr>
          <w:rFonts w:hint="eastAsia"/>
        </w:rPr>
        <w:t>（</w:t>
      </w:r>
      <w:r w:rsidR="008C6CE3">
        <w:rPr>
          <w:rFonts w:hint="eastAsia"/>
        </w:rPr>
        <w:tab/>
      </w:r>
      <w:r w:rsidR="008C6CE3">
        <w:rPr>
          <w:rStyle w:val="af2"/>
          <w:rFonts w:hint="eastAsia"/>
          <w:w w:val="110"/>
          <w:eastAsianLayout w:id="0"/>
        </w:rPr>
        <w:tab/>
      </w:r>
      <w:r w:rsidR="008C6CE3">
        <w:rPr>
          <w:rFonts w:hint="eastAsia"/>
        </w:rPr>
        <w:t>）</w:t>
      </w:r>
      <w:r w:rsidR="008C6CE3">
        <w:rPr>
          <w:rStyle w:val="aa"/>
          <w:rFonts w:hint="eastAsia"/>
        </w:rPr>
        <w:t>13</w:t>
      </w:r>
      <w:r w:rsidR="008C6CE3" w:rsidRPr="00A21EF1">
        <w:rPr>
          <w:rStyle w:val="aa"/>
          <w:rFonts w:hint="eastAsia"/>
        </w:rPr>
        <w:t>.</w:t>
      </w:r>
      <w:r w:rsidR="008C6CE3">
        <w:rPr>
          <w:rFonts w:hint="eastAsia"/>
        </w:rPr>
        <w:tab/>
      </w:r>
      <w:r w:rsidR="008C6CE3" w:rsidRPr="007325AF">
        <w:rPr>
          <w:rFonts w:hint="eastAsia"/>
          <w:u w:val="single"/>
        </w:rPr>
        <w:t>孟子</w:t>
      </w:r>
      <w:r w:rsidR="008C6CE3">
        <w:rPr>
          <w:rFonts w:hint="eastAsia"/>
        </w:rPr>
        <w:t xml:space="preserve">認為君臣之間應為一種對應的關係，下列文句說明這種對應關係的正確選項是：　</w:t>
      </w:r>
      <w:r w:rsidR="008C6CE3" w:rsidRPr="0059402D">
        <w:rPr>
          <w:rStyle w:val="ABCD"/>
          <w:rFonts w:hint="eastAsia"/>
        </w:rPr>
        <w:t>(A)</w:t>
      </w:r>
      <w:r w:rsidR="008C6CE3" w:rsidRPr="007325AF">
        <w:rPr>
          <w:rFonts w:hint="eastAsia"/>
          <w:u w:val="single"/>
        </w:rPr>
        <w:t>桀</w:t>
      </w:r>
      <w:r w:rsidR="008C6CE3">
        <w:rPr>
          <w:rFonts w:hint="eastAsia"/>
        </w:rPr>
        <w:t>、</w:t>
      </w:r>
      <w:r w:rsidR="008C6CE3" w:rsidRPr="007325AF">
        <w:rPr>
          <w:rFonts w:hint="eastAsia"/>
          <w:u w:val="single"/>
        </w:rPr>
        <w:t>紂</w:t>
      </w:r>
      <w:r w:rsidR="008C6CE3">
        <w:rPr>
          <w:rFonts w:hint="eastAsia"/>
        </w:rPr>
        <w:t>之失天下也，失其民也。失其民者，失其心也。得天下有道：得其民，斯得天下矣。得其民有道：得其心，斯得民矣。得其心有道：所欲與之聚之，所惡勿施爾也（</w:t>
      </w:r>
      <w:r w:rsidR="008C6CE3" w:rsidRPr="007325AF">
        <w:rPr>
          <w:rFonts w:hint="eastAsia"/>
          <w:u w:val="wave"/>
        </w:rPr>
        <w:t>離婁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>賊仁者，謂之賊；賊義者，謂之殘。殘賊之人，謂之一夫。聞誅一夫</w:t>
      </w:r>
      <w:r w:rsidR="008C6CE3" w:rsidRPr="007325AF">
        <w:rPr>
          <w:rFonts w:hint="eastAsia"/>
          <w:u w:val="single"/>
        </w:rPr>
        <w:t>紂</w:t>
      </w:r>
      <w:r w:rsidR="008C6CE3">
        <w:rPr>
          <w:rFonts w:hint="eastAsia"/>
        </w:rPr>
        <w:t>矣，未聞弒君也（</w:t>
      </w:r>
      <w:r w:rsidR="008C6CE3" w:rsidRPr="007325AF">
        <w:rPr>
          <w:rFonts w:hint="eastAsia"/>
          <w:u w:val="wave"/>
        </w:rPr>
        <w:t>梁惠王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>君有大過則諫，反覆之而不聽，則易位（</w:t>
      </w:r>
      <w:r w:rsidR="008C6CE3" w:rsidRPr="007325AF">
        <w:rPr>
          <w:rFonts w:hint="eastAsia"/>
          <w:u w:val="wave"/>
        </w:rPr>
        <w:t>萬章</w:t>
      </w:r>
      <w:r w:rsidR="008C6CE3">
        <w:rPr>
          <w:rFonts w:hint="eastAsia"/>
        </w:rPr>
        <w:t xml:space="preserve">）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>君之視臣如手足，則臣視君如腹心；君之視臣如犬馬，則臣視君如國人；君之視臣如土芥，則臣視君如寇讎（</w:t>
      </w:r>
      <w:r w:rsidR="008C6CE3" w:rsidRPr="007325AF">
        <w:rPr>
          <w:rFonts w:hint="eastAsia"/>
          <w:u w:val="wave"/>
        </w:rPr>
        <w:t>離婁</w:t>
      </w:r>
      <w:r w:rsidR="008C6CE3">
        <w:rPr>
          <w:rFonts w:hint="eastAsia"/>
        </w:rPr>
        <w:t xml:space="preserve">）　</w:t>
      </w:r>
      <w:r w:rsidR="008C6CE3" w:rsidRPr="00083134">
        <w:rPr>
          <w:rStyle w:val="ABCD"/>
          <w:rFonts w:hint="eastAsia"/>
        </w:rPr>
        <w:t>(E)</w:t>
      </w:r>
      <w:r w:rsidR="008C6CE3">
        <w:rPr>
          <w:rFonts w:hint="eastAsia"/>
        </w:rPr>
        <w:t>賢者與民並耕而食，饔飧而治（</w:t>
      </w:r>
      <w:r w:rsidR="008C6CE3" w:rsidRPr="007325AF">
        <w:rPr>
          <w:rFonts w:hint="eastAsia"/>
          <w:u w:val="wave"/>
        </w:rPr>
        <w:t>滕文公</w:t>
      </w:r>
      <w:r w:rsidR="008C6CE3">
        <w:rPr>
          <w:rFonts w:hint="eastAsia"/>
        </w:rPr>
        <w:t>）。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屬民本思想。語譯：</w:t>
      </w:r>
      <w:r w:rsidR="008C6CE3" w:rsidRPr="007325AF">
        <w:rPr>
          <w:rFonts w:hint="eastAsia"/>
          <w:u w:val="single"/>
        </w:rPr>
        <w:t>桀</w:t>
      </w:r>
      <w:r w:rsidR="008C6CE3">
        <w:rPr>
          <w:rFonts w:hint="eastAsia"/>
        </w:rPr>
        <w:t>和</w:t>
      </w:r>
      <w:r w:rsidR="008C6CE3" w:rsidRPr="007325AF">
        <w:rPr>
          <w:rFonts w:hint="eastAsia"/>
          <w:u w:val="single"/>
        </w:rPr>
        <w:t>紂</w:t>
      </w:r>
      <w:r w:rsidR="008C6CE3">
        <w:rPr>
          <w:rFonts w:hint="eastAsia"/>
        </w:rPr>
        <w:t>之所以失去天下，是因為失去了老百姓的支持。之所以失去老百姓的支持，是因為失去了民心。要獲得天下是有辦法的：獲得老百姓的支持，便可以獲得天下。要獲得老百姓的支持是有辦法的：獲得民心，便可以獲得老百姓的支持。要獲得民心也是有辦法的：人民所需求的，就替他們積聚起來；人民所厭惡的，就不要施行罷了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語譯：殘害仁德的人，叫做「賊」；殘害道義的人，叫做「殘」。殘賊的人，我們就叫他「獨夫」。我只聽說</w:t>
      </w:r>
      <w:r w:rsidRPr="007325AF">
        <w:rPr>
          <w:rFonts w:hint="eastAsia"/>
          <w:u w:val="single"/>
        </w:rPr>
        <w:t>武王</w:t>
      </w:r>
      <w:r>
        <w:rPr>
          <w:rFonts w:hint="eastAsia"/>
        </w:rPr>
        <w:t>誅殺了獨夫</w:t>
      </w:r>
      <w:r w:rsidRPr="007325AF">
        <w:rPr>
          <w:rFonts w:hint="eastAsia"/>
          <w:u w:val="single"/>
        </w:rPr>
        <w:t>紂</w:t>
      </w:r>
      <w:r>
        <w:rPr>
          <w:rFonts w:hint="eastAsia"/>
        </w:rPr>
        <w:t>，沒有聽說過他是以臣弒君的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語譯：國君有大的過錯就勸諫，反覆勸諫不聽，就另立國君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君主如果把臣子看得如同自己的手足，那麼臣子就會把君主看得如同自己的腹心；君主如果把臣子看得如同狗和馬，那麼臣子就會把君主看得如同路人；君主如果把臣子看得如同泥土小草般的低賤，那麼臣子就會把君主看得如同敵寇仇人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 w:rsidRPr="007325AF">
        <w:rPr>
          <w:rFonts w:hint="eastAsia"/>
          <w:u w:val="single"/>
        </w:rPr>
        <w:t>許行</w:t>
      </w:r>
      <w:r>
        <w:rPr>
          <w:rFonts w:hint="eastAsia"/>
        </w:rPr>
        <w:t>農家主張。語譯：賢人治國應該和老百姓一起耕種而食，一起親自做飯。</w:t>
      </w:r>
    </w:p>
    <w:p w:rsidR="008C6CE3" w:rsidRPr="00A8038C" w:rsidRDefault="00F7606F" w:rsidP="00D24B07">
      <w:pPr>
        <w:pStyle w:val="-"/>
        <w:rPr>
          <w:rFonts w:hint="eastAsia"/>
          <w:spacing w:val="-2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152400</wp:posOffset>
                </wp:positionV>
                <wp:extent cx="178435" cy="293370"/>
                <wp:effectExtent l="0" t="0" r="0" b="190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2.35pt;margin-top:12pt;width:14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" filled="f" stroked="f">
                <v:textbox inset="0,0,0,0">
                  <w:txbxContent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C6CE3" w:rsidRPr="0059500E">
        <w:rPr>
          <w:rFonts w:hint="eastAsia"/>
        </w:rPr>
        <w:t>（</w:t>
      </w:r>
      <w:r w:rsidR="008C6CE3">
        <w:rPr>
          <w:rFonts w:hint="eastAsia"/>
        </w:rPr>
        <w:tab/>
      </w:r>
      <w:r w:rsidR="008C6CE3">
        <w:rPr>
          <w:rStyle w:val="af2"/>
          <w:rFonts w:hint="eastAsia"/>
          <w:w w:val="110"/>
          <w:eastAsianLayout w:id="0"/>
        </w:rPr>
        <w:tab/>
      </w:r>
      <w:r w:rsidR="008C6CE3">
        <w:rPr>
          <w:rFonts w:hint="eastAsia"/>
        </w:rPr>
        <w:t>）</w:t>
      </w:r>
      <w:r w:rsidR="008C6CE3">
        <w:rPr>
          <w:rStyle w:val="aa"/>
          <w:rFonts w:hint="eastAsia"/>
        </w:rPr>
        <w:t>14</w:t>
      </w:r>
      <w:r w:rsidR="008C6CE3" w:rsidRPr="00A21EF1">
        <w:rPr>
          <w:rStyle w:val="aa"/>
          <w:rFonts w:hint="eastAsia"/>
        </w:rPr>
        <w:t>.</w:t>
      </w:r>
      <w:r w:rsidR="008C6CE3">
        <w:rPr>
          <w:rFonts w:hint="eastAsia"/>
        </w:rPr>
        <w:tab/>
      </w:r>
      <w:r w:rsidR="008C6CE3">
        <w:rPr>
          <w:rFonts w:hint="eastAsia"/>
        </w:rPr>
        <w:t xml:space="preserve">下列關於儒家思想的敘述，正確的選項是：　</w:t>
      </w:r>
      <w:r w:rsidR="008C6CE3" w:rsidRPr="0059402D">
        <w:rPr>
          <w:rStyle w:val="ABCD"/>
          <w:rFonts w:hint="eastAsia"/>
        </w:rPr>
        <w:t>(A)</w:t>
      </w:r>
      <w:r w:rsidR="008C6CE3" w:rsidRPr="00A8038C">
        <w:rPr>
          <w:rFonts w:hint="eastAsia"/>
          <w:spacing w:val="-2"/>
        </w:rPr>
        <w:t>儒家認為個人的言談必受其內在修養所影響，故</w:t>
      </w:r>
      <w:r w:rsidR="008C6CE3" w:rsidRPr="00A8038C">
        <w:rPr>
          <w:rFonts w:hint="eastAsia"/>
          <w:spacing w:val="-2"/>
          <w:u w:val="single"/>
        </w:rPr>
        <w:t>孔子</w:t>
      </w:r>
      <w:r w:rsidR="008C6CE3" w:rsidRPr="00A8038C">
        <w:rPr>
          <w:rFonts w:hint="eastAsia"/>
          <w:spacing w:val="-2"/>
        </w:rPr>
        <w:t>說：「有德者必有</w:t>
      </w:r>
      <w:bookmarkStart w:id="0" w:name="_GoBack"/>
      <w:bookmarkEnd w:id="0"/>
      <w:r w:rsidR="008C6CE3" w:rsidRPr="00A8038C">
        <w:rPr>
          <w:rFonts w:hint="eastAsia"/>
          <w:spacing w:val="-2"/>
        </w:rPr>
        <w:t>言」，</w:t>
      </w:r>
      <w:r w:rsidR="008C6CE3" w:rsidRPr="00A8038C">
        <w:rPr>
          <w:rFonts w:hint="eastAsia"/>
          <w:spacing w:val="-2"/>
          <w:u w:val="single"/>
        </w:rPr>
        <w:t>孟子</w:t>
      </w:r>
      <w:r w:rsidR="008C6CE3" w:rsidRPr="00A8038C">
        <w:rPr>
          <w:rFonts w:hint="eastAsia"/>
          <w:spacing w:val="-2"/>
        </w:rPr>
        <w:t xml:space="preserve">也認為：「淫辭知其所陷，邪辭知其所離」　</w:t>
      </w:r>
      <w:r w:rsidR="008C6CE3" w:rsidRPr="00A8038C">
        <w:rPr>
          <w:rStyle w:val="ABCD"/>
          <w:rFonts w:hint="eastAsia"/>
          <w:spacing w:val="-2"/>
        </w:rPr>
        <w:t>(B)</w:t>
      </w:r>
      <w:r w:rsidR="008C6CE3" w:rsidRPr="00A8038C">
        <w:rPr>
          <w:rFonts w:hint="eastAsia"/>
          <w:spacing w:val="-2"/>
        </w:rPr>
        <w:t>儒家認為執政者應體恤百姓，故</w:t>
      </w:r>
      <w:r w:rsidR="008C6CE3" w:rsidRPr="00A8038C">
        <w:rPr>
          <w:rFonts w:hint="eastAsia"/>
          <w:spacing w:val="-2"/>
          <w:u w:val="single"/>
        </w:rPr>
        <w:t>孔子</w:t>
      </w:r>
      <w:r w:rsidR="008C6CE3" w:rsidRPr="00A8038C">
        <w:rPr>
          <w:rFonts w:hint="eastAsia"/>
          <w:spacing w:val="-2"/>
        </w:rPr>
        <w:t>說：「因民之所利而利之，斯不亦惠而不費乎」，</w:t>
      </w:r>
      <w:r w:rsidR="008C6CE3" w:rsidRPr="00A8038C">
        <w:rPr>
          <w:rFonts w:hint="eastAsia"/>
          <w:spacing w:val="-2"/>
          <w:u w:val="single"/>
        </w:rPr>
        <w:t>孟子</w:t>
      </w:r>
      <w:r w:rsidR="008C6CE3" w:rsidRPr="00A8038C">
        <w:rPr>
          <w:rFonts w:hint="eastAsia"/>
          <w:spacing w:val="-2"/>
        </w:rPr>
        <w:t xml:space="preserve">也同意「賢者與民並耕而食，饔飧而治」的主張　</w:t>
      </w:r>
      <w:r w:rsidR="008C6CE3" w:rsidRPr="00A8038C">
        <w:rPr>
          <w:rStyle w:val="ABCD"/>
          <w:rFonts w:hint="eastAsia"/>
          <w:spacing w:val="-2"/>
        </w:rPr>
        <w:t>(C)</w:t>
      </w:r>
      <w:r w:rsidR="008C6CE3" w:rsidRPr="00A8038C">
        <w:rPr>
          <w:rFonts w:hint="eastAsia"/>
          <w:spacing w:val="-2"/>
        </w:rPr>
        <w:t>儒家認為憂患的環境可使人淬礪奮發，故</w:t>
      </w:r>
      <w:r w:rsidR="008C6CE3" w:rsidRPr="00A8038C">
        <w:rPr>
          <w:rFonts w:hint="eastAsia"/>
          <w:spacing w:val="-2"/>
          <w:u w:val="wave"/>
        </w:rPr>
        <w:t>論語</w:t>
      </w:r>
      <w:r w:rsidR="008C6CE3" w:rsidRPr="00A8038C">
        <w:rPr>
          <w:rFonts w:hint="eastAsia"/>
          <w:spacing w:val="-2"/>
        </w:rPr>
        <w:t>曰：「不患人之不己知，患不知人也」，</w:t>
      </w:r>
      <w:r w:rsidR="008C6CE3" w:rsidRPr="00A8038C">
        <w:rPr>
          <w:rFonts w:hint="eastAsia"/>
          <w:spacing w:val="-2"/>
          <w:u w:val="single"/>
        </w:rPr>
        <w:t>孟子</w:t>
      </w:r>
      <w:r w:rsidR="008C6CE3" w:rsidRPr="00A8038C">
        <w:rPr>
          <w:rFonts w:hint="eastAsia"/>
          <w:spacing w:val="-2"/>
        </w:rPr>
        <w:t xml:space="preserve">亦云：「人之有德慧術知者，恆存乎疢疾」　</w:t>
      </w:r>
      <w:r w:rsidR="008C6CE3" w:rsidRPr="00A8038C">
        <w:rPr>
          <w:rStyle w:val="ABCD"/>
          <w:rFonts w:hint="eastAsia"/>
          <w:spacing w:val="-2"/>
        </w:rPr>
        <w:t>(D)</w:t>
      </w:r>
      <w:r w:rsidR="008C6CE3" w:rsidRPr="00A8038C">
        <w:rPr>
          <w:rFonts w:hint="eastAsia"/>
          <w:spacing w:val="-2"/>
        </w:rPr>
        <w:t>儒家認為知錯能改是一種美德，故</w:t>
      </w:r>
      <w:r w:rsidR="008C6CE3" w:rsidRPr="00A8038C">
        <w:rPr>
          <w:rFonts w:hint="eastAsia"/>
          <w:spacing w:val="-2"/>
          <w:u w:val="wave"/>
        </w:rPr>
        <w:t>論語</w:t>
      </w:r>
      <w:r w:rsidR="008C6CE3" w:rsidRPr="00A8038C">
        <w:rPr>
          <w:rFonts w:hint="eastAsia"/>
          <w:spacing w:val="-2"/>
        </w:rPr>
        <w:t>曰：「過也，人皆見之；更也，人皆仰之」，</w:t>
      </w:r>
      <w:r w:rsidR="008C6CE3" w:rsidRPr="00A8038C">
        <w:rPr>
          <w:rFonts w:hint="eastAsia"/>
          <w:spacing w:val="-2"/>
          <w:u w:val="single"/>
        </w:rPr>
        <w:t>孟子</w:t>
      </w:r>
      <w:r w:rsidR="008C6CE3" w:rsidRPr="00A8038C">
        <w:rPr>
          <w:rFonts w:hint="eastAsia"/>
          <w:spacing w:val="-2"/>
        </w:rPr>
        <w:t>亦云：「雖有惡人，齋戒沐浴，則可以祀上帝」</w:t>
      </w:r>
      <w:r w:rsidR="00347D6F" w:rsidRPr="00A8038C">
        <w:rPr>
          <w:rFonts w:hint="eastAsia"/>
          <w:spacing w:val="-2"/>
        </w:rPr>
        <w:t xml:space="preserve">　</w:t>
      </w:r>
      <w:r w:rsidR="008C6CE3" w:rsidRPr="00A8038C">
        <w:rPr>
          <w:rStyle w:val="ABCD"/>
          <w:rFonts w:hint="eastAsia"/>
          <w:spacing w:val="-2"/>
        </w:rPr>
        <w:t>(E)</w:t>
      </w:r>
      <w:r w:rsidR="008C6CE3" w:rsidRPr="00A8038C">
        <w:rPr>
          <w:rFonts w:hint="eastAsia"/>
          <w:spacing w:val="-2"/>
        </w:rPr>
        <w:t>儒家主張教育應注意個別差異，故</w:t>
      </w:r>
      <w:r w:rsidR="008C6CE3" w:rsidRPr="00A8038C">
        <w:rPr>
          <w:rFonts w:hint="eastAsia"/>
          <w:spacing w:val="-2"/>
          <w:u w:val="wave"/>
        </w:rPr>
        <w:t>論語</w:t>
      </w:r>
      <w:r w:rsidR="008C6CE3" w:rsidRPr="00A8038C">
        <w:rPr>
          <w:rFonts w:hint="eastAsia"/>
          <w:spacing w:val="-2"/>
        </w:rPr>
        <w:t>曰：「中人以上，可以語上也；中人以下，不可以語上也」，</w:t>
      </w:r>
      <w:r w:rsidR="008C6CE3" w:rsidRPr="00A8038C">
        <w:rPr>
          <w:rFonts w:hint="eastAsia"/>
          <w:spacing w:val="-2"/>
          <w:u w:val="single"/>
        </w:rPr>
        <w:t>孟子</w:t>
      </w:r>
      <w:r w:rsidR="008C6CE3" w:rsidRPr="00A8038C">
        <w:rPr>
          <w:rFonts w:hint="eastAsia"/>
          <w:spacing w:val="-2"/>
        </w:rPr>
        <w:t>亦云：「中也養不中，才也養不才，故人樂有賢父兄也」。</w:t>
      </w:r>
    </w:p>
    <w:p w:rsidR="008C6CE3" w:rsidRDefault="00F7606F" w:rsidP="00D24B0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>語譯：有德行的人一定有善言。</w:t>
      </w:r>
      <w:r w:rsidR="008C6CE3" w:rsidRPr="007325AF">
        <w:rPr>
          <w:rFonts w:hint="eastAsia"/>
          <w:u w:val="wave"/>
        </w:rPr>
        <w:t>論語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7325AF">
        <w:rPr>
          <w:rFonts w:hint="eastAsia"/>
          <w:u w:val="wave"/>
        </w:rPr>
        <w:t>憲問</w:t>
      </w:r>
      <w:r w:rsidR="008C6CE3">
        <w:rPr>
          <w:rFonts w:hint="eastAsia"/>
        </w:rPr>
        <w:t>／語譯：偏頗、片面的言辭，能明白其心遮掩、蒙蔽的所在；放蕩的言辭，能明白其心沉溺、陷溺的所在。</w:t>
      </w:r>
      <w:r w:rsidR="008C6CE3" w:rsidRPr="007325AF">
        <w:rPr>
          <w:rFonts w:hint="eastAsia"/>
          <w:u w:val="wave"/>
        </w:rPr>
        <w:t>孟子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7325AF">
        <w:rPr>
          <w:rFonts w:hint="eastAsia"/>
          <w:u w:val="wave"/>
        </w:rPr>
        <w:t>公孫丑</w:t>
      </w:r>
      <w:r w:rsidR="008C6CE3">
        <w:rPr>
          <w:rFonts w:hint="eastAsia"/>
        </w:rPr>
        <w:t>上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>
        <w:rPr>
          <w:rFonts w:hint="eastAsia"/>
        </w:rPr>
        <w:t>語譯：讓百姓們去做對他們有利的事，這不就是對百姓有利而又不掏自己的腰包嗎？</w:t>
      </w:r>
      <w:r w:rsidRPr="007325AF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堯曰</w:t>
      </w:r>
      <w:r>
        <w:rPr>
          <w:rFonts w:hint="eastAsia"/>
        </w:rPr>
        <w:t>／後半為農家</w:t>
      </w:r>
      <w:r w:rsidRPr="007325AF">
        <w:rPr>
          <w:rFonts w:hint="eastAsia"/>
          <w:u w:val="single"/>
        </w:rPr>
        <w:t>許行</w:t>
      </w:r>
      <w:r>
        <w:rPr>
          <w:rFonts w:hint="eastAsia"/>
        </w:rPr>
        <w:t>的主張，不是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>的主張。語譯：賢人治國應該和老百姓一起耕種而食，一起親自做飯。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前半</w:t>
      </w:r>
      <w:r w:rsidRPr="007325AF">
        <w:rPr>
          <w:rFonts w:hint="eastAsia"/>
          <w:u w:val="wave"/>
        </w:rPr>
        <w:t>論語</w:t>
      </w:r>
      <w:r>
        <w:rPr>
          <w:rFonts w:hint="eastAsia"/>
        </w:rPr>
        <w:t>文句，意謂人不當強求人知，而當力求知人。患，憂愁。語譯：不擔心別人不知道自己，只擔心自己不知道別人的才能。</w:t>
      </w:r>
      <w:r w:rsidRPr="007325AF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學而</w:t>
      </w:r>
      <w:r>
        <w:rPr>
          <w:rFonts w:hint="eastAsia"/>
        </w:rPr>
        <w:t>／語譯：人所以會有道德、智慧、學術、才識，往往是由患難中磨鍊得來的。</w:t>
      </w:r>
      <w:r w:rsidRPr="007325AF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盡心</w:t>
      </w:r>
      <w:r>
        <w:rPr>
          <w:rFonts w:hint="eastAsia"/>
        </w:rPr>
        <w:t>上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語譯：君子有了過失，人人都看得見；當他改過之後，人人都敬仰他。</w:t>
      </w:r>
      <w:r w:rsidRPr="007325AF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子張</w:t>
      </w:r>
      <w:r>
        <w:rPr>
          <w:rFonts w:hint="eastAsia"/>
        </w:rPr>
        <w:t>／語譯：假使有惡人，一旦誠意齋戒沐浴過著乾淨的生活，就能祭祀上帝。</w:t>
      </w:r>
      <w:r w:rsidRPr="007325AF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離婁</w:t>
      </w:r>
      <w:r>
        <w:rPr>
          <w:rFonts w:hint="eastAsia"/>
        </w:rPr>
        <w:t>下</w:t>
      </w:r>
    </w:p>
    <w:p w:rsidR="008C6CE3" w:rsidRDefault="008C6CE3" w:rsidP="00D24B07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>
        <w:rPr>
          <w:rFonts w:hint="eastAsia"/>
        </w:rPr>
        <w:t>語譯：中上資質的人，可以告訴他高深的學問；中下資質的人，不可以和他討論高深的學問。</w:t>
      </w:r>
      <w:r w:rsidRPr="007325AF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雍也</w:t>
      </w:r>
      <w:r>
        <w:rPr>
          <w:rFonts w:hint="eastAsia"/>
        </w:rPr>
        <w:t>／後半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>文句，乃強調家庭教育的重要。語譯：行事都能合乎中道的人涵養薰陶行事不合中道的人，有才能的人涵養薰陶沒有才能的人，因此人們都樂意自己有賢能的父兄。</w:t>
      </w:r>
      <w:r w:rsidRPr="007325AF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7325AF">
        <w:rPr>
          <w:rFonts w:hint="eastAsia"/>
          <w:u w:val="wave"/>
        </w:rPr>
        <w:t>離婁</w:t>
      </w:r>
      <w:r>
        <w:rPr>
          <w:rFonts w:hint="eastAsia"/>
        </w:rPr>
        <w:t>下。</w:t>
      </w:r>
    </w:p>
    <w:p w:rsidR="008C6CE3" w:rsidRDefault="00F7606F" w:rsidP="00D24B0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139065</wp:posOffset>
                </wp:positionV>
                <wp:extent cx="130810" cy="293370"/>
                <wp:effectExtent l="0" t="635" r="2540" b="12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D24B07" w:rsidRDefault="00D24B07" w:rsidP="00D24B07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2.3pt;margin-top:10.95pt;width:10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V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" filled="f" stroked="f">
                <v:textbox inset="0,0,0,0">
                  <w:txbxContent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D24B07" w:rsidRDefault="00D24B07" w:rsidP="00D24B07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C6CE3" w:rsidRPr="0059500E">
        <w:rPr>
          <w:rFonts w:hint="eastAsia"/>
        </w:rPr>
        <w:t>（</w:t>
      </w:r>
      <w:r w:rsidR="008C6CE3">
        <w:rPr>
          <w:rFonts w:hint="eastAsia"/>
        </w:rPr>
        <w:tab/>
      </w:r>
      <w:r w:rsidR="008C6CE3">
        <w:rPr>
          <w:rStyle w:val="af2"/>
          <w:rFonts w:hint="eastAsia"/>
          <w:w w:val="110"/>
          <w:eastAsianLayout w:id="0"/>
        </w:rPr>
        <w:tab/>
      </w:r>
      <w:r w:rsidR="008C6CE3">
        <w:rPr>
          <w:rFonts w:hint="eastAsia"/>
        </w:rPr>
        <w:t>）</w:t>
      </w:r>
      <w:r w:rsidR="008C6CE3">
        <w:rPr>
          <w:rStyle w:val="aa"/>
          <w:rFonts w:hint="eastAsia"/>
        </w:rPr>
        <w:t>15</w:t>
      </w:r>
      <w:r w:rsidR="008C6CE3" w:rsidRPr="00A21EF1">
        <w:rPr>
          <w:rStyle w:val="aa"/>
          <w:rFonts w:hint="eastAsia"/>
        </w:rPr>
        <w:t>.</w:t>
      </w:r>
      <w:r w:rsidR="008C6CE3">
        <w:rPr>
          <w:rFonts w:hint="eastAsia"/>
        </w:rPr>
        <w:tab/>
      </w:r>
      <w:r w:rsidR="008C6CE3">
        <w:rPr>
          <w:rFonts w:hint="eastAsia"/>
        </w:rPr>
        <w:t>「一</w:t>
      </w:r>
      <w:r w:rsidR="008C6CE3" w:rsidRPr="004473B9">
        <w:rPr>
          <w:rFonts w:hint="eastAsia"/>
          <w:u w:val="single"/>
        </w:rPr>
        <w:t>齊</w:t>
      </w:r>
      <w:r w:rsidR="008C6CE3">
        <w:rPr>
          <w:rFonts w:hint="eastAsia"/>
        </w:rPr>
        <w:t>人傅之，眾</w:t>
      </w:r>
      <w:r w:rsidR="008C6CE3" w:rsidRPr="004473B9">
        <w:rPr>
          <w:rFonts w:hint="eastAsia"/>
          <w:u w:val="single"/>
        </w:rPr>
        <w:t>楚</w:t>
      </w:r>
      <w:r w:rsidR="008C6CE3">
        <w:rPr>
          <w:rFonts w:hint="eastAsia"/>
        </w:rPr>
        <w:t>人咻之，雖日撻而求其</w:t>
      </w:r>
      <w:r w:rsidR="008C6CE3" w:rsidRPr="004473B9">
        <w:rPr>
          <w:rFonts w:hint="eastAsia"/>
          <w:u w:val="single"/>
        </w:rPr>
        <w:t>齊</w:t>
      </w:r>
      <w:r w:rsidR="008C6CE3">
        <w:rPr>
          <w:rFonts w:hint="eastAsia"/>
        </w:rPr>
        <w:t xml:space="preserve">也，不可得矣。」此段話的寓意和下列何者相近？　</w:t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 xml:space="preserve">水能載舟，亦能覆舟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 xml:space="preserve">鍥而捨之，朽木不折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 xml:space="preserve">白沙在涅，與之俱黑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 xml:space="preserve">三日打漁，兩日曬網　</w:t>
      </w:r>
      <w:r w:rsidR="008C6CE3" w:rsidRPr="00083134">
        <w:rPr>
          <w:rStyle w:val="ABCD"/>
          <w:rFonts w:hint="eastAsia"/>
        </w:rPr>
        <w:t>(E)</w:t>
      </w:r>
      <w:r w:rsidR="008C6CE3">
        <w:rPr>
          <w:rFonts w:hint="eastAsia"/>
        </w:rPr>
        <w:t>蓬生麻中，不扶而直。</w:t>
      </w:r>
    </w:p>
    <w:p w:rsidR="008C6CE3" w:rsidRDefault="00F7606F" w:rsidP="00D24B0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E3">
        <w:rPr>
          <w:rStyle w:val="ABCD"/>
          <w:rFonts w:hint="eastAsia"/>
        </w:rPr>
        <w:tab/>
      </w:r>
      <w:r w:rsidR="008C6CE3">
        <w:rPr>
          <w:rFonts w:hint="eastAsia"/>
        </w:rPr>
        <w:t>題幹語譯：如果一個</w:t>
      </w:r>
      <w:r w:rsidR="008C6CE3" w:rsidRPr="004473B9">
        <w:rPr>
          <w:rFonts w:hint="eastAsia"/>
          <w:u w:val="single"/>
        </w:rPr>
        <w:t>齊國</w:t>
      </w:r>
      <w:r w:rsidR="008C6CE3">
        <w:rPr>
          <w:rFonts w:hint="eastAsia"/>
        </w:rPr>
        <w:t>人來教他，卻有許多</w:t>
      </w:r>
      <w:r w:rsidR="008C6CE3" w:rsidRPr="004473B9">
        <w:rPr>
          <w:rFonts w:hint="eastAsia"/>
          <w:u w:val="single"/>
        </w:rPr>
        <w:t>楚國</w:t>
      </w:r>
      <w:r w:rsidR="008C6CE3">
        <w:rPr>
          <w:rFonts w:hint="eastAsia"/>
        </w:rPr>
        <w:t>人在他周圍喧鬧干擾他，即使你每天鞭打他，要求他說</w:t>
      </w:r>
      <w:r w:rsidR="008C6CE3" w:rsidRPr="004473B9">
        <w:rPr>
          <w:rFonts w:hint="eastAsia"/>
          <w:u w:val="single"/>
        </w:rPr>
        <w:t>齊國</w:t>
      </w:r>
      <w:r w:rsidR="008C6CE3">
        <w:rPr>
          <w:rFonts w:hint="eastAsia"/>
        </w:rPr>
        <w:t>話，那也是不可能的。</w:t>
      </w:r>
      <w:r w:rsidR="008C6CE3" w:rsidRPr="00946236">
        <w:rPr>
          <w:rFonts w:hint="eastAsia"/>
          <w:u w:val="wave"/>
        </w:rPr>
        <w:t>孟子</w:t>
      </w:r>
      <w:r w:rsidR="008C6CE3" w:rsidRPr="0059402D">
        <w:rPr>
          <w:rFonts w:hint="eastAsia"/>
          <w:sz w:val="12"/>
          <w:szCs w:val="12"/>
        </w:rPr>
        <w:t xml:space="preserve"> </w:t>
      </w:r>
      <w:r w:rsidR="008C6CE3" w:rsidRPr="004473B9">
        <w:rPr>
          <w:rFonts w:hint="eastAsia"/>
          <w:u w:val="wave"/>
        </w:rPr>
        <w:t>滕文公</w:t>
      </w:r>
      <w:r w:rsidR="008C6CE3">
        <w:rPr>
          <w:rFonts w:hint="eastAsia"/>
        </w:rPr>
        <w:t xml:space="preserve">下　</w:t>
      </w:r>
      <w:r w:rsidR="008C6CE3" w:rsidRPr="0059402D">
        <w:rPr>
          <w:rStyle w:val="ABCD"/>
          <w:rFonts w:hint="eastAsia"/>
        </w:rPr>
        <w:t>(A)</w:t>
      </w:r>
      <w:r w:rsidR="008C6CE3">
        <w:rPr>
          <w:rFonts w:hint="eastAsia"/>
        </w:rPr>
        <w:t xml:space="preserve">比喻事物使用得當則有利，不當則有害　</w:t>
      </w:r>
      <w:r w:rsidR="008C6CE3" w:rsidRPr="0059402D">
        <w:rPr>
          <w:rStyle w:val="ABCD"/>
          <w:rFonts w:hint="eastAsia"/>
        </w:rPr>
        <w:t>(B)</w:t>
      </w:r>
      <w:r w:rsidR="008C6CE3">
        <w:rPr>
          <w:rFonts w:hint="eastAsia"/>
        </w:rPr>
        <w:t xml:space="preserve">比喻沒有恆心　</w:t>
      </w:r>
      <w:r w:rsidR="008C6CE3" w:rsidRPr="0059402D">
        <w:rPr>
          <w:rStyle w:val="ABCD"/>
          <w:rFonts w:hint="eastAsia"/>
        </w:rPr>
        <w:t>(C)</w:t>
      </w:r>
      <w:r w:rsidR="008C6CE3">
        <w:rPr>
          <w:rFonts w:hint="eastAsia"/>
        </w:rPr>
        <w:t xml:space="preserve">白色的細沙混在黑土中，也會跟它一起變黑。比喻好的人或物處在汙穢環境裡，也會隨著汙穢環境而變壞。喻學習環境的重要　</w:t>
      </w:r>
      <w:r w:rsidR="008C6CE3" w:rsidRPr="0059402D">
        <w:rPr>
          <w:rStyle w:val="ABCD"/>
          <w:rFonts w:hint="eastAsia"/>
        </w:rPr>
        <w:t>(D)</w:t>
      </w:r>
      <w:r w:rsidR="008C6CE3">
        <w:rPr>
          <w:rFonts w:hint="eastAsia"/>
        </w:rPr>
        <w:t xml:space="preserve">比喻沒有恆心　</w:t>
      </w:r>
      <w:r w:rsidR="008C6CE3" w:rsidRPr="00083134">
        <w:rPr>
          <w:rStyle w:val="ABCD"/>
          <w:rFonts w:hint="eastAsia"/>
        </w:rPr>
        <w:t>(E)</w:t>
      </w:r>
      <w:r w:rsidR="008C6CE3">
        <w:rPr>
          <w:rFonts w:hint="eastAsia"/>
        </w:rPr>
        <w:t>喻學習環境的重要。</w:t>
      </w:r>
    </w:p>
    <w:p w:rsidR="000F2B93" w:rsidRPr="00A267EB" w:rsidRDefault="000F2B93" w:rsidP="000F2B93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0F2B93" w:rsidRPr="00A267EB" w:rsidRDefault="000F2B93" w:rsidP="000F2B93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="00A84827"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余光中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開卷如開芝麻門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1.</w:t>
      </w:r>
      <w:r w:rsidR="00B84440" w:rsidRPr="000E4F07">
        <w:rPr>
          <w:rStyle w:val="afb"/>
          <w:rFonts w:hint="eastAsia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rStyle w:val="af5"/>
        </w:rPr>
        <w:t>讀書其實只是交友的延長</w:t>
      </w:r>
      <w:r w:rsidRPr="00A267EB">
        <w:rPr>
          <w:kern w:val="0"/>
        </w:rPr>
        <w:t>。我們交友，只能以時人為對象，而且朋友的數量畢竟有限。但是靠了書籍，我們可以廣交異時和異地的朋友；要說擇友，那就更自由了。一個人的經驗當然以親身得來的最為真切可靠，可是直接的經驗畢竟有限。讀書，正是吸收間接的經驗。生活至上論者說讀書是逃避現實，其實讀書是擴大現實，擴大我們的精神世界。就算是我們的親身經驗，也不妨多聽聽別人對相似的經驗有什麼看法，以資印證。相反地，我認為不讀書的人才逃避現實，因為他只生活在一種空間。</w:t>
      </w:r>
      <w:r w:rsidRPr="00A267EB">
        <w:rPr>
          <w:kern w:val="0"/>
          <w:u w:val="single"/>
        </w:rPr>
        <w:t>英國</w:t>
      </w:r>
      <w:r w:rsidRPr="00A267EB">
        <w:rPr>
          <w:kern w:val="0"/>
        </w:rPr>
        <w:t>文豪</w:t>
      </w:r>
      <w:r w:rsidRPr="00A267EB">
        <w:rPr>
          <w:kern w:val="0"/>
          <w:u w:val="single"/>
        </w:rPr>
        <w:t>約翰生</w:t>
      </w:r>
      <w:r w:rsidRPr="00A267EB">
        <w:rPr>
          <w:kern w:val="0"/>
        </w:rPr>
        <w:t>說：「寫作的唯一目的，是幫助讀者更能享受或忍受人生。」倒過來說，讀書的目的也在加強對人生的享受，如果你得意；或是對人生的忍受，如果你失意。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 xml:space="preserve">　　在知識爆炸的現代，書，是絕對讀不完的，如果讀書不得其法，則一味多讀也並無意義。</w:t>
      </w:r>
      <w:r w:rsidR="006213CE">
        <w:rPr>
          <w:rFonts w:hint="eastAsia"/>
          <w:kern w:val="0"/>
        </w:rPr>
        <w:t>……</w:t>
      </w:r>
      <w:r w:rsidRPr="00A267EB">
        <w:rPr>
          <w:kern w:val="0"/>
        </w:rPr>
        <w:t>不過，知識爆炸不一定就是智慧增高。我相信，今人的知識一定勝過古人，但智慧則未必。新知識往往比舊知識豐富、正確，但是真正的智慧卻難分新舊。知識，只要收到就行了。智慧卻需要再三玩味，反覆咀嚼，不斷印證。如果一本書愈讀愈有味，而所獲也愈豐，大概就是智慧之書了。</w:t>
      </w:r>
      <w:r w:rsidR="00EF3B9E">
        <w:rPr>
          <w:rFonts w:hint="eastAsia"/>
          <w:kern w:val="0"/>
        </w:rPr>
        <w:t>……</w:t>
      </w:r>
      <w:r w:rsidRPr="00A267EB">
        <w:rPr>
          <w:kern w:val="0"/>
        </w:rPr>
        <w:t>真能善讀一本智慧之書的讀者，離真理總不會太遠，無論知識怎麼爆炸，也會得魚忘筌的吧。</w:t>
      </w:r>
    </w:p>
    <w:p w:rsidR="000F2B93" w:rsidRPr="00A267EB" w:rsidRDefault="000F2B93" w:rsidP="000F2B9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下列文句，最能與作者「讀書其實只是交友的延長」之看法相互呼應的選項是：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友也者，友其德也，不可以有挾也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友便辟，友善柔，友便佞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以友天下之善士為未足，又尚論古之人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主忠信，毋友不如己者。</w:t>
      </w:r>
    </w:p>
    <w:p w:rsidR="000F2B93" w:rsidRPr="00A84827" w:rsidRDefault="00F7606F" w:rsidP="00A84827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93">
        <w:rPr>
          <w:rStyle w:val="ABCD"/>
          <w:rFonts w:hint="eastAsia"/>
        </w:rPr>
        <w:tab/>
      </w:r>
      <w:r w:rsidR="000F2B93" w:rsidRPr="00771C84">
        <w:rPr>
          <w:rStyle w:val="ABCD"/>
        </w:rPr>
        <w:t>(A)</w:t>
      </w:r>
      <w:r w:rsidR="000F2B93" w:rsidRPr="00A267EB">
        <w:rPr>
          <w:kern w:val="0"/>
        </w:rPr>
        <w:t>言不要自恃年長或地位高去結交朋友，而是依藉德行來結交朋友。語譯：所謂朋友，是結交他的德行，不可以有所自恃的。</w:t>
      </w:r>
      <w:r w:rsidR="000F2B93" w:rsidRPr="00A267EB">
        <w:rPr>
          <w:kern w:val="0"/>
          <w:u w:val="wave"/>
        </w:rPr>
        <w:t>孟子</w:t>
      </w:r>
      <w:r w:rsidR="000F2B93" w:rsidRPr="00A267EB">
        <w:rPr>
          <w:rStyle w:val="afe"/>
        </w:rPr>
        <w:t xml:space="preserve"> </w:t>
      </w:r>
      <w:r w:rsidR="000F2B93" w:rsidRPr="00A267EB">
        <w:rPr>
          <w:kern w:val="0"/>
          <w:u w:val="wave"/>
        </w:rPr>
        <w:t>萬章</w:t>
      </w:r>
      <w:r w:rsidR="000F2B93" w:rsidRPr="00F40D00">
        <w:rPr>
          <w:kern w:val="0"/>
        </w:rPr>
        <w:t>下</w:t>
      </w:r>
      <w:r w:rsidR="000F2B93" w:rsidRPr="00A267EB">
        <w:rPr>
          <w:kern w:val="0"/>
        </w:rPr>
        <w:t xml:space="preserve">　</w:t>
      </w:r>
      <w:r w:rsidR="000F2B93" w:rsidRPr="00771C84">
        <w:rPr>
          <w:rStyle w:val="ABCD"/>
        </w:rPr>
        <w:t>(B)</w:t>
      </w:r>
      <w:r w:rsidR="000F2B93" w:rsidRPr="00A267EB">
        <w:rPr>
          <w:kern w:val="0"/>
        </w:rPr>
        <w:t>言三種對自己有害的朋友。語譯：結交慣於裝飾外貌，內心不真誠的人為友、結交善於逢迎，虛情假意討人喜歡的人為友、結交巧言好辯，沒有真實學問的人為友。</w:t>
      </w:r>
      <w:r w:rsidR="000F2B93" w:rsidRPr="00A267EB">
        <w:rPr>
          <w:kern w:val="0"/>
          <w:u w:val="wave"/>
        </w:rPr>
        <w:t>論語</w:t>
      </w:r>
      <w:r w:rsidR="000F2B93" w:rsidRPr="00A267EB">
        <w:rPr>
          <w:rStyle w:val="afe"/>
        </w:rPr>
        <w:t xml:space="preserve"> </w:t>
      </w:r>
      <w:r w:rsidR="000F2B93" w:rsidRPr="00A267EB">
        <w:rPr>
          <w:kern w:val="0"/>
          <w:u w:val="wave"/>
        </w:rPr>
        <w:t>季氏</w:t>
      </w:r>
      <w:r w:rsidR="000F2B93" w:rsidRPr="00A267EB">
        <w:rPr>
          <w:kern w:val="0"/>
        </w:rPr>
        <w:t xml:space="preserve">　</w:t>
      </w:r>
      <w:r w:rsidR="000F2B93" w:rsidRPr="00771C84">
        <w:rPr>
          <w:rStyle w:val="ABCD"/>
        </w:rPr>
        <w:t>(C)</w:t>
      </w:r>
      <w:r w:rsidR="000F2B93" w:rsidRPr="00A267EB">
        <w:rPr>
          <w:kern w:val="0"/>
        </w:rPr>
        <w:t>言可藉由閱讀古人之作品，與古人為友。和題幹之意相切合。語譯：如果和天下的優秀人物交朋友還不夠，又可上溯至古代的優秀人物。</w:t>
      </w:r>
      <w:r w:rsidR="000F2B93" w:rsidRPr="00A267EB">
        <w:rPr>
          <w:kern w:val="0"/>
          <w:u w:val="wave"/>
        </w:rPr>
        <w:t>孟子</w:t>
      </w:r>
      <w:r w:rsidR="000F2B93" w:rsidRPr="00A267EB">
        <w:rPr>
          <w:kern w:val="0"/>
        </w:rPr>
        <w:t xml:space="preserve"> </w:t>
      </w:r>
      <w:r w:rsidR="000F2B93" w:rsidRPr="00A267EB">
        <w:rPr>
          <w:kern w:val="0"/>
          <w:u w:val="wave"/>
        </w:rPr>
        <w:t>萬章</w:t>
      </w:r>
      <w:r w:rsidR="000F2B93" w:rsidRPr="00A267EB">
        <w:rPr>
          <w:kern w:val="0"/>
        </w:rPr>
        <w:t xml:space="preserve">下　</w:t>
      </w:r>
      <w:r w:rsidR="000F2B93" w:rsidRPr="004277AA">
        <w:rPr>
          <w:rStyle w:val="ABCD"/>
        </w:rPr>
        <w:t>(D)</w:t>
      </w:r>
      <w:r w:rsidR="000F2B93" w:rsidRPr="00A267EB">
        <w:rPr>
          <w:kern w:val="0"/>
        </w:rPr>
        <w:t>言做人及交友的要求。語譯：做人要以忠義和誠信為本，不要和道德修養不如自己的人交朋友。</w:t>
      </w:r>
      <w:r w:rsidR="000F2B93" w:rsidRPr="00A267EB">
        <w:rPr>
          <w:kern w:val="0"/>
          <w:u w:val="wave"/>
        </w:rPr>
        <w:t>論語</w:t>
      </w:r>
      <w:r w:rsidR="000F2B93" w:rsidRPr="00A267EB">
        <w:rPr>
          <w:rStyle w:val="afe"/>
        </w:rPr>
        <w:t xml:space="preserve"> </w:t>
      </w:r>
      <w:r w:rsidR="000F2B93" w:rsidRPr="00A267EB">
        <w:rPr>
          <w:kern w:val="0"/>
          <w:u w:val="wave"/>
        </w:rPr>
        <w:t>學而</w:t>
      </w:r>
      <w:r w:rsidR="000F2B93" w:rsidRPr="00A267EB">
        <w:rPr>
          <w:kern w:val="0"/>
        </w:rPr>
        <w:t>。</w:t>
      </w:r>
    </w:p>
    <w:p w:rsidR="000F2B93" w:rsidRPr="00A267EB" w:rsidRDefault="000F2B93" w:rsidP="000F2B9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不讀書就無法交到朋友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讀書讓人擴展經驗去面對現實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今人知識勝過古人，古人智慧勝過今人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寫作和讀書的目的正好是相反的。</w:t>
      </w:r>
    </w:p>
    <w:p w:rsidR="000F2B93" w:rsidRPr="00A84827" w:rsidRDefault="00F7606F" w:rsidP="00A84827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93">
        <w:rPr>
          <w:rStyle w:val="ABCD"/>
          <w:rFonts w:hint="eastAsia"/>
        </w:rPr>
        <w:tab/>
      </w:r>
      <w:r w:rsidR="000F2B93" w:rsidRPr="00771C84">
        <w:rPr>
          <w:rStyle w:val="ABCD"/>
        </w:rPr>
        <w:t>(A)</w:t>
      </w:r>
      <w:r w:rsidR="000F2B93" w:rsidRPr="00A267EB">
        <w:rPr>
          <w:kern w:val="0"/>
        </w:rPr>
        <w:t xml:space="preserve">文中強調的是靠書籍可以廣交異時和異地的朋友，並非不讀書就交不到朋友　</w:t>
      </w:r>
      <w:r w:rsidR="000F2B93" w:rsidRPr="00771C84">
        <w:rPr>
          <w:rStyle w:val="ABCD"/>
        </w:rPr>
        <w:t>(C)</w:t>
      </w:r>
      <w:r w:rsidR="000F2B93" w:rsidRPr="00A267EB">
        <w:rPr>
          <w:kern w:val="0"/>
        </w:rPr>
        <w:t xml:space="preserve">在知識爆炸的今日，作者認為今人的知識一定勝過古人，但智慧則未必；而古人之智慧亦未必勝過今人　</w:t>
      </w:r>
      <w:r w:rsidR="000F2B93" w:rsidRPr="004277AA">
        <w:rPr>
          <w:rStyle w:val="ABCD"/>
        </w:rPr>
        <w:t>(D)</w:t>
      </w:r>
      <w:r w:rsidR="000F2B93" w:rsidRPr="00A267EB">
        <w:rPr>
          <w:kern w:val="0"/>
        </w:rPr>
        <w:t>作者認為寫作和讀書的目的是相同的，都在加強對人生的享受或忍受。</w:t>
      </w:r>
    </w:p>
    <w:p w:rsidR="000F2B93" w:rsidRPr="00A267EB" w:rsidRDefault="000F2B93" w:rsidP="000F2B93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="00A84827"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呂氏春秋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審分覽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任數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B84440" w:rsidRPr="000E4F07">
        <w:rPr>
          <w:rStyle w:val="afb"/>
          <w:rFonts w:hint="eastAsia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窮乎</w:t>
      </w:r>
      <w:r w:rsidRPr="00A267EB">
        <w:rPr>
          <w:kern w:val="0"/>
          <w:u w:val="single"/>
        </w:rPr>
        <w:t>陳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蔡</w:t>
      </w:r>
      <w:r w:rsidRPr="00A267EB">
        <w:rPr>
          <w:kern w:val="0"/>
        </w:rPr>
        <w:t>之間，藜羹不斟，七日不嘗粒，晝寢。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索米，得而爨之，幾熟，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望見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攫其甑中而食之。選間，食熟，謁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而進食。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佯為不見之。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起曰：「今者夢見先君，食潔而後饋。」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對曰：「不可。嚮者煤炱入甑中，棄食不祥，回攫而飯之。」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嘆曰：「所信者目也，而目猶不可信；所恃者心也，而心猶不足恃。弟子記之，知人固不易矣。」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>爨：</w:t>
      </w:r>
      <w:r w:rsidRPr="00711F13">
        <w:rPr>
          <w:rStyle w:val="ac"/>
        </w:rPr>
        <w:t>ㄘㄨ</w:t>
      </w:r>
      <w:r w:rsidR="00F40D00" w:rsidRPr="005854A4">
        <w:rPr>
          <w:rStyle w:val="ac"/>
          <w:rFonts w:hint="eastAsia"/>
          <w:vertAlign w:val="superscript"/>
        </w:rPr>
        <w:t>ˋ</w:t>
      </w:r>
      <w:r w:rsidRPr="00711F13">
        <w:rPr>
          <w:rStyle w:val="ac"/>
        </w:rPr>
        <w:t>ㄢ</w:t>
      </w:r>
      <w:r w:rsidRPr="00A267EB">
        <w:rPr>
          <w:kern w:val="0"/>
        </w:rPr>
        <w:t>，以火燒煮食物。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>甑：</w:t>
      </w:r>
      <w:r w:rsidRPr="00711F13">
        <w:rPr>
          <w:rStyle w:val="ac"/>
        </w:rPr>
        <w:t>ㄗ</w:t>
      </w:r>
      <w:r w:rsidR="00125EB8" w:rsidRPr="005854A4">
        <w:rPr>
          <w:rStyle w:val="ac"/>
          <w:rFonts w:hint="eastAsia"/>
          <w:vertAlign w:val="superscript"/>
        </w:rPr>
        <w:t>ˋ</w:t>
      </w:r>
      <w:r w:rsidRPr="00711F13">
        <w:rPr>
          <w:rStyle w:val="ac"/>
        </w:rPr>
        <w:t>ㄥ</w:t>
      </w:r>
      <w:r w:rsidRPr="00A267EB">
        <w:rPr>
          <w:kern w:val="0"/>
        </w:rPr>
        <w:t>，蒸煮食物的瓦器。</w:t>
      </w:r>
    </w:p>
    <w:p w:rsidR="000F2B93" w:rsidRPr="00A267EB" w:rsidRDefault="000F2B93" w:rsidP="000F2B93">
      <w:pPr>
        <w:pStyle w:val="af7"/>
        <w:rPr>
          <w:kern w:val="0"/>
        </w:rPr>
      </w:pPr>
      <w:r w:rsidRPr="00A267EB">
        <w:rPr>
          <w:kern w:val="0"/>
        </w:rPr>
        <w:t>炱：</w:t>
      </w:r>
      <w:r w:rsidRPr="00711F13">
        <w:rPr>
          <w:rStyle w:val="ac"/>
        </w:rPr>
        <w:t>ㄊ</w:t>
      </w:r>
      <w:r w:rsidR="00125EB8">
        <w:rPr>
          <w:rStyle w:val="ac"/>
          <w:rFonts w:ascii="華康楷書體W5" w:hint="eastAsia"/>
          <w:vertAlign w:val="superscript"/>
        </w:rPr>
        <w:t>ˊ</w:t>
      </w:r>
      <w:r w:rsidRPr="00711F13">
        <w:rPr>
          <w:rStyle w:val="ac"/>
        </w:rPr>
        <w:t>ㄞ</w:t>
      </w:r>
      <w:r w:rsidRPr="00A267EB">
        <w:rPr>
          <w:kern w:val="0"/>
        </w:rPr>
        <w:t>，煙氣凝結而成的黑灰。</w:t>
      </w:r>
    </w:p>
    <w:p w:rsidR="000F2B93" w:rsidRPr="00A267EB" w:rsidRDefault="00F7606F" w:rsidP="00A755EF">
      <w:pPr>
        <w:pStyle w:val="ad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5EF">
        <w:rPr>
          <w:rStyle w:val="ABCD"/>
          <w:rFonts w:hint="eastAsia"/>
        </w:rPr>
        <w:tab/>
      </w:r>
      <w:r w:rsidR="000F2B93" w:rsidRPr="00A267EB">
        <w:rPr>
          <w:kern w:val="0"/>
        </w:rPr>
        <w:t>語譯：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在</w:t>
      </w:r>
      <w:r w:rsidR="000F2B93" w:rsidRPr="00A267EB">
        <w:rPr>
          <w:kern w:val="0"/>
          <w:u w:val="single"/>
        </w:rPr>
        <w:t>陳</w:t>
      </w:r>
      <w:r w:rsidR="000F2B93" w:rsidRPr="00A267EB">
        <w:rPr>
          <w:kern w:val="0"/>
        </w:rPr>
        <w:t>、</w:t>
      </w:r>
      <w:r w:rsidR="000F2B93" w:rsidRPr="00A267EB">
        <w:rPr>
          <w:kern w:val="0"/>
          <w:u w:val="single"/>
        </w:rPr>
        <w:t>蔡</w:t>
      </w:r>
      <w:r w:rsidR="000F2B93" w:rsidRPr="00A267EB">
        <w:rPr>
          <w:kern w:val="0"/>
        </w:rPr>
        <w:t>之間遭困，沒有飯菜，七天都沒有吃到米飯，白天躺著休息。</w:t>
      </w:r>
      <w:r w:rsidR="000F2B93" w:rsidRPr="00A267EB">
        <w:rPr>
          <w:kern w:val="0"/>
          <w:u w:val="single"/>
        </w:rPr>
        <w:t>顏回</w:t>
      </w:r>
      <w:r w:rsidR="000F2B93" w:rsidRPr="00A267EB">
        <w:rPr>
          <w:kern w:val="0"/>
        </w:rPr>
        <w:t>就去討了一些米來煮飯。當飯快要熟時，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看見</w:t>
      </w:r>
      <w:r w:rsidR="000F2B93" w:rsidRPr="00A267EB">
        <w:rPr>
          <w:kern w:val="0"/>
          <w:u w:val="single"/>
        </w:rPr>
        <w:t>顏回</w:t>
      </w:r>
      <w:r w:rsidR="000F2B93" w:rsidRPr="00A267EB">
        <w:rPr>
          <w:kern w:val="0"/>
        </w:rPr>
        <w:t>竟用手抓鍋中的飯吃。不久，飯熟了，</w:t>
      </w:r>
      <w:r w:rsidR="000F2B93" w:rsidRPr="00A267EB">
        <w:rPr>
          <w:kern w:val="0"/>
          <w:u w:val="single"/>
        </w:rPr>
        <w:t>顏回</w:t>
      </w:r>
      <w:r w:rsidR="000F2B93" w:rsidRPr="00A267EB">
        <w:rPr>
          <w:kern w:val="0"/>
        </w:rPr>
        <w:t>請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去吃飯。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假裝沒看見</w:t>
      </w:r>
      <w:r w:rsidR="000F2B93">
        <w:rPr>
          <w:kern w:val="0"/>
        </w:rPr>
        <w:t>（</w:t>
      </w:r>
      <w:r w:rsidR="000F2B93" w:rsidRPr="00A267EB">
        <w:rPr>
          <w:kern w:val="0"/>
          <w:u w:val="single"/>
        </w:rPr>
        <w:t>顏回</w:t>
      </w:r>
      <w:r w:rsidR="000F2B93" w:rsidRPr="00A267EB">
        <w:rPr>
          <w:kern w:val="0"/>
        </w:rPr>
        <w:t>偷吃飯的事情）。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起身說道：「今天我夢到祖先了，應該潔淨食物後祭祀他們」。</w:t>
      </w:r>
      <w:r w:rsidR="000F2B93" w:rsidRPr="00A267EB">
        <w:rPr>
          <w:kern w:val="0"/>
          <w:u w:val="single"/>
        </w:rPr>
        <w:t>顏回</w:t>
      </w:r>
      <w:r w:rsidR="000F2B93" w:rsidRPr="00A267EB">
        <w:rPr>
          <w:kern w:val="0"/>
        </w:rPr>
        <w:t>回答說：「不行！剛才有煤灰掉到鍋子裡了，扔掉食物不太好，所以我就抓起來吃掉了。」</w:t>
      </w:r>
      <w:r w:rsidR="000F2B93" w:rsidRPr="00A267EB">
        <w:rPr>
          <w:kern w:val="0"/>
          <w:u w:val="single"/>
        </w:rPr>
        <w:t>孔子</w:t>
      </w:r>
      <w:r w:rsidR="000F2B93" w:rsidRPr="00A267EB">
        <w:rPr>
          <w:kern w:val="0"/>
        </w:rPr>
        <w:t>感嘆說道：「人應該相信眼睛看到的，但實際上眼見也未必可信；能夠憑藉去衡量事物的是心，但有時心也不一定可靠。弟子們記得啊，要確切了解一個人實在是不容易啊！」</w:t>
      </w:r>
    </w:p>
    <w:p w:rsidR="000F2B93" w:rsidRPr="00A267EB" w:rsidRDefault="000F2B93" w:rsidP="000F2B9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下列對本文的闡釋，正確的選項是：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在</w:t>
      </w:r>
      <w:r w:rsidRPr="00A267EB">
        <w:rPr>
          <w:kern w:val="0"/>
          <w:u w:val="single"/>
        </w:rPr>
        <w:t>陳國</w:t>
      </w:r>
      <w:r w:rsidRPr="00A267EB">
        <w:rPr>
          <w:kern w:val="0"/>
        </w:rPr>
        <w:t>與</w:t>
      </w:r>
      <w:r w:rsidRPr="00A267EB">
        <w:rPr>
          <w:kern w:val="0"/>
          <w:u w:val="single"/>
        </w:rPr>
        <w:t>蔡國</w:t>
      </w:r>
      <w:r w:rsidRPr="00A267EB">
        <w:rPr>
          <w:kern w:val="0"/>
        </w:rPr>
        <w:t>未受重用，憤而絕食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看到煤灰掉入鍋中，就把沾到煤灰的飯吃掉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請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進食，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不予理會，裝作沒看到他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認為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強詞奪理，不值得信任。</w:t>
      </w:r>
    </w:p>
    <w:p w:rsidR="000F2B93" w:rsidRPr="00A267EB" w:rsidRDefault="000F2B93" w:rsidP="000F2B9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下列最適合用來為這個事件作註腳的文句是：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天有不測風雲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為善不欲人知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眼見不一定為實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心有餘而力不足。</w:t>
      </w:r>
    </w:p>
    <w:p w:rsidR="000F2B93" w:rsidRDefault="000F2B93" w:rsidP="000F2B93">
      <w:pPr>
        <w:pStyle w:val="ad"/>
        <w:ind w:left="276" w:hanging="276"/>
        <w:rPr>
          <w:rFonts w:hint="eastAsia"/>
        </w:rPr>
      </w:pPr>
    </w:p>
    <w:sectPr w:rsidR="000F2B93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7" w:rsidRDefault="00CA1017">
      <w:r>
        <w:separator/>
      </w:r>
    </w:p>
  </w:endnote>
  <w:endnote w:type="continuationSeparator" w:id="0">
    <w:p w:rsidR="00CA1017" w:rsidRDefault="00CA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F7606F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A8038C">
                            <w:rPr>
                              <w:rStyle w:val="a5"/>
                              <w:noProof/>
                              <w:szCs w:val="22"/>
                            </w:rPr>
                            <w:t>4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A8038C">
                      <w:rPr>
                        <w:rStyle w:val="a5"/>
                        <w:noProof/>
                        <w:szCs w:val="22"/>
                      </w:rPr>
                      <w:t>4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F7606F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D24B07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038C" w:rsidRPr="00A8038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D24B07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8038C" w:rsidRPr="00A8038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93" w:rsidRDefault="00F7606F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7" w:rsidRDefault="00CA1017">
      <w:r>
        <w:separator/>
      </w:r>
    </w:p>
  </w:footnote>
  <w:footnote w:type="continuationSeparator" w:id="0">
    <w:p w:rsidR="00CA1017" w:rsidRDefault="00CA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F7606F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D24B07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038C" w:rsidRPr="00A8038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4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B11FD7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D24B07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8038C" w:rsidRPr="00A8038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4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B9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F7606F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2C8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F7606F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AE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F7606F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D24B07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038C" w:rsidRPr="00A8038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D24B07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A8038C" w:rsidRPr="00A8038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2B93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25EB8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1E2A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3515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16CC6"/>
    <w:rsid w:val="0032006A"/>
    <w:rsid w:val="00320196"/>
    <w:rsid w:val="003204AB"/>
    <w:rsid w:val="003220C5"/>
    <w:rsid w:val="00322806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47D6F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6AA9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06AE"/>
    <w:rsid w:val="004B52CD"/>
    <w:rsid w:val="004B5472"/>
    <w:rsid w:val="004B6B59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54A4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4708"/>
    <w:rsid w:val="005A6959"/>
    <w:rsid w:val="005A74CE"/>
    <w:rsid w:val="005B021E"/>
    <w:rsid w:val="005B517C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E6E88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3CE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5BA7"/>
    <w:rsid w:val="00666A33"/>
    <w:rsid w:val="006679FD"/>
    <w:rsid w:val="00672687"/>
    <w:rsid w:val="006738C9"/>
    <w:rsid w:val="006778B5"/>
    <w:rsid w:val="006812EE"/>
    <w:rsid w:val="00681C93"/>
    <w:rsid w:val="00681EFE"/>
    <w:rsid w:val="00683C1F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13EB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1F13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2385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490C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4AA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C6CE3"/>
    <w:rsid w:val="008D269F"/>
    <w:rsid w:val="008D403C"/>
    <w:rsid w:val="008D5018"/>
    <w:rsid w:val="008D5035"/>
    <w:rsid w:val="008D584B"/>
    <w:rsid w:val="008D5DC2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5C66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6236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248"/>
    <w:rsid w:val="009C2B84"/>
    <w:rsid w:val="009C3189"/>
    <w:rsid w:val="009C3F90"/>
    <w:rsid w:val="009D0CCD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423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755EF"/>
    <w:rsid w:val="00A8038C"/>
    <w:rsid w:val="00A84827"/>
    <w:rsid w:val="00A91459"/>
    <w:rsid w:val="00A915DD"/>
    <w:rsid w:val="00A91D56"/>
    <w:rsid w:val="00A95C31"/>
    <w:rsid w:val="00A97F5B"/>
    <w:rsid w:val="00AA1EA7"/>
    <w:rsid w:val="00AA25F6"/>
    <w:rsid w:val="00AA3C22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5319"/>
    <w:rsid w:val="00AE6B77"/>
    <w:rsid w:val="00AF44D6"/>
    <w:rsid w:val="00AF4557"/>
    <w:rsid w:val="00AF58E1"/>
    <w:rsid w:val="00B00039"/>
    <w:rsid w:val="00B035E1"/>
    <w:rsid w:val="00B03C55"/>
    <w:rsid w:val="00B04C19"/>
    <w:rsid w:val="00B068EE"/>
    <w:rsid w:val="00B1096A"/>
    <w:rsid w:val="00B11FD7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440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47902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017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ED1"/>
    <w:rsid w:val="00D15AD1"/>
    <w:rsid w:val="00D15D2D"/>
    <w:rsid w:val="00D21A19"/>
    <w:rsid w:val="00D24B07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3B9E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6E47"/>
    <w:rsid w:val="00F172C9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783F"/>
    <w:rsid w:val="00F40D00"/>
    <w:rsid w:val="00F42630"/>
    <w:rsid w:val="00F444D7"/>
    <w:rsid w:val="00F44C2E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06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4805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F04F792"/>
  <w15:chartTrackingRefBased/>
  <w15:docId w15:val="{6BC7FD74-2868-4C3F-96B3-C0B3DFDE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A84827"/>
    <w:pPr>
      <w:tabs>
        <w:tab w:val="left" w:pos="753"/>
      </w:tabs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11FD7"/>
    <w:rPr>
      <w:rFonts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B84440"/>
    <w:rPr>
      <w:rFonts w:ascii="文鼎中特黑" w:eastAsia="文鼎中特黑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711F13"/>
    <w:pPr>
      <w:jc w:val="left"/>
    </w:pPr>
    <w:rPr>
      <w:rFonts w:eastAsia="新細明體"/>
      <w:w w:val="100"/>
      <w:sz w:val="12"/>
      <w:szCs w:val="12"/>
    </w:rPr>
  </w:style>
  <w:style w:type="character" w:customStyle="1" w:styleId="afe">
    <w:name w:val="◎空格 字元 字元"/>
    <w:link w:val="afd"/>
    <w:rsid w:val="00711F13"/>
    <w:rPr>
      <w:rFonts w:eastAsia="新細明體"/>
      <w:kern w:val="2"/>
      <w:sz w:val="12"/>
      <w:szCs w:val="1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7770</Words>
  <Characters>666</Characters>
  <Application>Microsoft Office Word</Application>
  <DocSecurity>0</DocSecurity>
  <Lines>5</Lines>
  <Paragraphs>16</Paragraphs>
  <ScaleCrop>false</ScaleCrop>
  <Company>龍騰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2019-04-02T03:08:00Z</cp:lastPrinted>
  <dcterms:created xsi:type="dcterms:W3CDTF">2021-04-20T02:13:00Z</dcterms:created>
  <dcterms:modified xsi:type="dcterms:W3CDTF">2021-04-20T02:13:00Z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