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0"/>
        <w:gridCol w:w="7911"/>
        <w:gridCol w:w="1507"/>
      </w:tblGrid>
      <w:tr w:rsidR="00C82304" w:rsidRPr="00E10E58" w:rsidTr="00C82304">
        <w:trPr>
          <w:cantSplit/>
          <w:trHeight w:hRule="exact" w:val="436"/>
          <w:jc w:val="center"/>
        </w:trPr>
        <w:tc>
          <w:tcPr>
            <w:tcW w:w="1410" w:type="dxa"/>
            <w:vMerge w:val="restart"/>
            <w:tcBorders>
              <w:top w:val="single" w:sz="4" w:space="0" w:color="auto"/>
              <w:left w:val="single" w:sz="4" w:space="0" w:color="auto"/>
              <w:right w:val="single" w:sz="12" w:space="0" w:color="auto"/>
            </w:tcBorders>
            <w:shd w:val="clear" w:color="auto" w:fill="000000"/>
            <w:vAlign w:val="center"/>
          </w:tcPr>
          <w:p w:rsidR="00C82304" w:rsidRPr="00E10E58" w:rsidRDefault="001E2B26" w:rsidP="00C82304">
            <w:pPr>
              <w:snapToGrid w:val="0"/>
              <w:jc w:val="center"/>
              <w:rPr>
                <w:rFonts w:ascii="標楷體" w:eastAsia="標楷體" w:hAnsi="標楷體"/>
                <w:b/>
                <w:bCs/>
                <w:kern w:val="0"/>
                <w:sz w:val="40"/>
              </w:rPr>
            </w:pPr>
            <w:r w:rsidRPr="00E10E58">
              <w:rPr>
                <w:rFonts w:ascii="標楷體" w:eastAsia="標楷體" w:hAnsi="標楷體" w:hint="eastAsia"/>
                <w:b/>
                <w:bCs/>
                <w:kern w:val="0"/>
                <w:sz w:val="40"/>
              </w:rPr>
              <w:t>國文</w:t>
            </w:r>
          </w:p>
        </w:tc>
        <w:tc>
          <w:tcPr>
            <w:tcW w:w="7911" w:type="dxa"/>
            <w:vMerge w:val="restart"/>
            <w:tcBorders>
              <w:top w:val="single" w:sz="4" w:space="0" w:color="auto"/>
              <w:left w:val="single" w:sz="4" w:space="0" w:color="auto"/>
              <w:right w:val="single" w:sz="12" w:space="0" w:color="auto"/>
            </w:tcBorders>
            <w:vAlign w:val="center"/>
          </w:tcPr>
          <w:p w:rsidR="00C82304" w:rsidRPr="00E10E58" w:rsidRDefault="0027611B" w:rsidP="00C82304">
            <w:pPr>
              <w:snapToGrid w:val="0"/>
              <w:jc w:val="center"/>
              <w:rPr>
                <w:rFonts w:ascii="標楷體" w:eastAsia="標楷體" w:hAnsi="標楷體"/>
                <w:b/>
                <w:bCs/>
                <w:kern w:val="0"/>
                <w:sz w:val="52"/>
                <w:szCs w:val="52"/>
              </w:rPr>
            </w:pPr>
            <w:r w:rsidRPr="00E10E58">
              <w:rPr>
                <w:rFonts w:ascii="標楷體" w:eastAsia="標楷體" w:hAnsi="標楷體" w:hint="eastAsia"/>
                <w:b/>
                <w:kern w:val="0"/>
                <w:sz w:val="52"/>
                <w:szCs w:val="52"/>
              </w:rPr>
              <w:t>10</w:t>
            </w:r>
            <w:r w:rsidR="000412BE">
              <w:rPr>
                <w:rFonts w:ascii="標楷體" w:eastAsia="標楷體" w:hAnsi="標楷體" w:hint="eastAsia"/>
                <w:b/>
                <w:kern w:val="0"/>
                <w:sz w:val="52"/>
                <w:szCs w:val="52"/>
              </w:rPr>
              <w:t>5</w:t>
            </w:r>
            <w:r w:rsidR="00C82304" w:rsidRPr="00E10E58">
              <w:rPr>
                <w:rFonts w:ascii="標楷體" w:eastAsia="標楷體" w:hAnsi="標楷體" w:hint="eastAsia"/>
                <w:b/>
                <w:kern w:val="0"/>
                <w:sz w:val="52"/>
                <w:szCs w:val="52"/>
              </w:rPr>
              <w:t>年學科能力測驗試卷</w:t>
            </w:r>
          </w:p>
          <w:p w:rsidR="00C82304" w:rsidRPr="00E10E58" w:rsidRDefault="00C82304" w:rsidP="00306CF5">
            <w:pPr>
              <w:snapToGrid w:val="0"/>
              <w:spacing w:beforeLines="100" w:before="365"/>
              <w:jc w:val="center"/>
              <w:rPr>
                <w:rFonts w:ascii="標楷體" w:eastAsia="標楷體" w:hAnsi="標楷體"/>
                <w:b/>
                <w:bCs/>
                <w:kern w:val="0"/>
                <w:sz w:val="28"/>
              </w:rPr>
            </w:pPr>
            <w:r w:rsidRPr="00E10E58">
              <w:rPr>
                <w:rFonts w:ascii="標楷體" w:eastAsia="標楷體" w:hAnsi="標楷體" w:hint="eastAsia"/>
                <w:b/>
                <w:bCs/>
                <w:kern w:val="0"/>
                <w:sz w:val="28"/>
              </w:rPr>
              <w:t>班級：_________ ／ 座號：_________ ／ 姓名：_________</w:t>
            </w:r>
          </w:p>
        </w:tc>
        <w:tc>
          <w:tcPr>
            <w:tcW w:w="1507" w:type="dxa"/>
            <w:tcBorders>
              <w:top w:val="single" w:sz="12" w:space="0" w:color="auto"/>
              <w:left w:val="single" w:sz="12" w:space="0" w:color="auto"/>
              <w:bottom w:val="single" w:sz="12" w:space="0" w:color="auto"/>
              <w:right w:val="single" w:sz="12" w:space="0" w:color="auto"/>
            </w:tcBorders>
            <w:vAlign w:val="center"/>
          </w:tcPr>
          <w:p w:rsidR="00C82304" w:rsidRPr="00E10E58" w:rsidRDefault="00C82304" w:rsidP="00C82304">
            <w:pPr>
              <w:snapToGrid w:val="0"/>
              <w:jc w:val="center"/>
              <w:rPr>
                <w:rFonts w:ascii="標楷體" w:eastAsia="標楷體" w:hAnsi="標楷體"/>
                <w:b/>
                <w:bCs/>
                <w:kern w:val="0"/>
                <w:sz w:val="28"/>
              </w:rPr>
            </w:pPr>
            <w:r w:rsidRPr="00E10E58">
              <w:rPr>
                <w:rFonts w:ascii="標楷體" w:eastAsia="標楷體" w:hAnsi="標楷體" w:hint="eastAsia"/>
                <w:b/>
                <w:bCs/>
                <w:kern w:val="0"/>
                <w:sz w:val="28"/>
              </w:rPr>
              <w:t>總   分</w:t>
            </w:r>
          </w:p>
        </w:tc>
      </w:tr>
      <w:tr w:rsidR="00C82304" w:rsidRPr="00E10E58" w:rsidTr="00C82304">
        <w:trPr>
          <w:cantSplit/>
          <w:trHeight w:val="1563"/>
          <w:jc w:val="center"/>
        </w:trPr>
        <w:tc>
          <w:tcPr>
            <w:tcW w:w="1410" w:type="dxa"/>
            <w:vMerge/>
            <w:tcBorders>
              <w:left w:val="single" w:sz="4" w:space="0" w:color="auto"/>
              <w:bottom w:val="single" w:sz="4" w:space="0" w:color="auto"/>
              <w:right w:val="single" w:sz="12" w:space="0" w:color="auto"/>
            </w:tcBorders>
            <w:shd w:val="clear" w:color="auto" w:fill="000000"/>
          </w:tcPr>
          <w:p w:rsidR="00C82304" w:rsidRPr="00E10E58" w:rsidRDefault="00C82304" w:rsidP="00C82304">
            <w:pPr>
              <w:snapToGrid w:val="0"/>
              <w:ind w:firstLine="480"/>
              <w:jc w:val="center"/>
              <w:rPr>
                <w:rFonts w:ascii="標楷體" w:eastAsia="標楷體" w:hAnsi="標楷體"/>
                <w:b/>
                <w:kern w:val="0"/>
              </w:rPr>
            </w:pPr>
          </w:p>
        </w:tc>
        <w:tc>
          <w:tcPr>
            <w:tcW w:w="7911" w:type="dxa"/>
            <w:vMerge/>
            <w:tcBorders>
              <w:left w:val="single" w:sz="4" w:space="0" w:color="auto"/>
              <w:bottom w:val="single" w:sz="4" w:space="0" w:color="auto"/>
              <w:right w:val="single" w:sz="12" w:space="0" w:color="auto"/>
            </w:tcBorders>
          </w:tcPr>
          <w:p w:rsidR="00C82304" w:rsidRPr="00E10E58" w:rsidRDefault="00C82304" w:rsidP="00C82304">
            <w:pPr>
              <w:snapToGrid w:val="0"/>
              <w:ind w:firstLine="480"/>
              <w:rPr>
                <w:rFonts w:ascii="標楷體" w:eastAsia="標楷體" w:hAnsi="標楷體"/>
                <w:b/>
                <w:kern w:val="0"/>
              </w:rPr>
            </w:pPr>
          </w:p>
        </w:tc>
        <w:tc>
          <w:tcPr>
            <w:tcW w:w="1507" w:type="dxa"/>
            <w:tcBorders>
              <w:top w:val="single" w:sz="12" w:space="0" w:color="auto"/>
              <w:left w:val="single" w:sz="12" w:space="0" w:color="auto"/>
              <w:bottom w:val="single" w:sz="12" w:space="0" w:color="auto"/>
              <w:right w:val="single" w:sz="12" w:space="0" w:color="auto"/>
            </w:tcBorders>
            <w:vAlign w:val="center"/>
          </w:tcPr>
          <w:p w:rsidR="00C82304" w:rsidRPr="00E10E58" w:rsidRDefault="00C82304" w:rsidP="00C82304">
            <w:pPr>
              <w:snapToGrid w:val="0"/>
              <w:jc w:val="center"/>
              <w:rPr>
                <w:rFonts w:ascii="標楷體" w:eastAsia="標楷體" w:hAnsi="標楷體"/>
                <w:b/>
                <w:kern w:val="0"/>
                <w:sz w:val="28"/>
              </w:rPr>
            </w:pPr>
          </w:p>
        </w:tc>
      </w:tr>
    </w:tbl>
    <w:p w:rsidR="00C75CD0" w:rsidRPr="00C75CD0" w:rsidRDefault="00C75CD0" w:rsidP="00C75CD0">
      <w:pPr>
        <w:pStyle w:val="af"/>
        <w:spacing w:before="182"/>
        <w:rPr>
          <w:rFonts w:ascii="標楷體" w:eastAsia="標楷體" w:hAnsi="標楷體"/>
          <w:spacing w:val="20"/>
        </w:rPr>
      </w:pPr>
      <w:r w:rsidRPr="00C75CD0">
        <w:rPr>
          <w:rFonts w:ascii="標楷體" w:eastAsia="標楷體" w:hAnsi="標楷體"/>
          <w:spacing w:val="20"/>
        </w:rPr>
        <w:t>第</w:t>
      </w:r>
      <w:r w:rsidRPr="00C75CD0">
        <w:rPr>
          <w:rFonts w:ascii="標楷體" w:eastAsia="標楷體" w:hAnsi="標楷體" w:hint="eastAsia"/>
          <w:spacing w:val="20"/>
        </w:rPr>
        <w:t>壹</w:t>
      </w:r>
      <w:r w:rsidRPr="00C75CD0">
        <w:rPr>
          <w:rFonts w:ascii="標楷體" w:eastAsia="標楷體" w:hAnsi="標楷體"/>
          <w:spacing w:val="20"/>
        </w:rPr>
        <w:t>部分：選擇題（</w:t>
      </w:r>
      <w:r w:rsidRPr="00C75CD0">
        <w:rPr>
          <w:rFonts w:ascii="標楷體" w:eastAsia="標楷體" w:hAnsi="標楷體" w:hint="eastAsia"/>
          <w:spacing w:val="20"/>
        </w:rPr>
        <w:t>占54</w:t>
      </w:r>
      <w:r w:rsidRPr="00C75CD0">
        <w:rPr>
          <w:rFonts w:ascii="標楷體" w:eastAsia="標楷體" w:hAnsi="標楷體"/>
          <w:spacing w:val="20"/>
        </w:rPr>
        <w:t>分）</w:t>
      </w:r>
    </w:p>
    <w:p w:rsidR="00C75CD0" w:rsidRPr="00C75CD0" w:rsidRDefault="00C75CD0" w:rsidP="00C75CD0">
      <w:pPr>
        <w:pStyle w:val="af"/>
        <w:spacing w:before="182"/>
        <w:rPr>
          <w:rFonts w:ascii="標楷體" w:eastAsia="標楷體" w:hAnsi="標楷體"/>
          <w:spacing w:val="20"/>
          <w:sz w:val="26"/>
          <w:szCs w:val="26"/>
        </w:rPr>
      </w:pPr>
      <w:r w:rsidRPr="00C75CD0">
        <w:rPr>
          <w:rFonts w:ascii="標楷體" w:eastAsia="標楷體" w:hAnsi="標楷體" w:hint="eastAsia"/>
          <w:spacing w:val="20"/>
          <w:sz w:val="26"/>
          <w:szCs w:val="26"/>
        </w:rPr>
        <w:t>一</w:t>
      </w:r>
      <w:r w:rsidRPr="00C75CD0">
        <w:rPr>
          <w:rFonts w:ascii="標楷體" w:eastAsia="標楷體" w:hAnsi="標楷體"/>
          <w:spacing w:val="20"/>
          <w:sz w:val="26"/>
          <w:szCs w:val="26"/>
        </w:rPr>
        <w:t>、單選題（</w:t>
      </w:r>
      <w:r w:rsidRPr="00C75CD0">
        <w:rPr>
          <w:rFonts w:ascii="標楷體" w:eastAsia="標楷體" w:hAnsi="標楷體" w:hint="eastAsia"/>
          <w:spacing w:val="20"/>
          <w:sz w:val="26"/>
          <w:szCs w:val="26"/>
        </w:rPr>
        <w:t>占30</w:t>
      </w:r>
      <w:r w:rsidRPr="00C75CD0">
        <w:rPr>
          <w:rFonts w:ascii="標楷體" w:eastAsia="標楷體" w:hAnsi="標楷體"/>
          <w:spacing w:val="20"/>
          <w:sz w:val="26"/>
          <w:szCs w:val="26"/>
        </w:rPr>
        <w:t>分）</w:t>
      </w:r>
      <w:r w:rsidR="00AD7B0F">
        <w:rPr>
          <w:rFonts w:ascii="標楷體" w:eastAsia="標楷體" w:hAnsi="標楷體" w:hint="eastAsia"/>
          <w:spacing w:val="20"/>
          <w:sz w:val="26"/>
          <w:szCs w:val="26"/>
        </w:rPr>
        <w:t xml:space="preserve"> </w:t>
      </w:r>
    </w:p>
    <w:p w:rsidR="00C75CD0" w:rsidRPr="00CF2968" w:rsidRDefault="00C75CD0" w:rsidP="00297FBD">
      <w:pPr>
        <w:pStyle w:val="ae"/>
        <w:spacing w:beforeLines="50" w:before="182" w:line="320" w:lineRule="exact"/>
        <w:ind w:left="752" w:hangingChars="290" w:hanging="752"/>
      </w:pPr>
      <w:r w:rsidRPr="00CF2968">
        <w:t>說明：第</w:t>
      </w:r>
      <w:r w:rsidRPr="00CF2968">
        <w:rPr>
          <w:rFonts w:hint="eastAsia"/>
        </w:rPr>
        <w:t>1</w:t>
      </w:r>
      <w:r w:rsidRPr="00CF2968">
        <w:t>題至第</w:t>
      </w:r>
      <w:r w:rsidRPr="00CF2968">
        <w:rPr>
          <w:rFonts w:hint="eastAsia"/>
        </w:rPr>
        <w:t>15</w:t>
      </w:r>
      <w:r w:rsidRPr="00CF2968">
        <w:t>題，</w:t>
      </w:r>
      <w:r w:rsidRPr="00CF2968">
        <w:rPr>
          <w:rFonts w:hint="eastAsia"/>
        </w:rPr>
        <w:t>每題有</w:t>
      </w:r>
      <w:r w:rsidRPr="00CF2968">
        <w:rPr>
          <w:rFonts w:hint="eastAsia"/>
        </w:rPr>
        <w:t>4</w:t>
      </w:r>
      <w:r w:rsidRPr="00CF2968">
        <w:rPr>
          <w:rFonts w:hint="eastAsia"/>
        </w:rPr>
        <w:t>個選項，其中只有一個是正確或最適當的選項，請畫記在</w:t>
      </w:r>
      <w:r w:rsidRPr="00CF2968">
        <w:t>答案卡之</w:t>
      </w:r>
      <w:r w:rsidRPr="00CF2968">
        <w:rPr>
          <w:rFonts w:hint="eastAsia"/>
        </w:rPr>
        <w:t>「選擇題答案區」</w:t>
      </w:r>
      <w:r w:rsidRPr="00CF2968">
        <w:t>。</w:t>
      </w:r>
      <w:r w:rsidRPr="00CF2968">
        <w:rPr>
          <w:rFonts w:hint="eastAsia"/>
        </w:rPr>
        <w:t>各</w:t>
      </w:r>
      <w:r w:rsidRPr="00CF2968">
        <w:t>題答對</w:t>
      </w:r>
      <w:r w:rsidRPr="00CF2968">
        <w:rPr>
          <w:rFonts w:hint="eastAsia"/>
        </w:rPr>
        <w:t>者，</w:t>
      </w:r>
      <w:r w:rsidRPr="00CF2968">
        <w:t>得</w:t>
      </w:r>
      <w:r w:rsidRPr="00CF2968">
        <w:t>2</w:t>
      </w:r>
      <w:r w:rsidRPr="00CF2968">
        <w:t>分</w:t>
      </w:r>
      <w:r w:rsidRPr="00CF2968">
        <w:rPr>
          <w:rFonts w:hint="eastAsia"/>
        </w:rPr>
        <w:t>；</w:t>
      </w:r>
      <w:r w:rsidRPr="00CF2968">
        <w:t>答錯</w:t>
      </w:r>
      <w:r w:rsidRPr="00CF2968">
        <w:rPr>
          <w:rFonts w:hint="eastAsia"/>
        </w:rPr>
        <w:t>、未作答或畫</w:t>
      </w:r>
      <w:r w:rsidRPr="00CF2968">
        <w:t>記多於一個選項</w:t>
      </w:r>
      <w:r w:rsidRPr="00CF2968">
        <w:rPr>
          <w:rFonts w:hint="eastAsia"/>
        </w:rPr>
        <w:t>者</w:t>
      </w:r>
      <w:r w:rsidRPr="00CF2968">
        <w:t>，</w:t>
      </w:r>
      <w:r w:rsidRPr="00CF2968">
        <w:rPr>
          <w:rFonts w:hint="eastAsia"/>
        </w:rPr>
        <w:t>該題以零分計算</w:t>
      </w:r>
      <w:r w:rsidRPr="00CF2968">
        <w:t>。</w:t>
      </w:r>
    </w:p>
    <w:p w:rsidR="00C75CD0" w:rsidRPr="00CF2968" w:rsidRDefault="00C75CD0" w:rsidP="00C75CD0">
      <w:pPr>
        <w:pStyle w:val="TIT1"/>
        <w:spacing w:before="182" w:line="340" w:lineRule="atLeast"/>
        <w:ind w:left="419" w:hangingChars="150" w:hanging="419"/>
      </w:pPr>
      <w:r w:rsidRPr="00CF2968">
        <w:rPr>
          <w:rFonts w:hint="eastAsia"/>
        </w:rPr>
        <w:t>1.</w:t>
      </w:r>
      <w:r w:rsidRPr="00CF2968">
        <w:rPr>
          <w:rFonts w:hint="eastAsia"/>
        </w:rPr>
        <w:tab/>
      </w:r>
      <w:r w:rsidR="00BD3BE1" w:rsidRPr="00091AA4">
        <w:rPr>
          <w:rFonts w:ascii="細明體" w:hAnsi="細明體" w:hint="eastAsia"/>
          <w:szCs w:val="22"/>
        </w:rPr>
        <w:t>下列各組「  」內的字，讀音相同的選項是︰</w:t>
      </w:r>
    </w:p>
    <w:p w:rsidR="00BD3BE1" w:rsidRPr="00BD3BE1" w:rsidRDefault="00BD3BE1" w:rsidP="00C75CD0">
      <w:pPr>
        <w:pStyle w:val="AA0"/>
        <w:tabs>
          <w:tab w:val="clear" w:pos="4730"/>
        </w:tabs>
        <w:spacing w:line="340" w:lineRule="atLeast"/>
        <w:ind w:leftChars="175" w:left="796" w:hangingChars="135" w:hanging="377"/>
        <w:rPr>
          <w:rFonts w:eastAsia="細明體"/>
          <w:szCs w:val="22"/>
          <w:lang w:val="es-ES"/>
        </w:rPr>
      </w:pPr>
      <w:r w:rsidRPr="00BD3BE1">
        <w:rPr>
          <w:rFonts w:eastAsia="細明體"/>
          <w:szCs w:val="22"/>
          <w:lang w:val="es-ES"/>
        </w:rPr>
        <w:t>(A)</w:t>
      </w:r>
      <w:r w:rsidRPr="00091AA4">
        <w:rPr>
          <w:rFonts w:eastAsia="細明體"/>
          <w:szCs w:val="22"/>
        </w:rPr>
        <w:t>惺「忪」</w:t>
      </w:r>
      <w:r w:rsidRPr="00BD3BE1">
        <w:rPr>
          <w:rFonts w:eastAsia="細明體"/>
          <w:szCs w:val="22"/>
          <w:lang w:val="es-ES"/>
        </w:rPr>
        <w:t>／</w:t>
      </w:r>
      <w:r w:rsidRPr="00091AA4">
        <w:rPr>
          <w:rFonts w:eastAsia="細明體"/>
          <w:szCs w:val="22"/>
        </w:rPr>
        <w:t xml:space="preserve">弦聲錚「鏦」　</w:t>
      </w:r>
      <w:r w:rsidRPr="00BD3BE1">
        <w:rPr>
          <w:rFonts w:eastAsia="細明體"/>
          <w:szCs w:val="22"/>
          <w:lang w:val="es-ES"/>
        </w:rPr>
        <w:t xml:space="preserve">    (B)</w:t>
      </w:r>
      <w:r w:rsidRPr="00091AA4">
        <w:rPr>
          <w:rFonts w:eastAsia="細明體"/>
          <w:szCs w:val="22"/>
        </w:rPr>
        <w:t>「酖」毒</w:t>
      </w:r>
      <w:r w:rsidRPr="00BD3BE1">
        <w:rPr>
          <w:rFonts w:eastAsia="細明體"/>
          <w:szCs w:val="22"/>
          <w:lang w:val="es-ES"/>
        </w:rPr>
        <w:t>／</w:t>
      </w:r>
      <w:r w:rsidRPr="00091AA4">
        <w:rPr>
          <w:rFonts w:eastAsia="細明體"/>
          <w:szCs w:val="22"/>
        </w:rPr>
        <w:t xml:space="preserve">夫子「哂」之　</w:t>
      </w:r>
    </w:p>
    <w:p w:rsidR="00C75CD0" w:rsidRPr="00CF2968" w:rsidRDefault="00BD3BE1" w:rsidP="00BD3BE1">
      <w:pPr>
        <w:pStyle w:val="AA0"/>
        <w:tabs>
          <w:tab w:val="clear" w:pos="4730"/>
        </w:tabs>
        <w:spacing w:line="340" w:lineRule="atLeast"/>
        <w:ind w:leftChars="175" w:left="796" w:hangingChars="135" w:hanging="377"/>
      </w:pPr>
      <w:r w:rsidRPr="00091AA4">
        <w:rPr>
          <w:rFonts w:eastAsia="細明體"/>
          <w:szCs w:val="22"/>
        </w:rPr>
        <w:t>(C)</w:t>
      </w:r>
      <w:r w:rsidRPr="00091AA4">
        <w:rPr>
          <w:rFonts w:eastAsia="細明體"/>
          <w:szCs w:val="22"/>
        </w:rPr>
        <w:t xml:space="preserve">眼「瞼」／乘「蹇」驢來　</w:t>
      </w:r>
      <w:r w:rsidRPr="00091AA4">
        <w:rPr>
          <w:rFonts w:eastAsia="細明體"/>
          <w:szCs w:val="22"/>
        </w:rPr>
        <w:t xml:space="preserve">    (D)</w:t>
      </w:r>
      <w:r w:rsidRPr="00091AA4">
        <w:rPr>
          <w:rFonts w:eastAsia="細明體"/>
          <w:szCs w:val="22"/>
        </w:rPr>
        <w:t>「掇」拾／夜「縋」而出</w:t>
      </w:r>
    </w:p>
    <w:p w:rsidR="00C75CD0" w:rsidRPr="00CF2968" w:rsidRDefault="00C75CD0" w:rsidP="00BD3BE1">
      <w:pPr>
        <w:pStyle w:val="TIT1"/>
        <w:spacing w:before="182" w:line="340" w:lineRule="atLeast"/>
        <w:ind w:left="419" w:hangingChars="150" w:hanging="419"/>
      </w:pPr>
      <w:r w:rsidRPr="00CF2968">
        <w:rPr>
          <w:rFonts w:hint="eastAsia"/>
        </w:rPr>
        <w:t>2.</w:t>
      </w:r>
      <w:r w:rsidRPr="00CF2968">
        <w:rPr>
          <w:rFonts w:hint="eastAsia"/>
        </w:rPr>
        <w:tab/>
      </w:r>
      <w:r w:rsidR="00BD3BE1" w:rsidRPr="00091AA4">
        <w:rPr>
          <w:szCs w:val="22"/>
        </w:rPr>
        <w:t>下列文句，</w:t>
      </w:r>
      <w:r w:rsidR="00BD3BE1" w:rsidRPr="00405DA2">
        <w:rPr>
          <w:b/>
          <w:szCs w:val="22"/>
          <w:u w:val="single"/>
        </w:rPr>
        <w:t>完全沒有</w:t>
      </w:r>
      <w:r w:rsidR="00BD3BE1" w:rsidRPr="00091AA4">
        <w:rPr>
          <w:szCs w:val="22"/>
        </w:rPr>
        <w:t>錯別字的選項是︰</w:t>
      </w:r>
    </w:p>
    <w:p w:rsidR="00BD3BE1" w:rsidRDefault="00BD3BE1" w:rsidP="00BD3BE1">
      <w:pPr>
        <w:pStyle w:val="AA0"/>
        <w:spacing w:line="340" w:lineRule="atLeast"/>
        <w:ind w:leftChars="175" w:left="796" w:hangingChars="135" w:hanging="377"/>
        <w:rPr>
          <w:rFonts w:eastAsia="細明體"/>
          <w:szCs w:val="22"/>
        </w:rPr>
      </w:pPr>
      <w:r w:rsidRPr="00091AA4">
        <w:rPr>
          <w:rFonts w:eastAsia="細明體"/>
          <w:szCs w:val="22"/>
        </w:rPr>
        <w:t>(A)</w:t>
      </w:r>
      <w:r w:rsidRPr="00091AA4">
        <w:rPr>
          <w:rFonts w:eastAsia="細明體"/>
          <w:szCs w:val="22"/>
        </w:rPr>
        <w:t xml:space="preserve">這件事情牽涉的層面很廣，我們最好不要插手，暫且作壁上觀　</w:t>
      </w:r>
    </w:p>
    <w:p w:rsidR="00BD3BE1" w:rsidRDefault="00BD3BE1" w:rsidP="00BD3BE1">
      <w:pPr>
        <w:pStyle w:val="AA0"/>
        <w:spacing w:line="340" w:lineRule="atLeast"/>
        <w:ind w:leftChars="175" w:left="796" w:hangingChars="135" w:hanging="377"/>
        <w:rPr>
          <w:rFonts w:eastAsia="細明體"/>
          <w:szCs w:val="22"/>
        </w:rPr>
      </w:pPr>
      <w:r w:rsidRPr="00091AA4">
        <w:rPr>
          <w:rFonts w:eastAsia="細明體"/>
          <w:szCs w:val="22"/>
        </w:rPr>
        <w:t>(B)</w:t>
      </w:r>
      <w:r w:rsidRPr="00091AA4">
        <w:rPr>
          <w:rFonts w:eastAsia="細明體"/>
          <w:szCs w:val="22"/>
        </w:rPr>
        <w:t xml:space="preserve">你們彼此惡性競爭，最後可能讓他作收漁利，豈不是太不聰明　</w:t>
      </w:r>
    </w:p>
    <w:p w:rsidR="00BD3BE1" w:rsidRDefault="00BD3BE1" w:rsidP="00BD3BE1">
      <w:pPr>
        <w:pStyle w:val="AA0"/>
        <w:spacing w:line="340" w:lineRule="atLeast"/>
        <w:ind w:leftChars="175" w:left="796" w:hangingChars="135" w:hanging="377"/>
        <w:rPr>
          <w:rFonts w:eastAsia="細明體"/>
          <w:szCs w:val="22"/>
        </w:rPr>
      </w:pPr>
      <w:r w:rsidRPr="00091AA4">
        <w:rPr>
          <w:rFonts w:eastAsia="細明體"/>
          <w:szCs w:val="22"/>
        </w:rPr>
        <w:t>(C)</w:t>
      </w:r>
      <w:r w:rsidRPr="00091AA4">
        <w:rPr>
          <w:rFonts w:eastAsia="細明體"/>
          <w:szCs w:val="22"/>
        </w:rPr>
        <w:t xml:space="preserve">他完成攀登聖母峰的壯舉，一時聲名大躁，不少節目競相邀約　</w:t>
      </w:r>
    </w:p>
    <w:p w:rsidR="00C75CD0" w:rsidRPr="00CF2968" w:rsidRDefault="00BD3BE1" w:rsidP="00BD3BE1">
      <w:pPr>
        <w:pStyle w:val="AA0"/>
        <w:spacing w:line="340" w:lineRule="atLeast"/>
        <w:ind w:leftChars="175" w:left="796" w:hangingChars="135" w:hanging="377"/>
      </w:pPr>
      <w:r w:rsidRPr="00091AA4">
        <w:rPr>
          <w:rFonts w:eastAsia="細明體"/>
          <w:szCs w:val="22"/>
        </w:rPr>
        <w:t>(D)</w:t>
      </w:r>
      <w:r w:rsidRPr="00091AA4">
        <w:rPr>
          <w:rFonts w:eastAsia="細明體"/>
          <w:szCs w:val="22"/>
        </w:rPr>
        <w:t>這件藝品材質不佳，雕工也很粗躁，絕沒有店家所聲稱的價值</w:t>
      </w:r>
    </w:p>
    <w:p w:rsidR="00C75CD0" w:rsidRPr="00CF2968" w:rsidRDefault="00C75CD0" w:rsidP="00BD3BE1">
      <w:pPr>
        <w:pStyle w:val="TIT1"/>
        <w:spacing w:before="182" w:line="340" w:lineRule="atLeast"/>
        <w:ind w:left="419" w:hangingChars="150" w:hanging="419"/>
      </w:pPr>
      <w:r w:rsidRPr="00CF2968">
        <w:rPr>
          <w:rFonts w:hint="eastAsia"/>
        </w:rPr>
        <w:t>3.</w:t>
      </w:r>
      <w:r w:rsidRPr="00CF2968">
        <w:rPr>
          <w:rFonts w:hint="eastAsia"/>
        </w:rPr>
        <w:tab/>
      </w:r>
      <w:r w:rsidR="00BD3BE1" w:rsidRPr="00091AA4">
        <w:rPr>
          <w:szCs w:val="22"/>
        </w:rPr>
        <w:tab/>
      </w:r>
      <w:r w:rsidR="00BD3BE1" w:rsidRPr="00091AA4">
        <w:rPr>
          <w:szCs w:val="22"/>
        </w:rPr>
        <w:t>依據下列林西莉《漢字的故事》的說明，「果」、「采」二字的造字方式應屬於：</w:t>
      </w:r>
    </w:p>
    <w:p w:rsidR="00C75CD0" w:rsidRPr="00CF2968" w:rsidRDefault="00200E91" w:rsidP="00BD3BE1">
      <w:pPr>
        <w:pStyle w:val="TIT10"/>
        <w:spacing w:line="340" w:lineRule="atLeast"/>
        <w:ind w:leftChars="175" w:left="862" w:hangingChars="185" w:hanging="443"/>
      </w:pPr>
      <w:r>
        <w:rPr>
          <w:rFonts w:ascii="Times New Roman" w:eastAsia="細明體" w:hAnsi="Times New Roman"/>
          <w:noProof/>
        </w:rPr>
        <mc:AlternateContent>
          <mc:Choice Requires="wps">
            <w:drawing>
              <wp:anchor distT="0" distB="0" distL="114300" distR="114300" simplePos="0" relativeHeight="251651072" behindDoc="0" locked="0" layoutInCell="1" allowOverlap="1">
                <wp:simplePos x="0" y="0"/>
                <wp:positionH relativeFrom="column">
                  <wp:posOffset>4354830</wp:posOffset>
                </wp:positionH>
                <wp:positionV relativeFrom="paragraph">
                  <wp:posOffset>42545</wp:posOffset>
                </wp:positionV>
                <wp:extent cx="2447925" cy="767715"/>
                <wp:effectExtent l="266700" t="9525" r="9525" b="13335"/>
                <wp:wrapNone/>
                <wp:docPr id="18" name="AutoShape 2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767715"/>
                        </a:xfrm>
                        <a:prstGeom prst="wedgeRectCallout">
                          <a:avLst>
                            <a:gd name="adj1" fmla="val -59833"/>
                            <a:gd name="adj2" fmla="val 31884"/>
                          </a:avLst>
                        </a:prstGeom>
                        <a:solidFill>
                          <a:srgbClr val="FFFFFF"/>
                        </a:solidFill>
                        <a:ln w="9525">
                          <a:solidFill>
                            <a:srgbClr val="000000"/>
                          </a:solidFill>
                          <a:prstDash val="sysDot"/>
                          <a:miter lim="800000"/>
                          <a:headEnd/>
                          <a:tailEnd/>
                        </a:ln>
                      </wps:spPr>
                      <wps:txbx>
                        <w:txbxContent>
                          <w:p w:rsidR="00BD3BE1" w:rsidRPr="00857B23" w:rsidRDefault="00BD3BE1" w:rsidP="00BD3BE1">
                            <w:pPr>
                              <w:rPr>
                                <w:rFonts w:ascii="標楷體" w:eastAsia="標楷體" w:hAnsi="標楷體"/>
                                <w:sz w:val="24"/>
                                <w:szCs w:val="22"/>
                              </w:rPr>
                            </w:pPr>
                            <w:r w:rsidRPr="00857B23">
                              <w:rPr>
                                <w:rFonts w:ascii="標楷體" w:eastAsia="標楷體" w:hAnsi="標楷體" w:hint="eastAsia"/>
                                <w:sz w:val="24"/>
                                <w:szCs w:val="22"/>
                              </w:rPr>
                              <w:t>我們在甲骨文的「采」字看到相同的樹，也看到了伸向果實的一隻手。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085" o:spid="_x0000_s1026" type="#_x0000_t61" style="position:absolute;left:0;text-align:left;margin-left:342.9pt;margin-top:3.35pt;width:192.75pt;height:60.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" adj="-2124,17687">
                <v:stroke dashstyle="1 1"/>
                <v:textbox>
                  <w:txbxContent>
                    <w:p w:rsidR="00BD3BE1" w:rsidRPr="00857B23" w:rsidRDefault="00BD3BE1" w:rsidP="00BD3BE1">
                      <w:pPr>
                        <w:rPr>
                          <w:rFonts w:ascii="標楷體" w:eastAsia="標楷體" w:hAnsi="標楷體"/>
                          <w:sz w:val="24"/>
                          <w:szCs w:val="22"/>
                        </w:rPr>
                      </w:pPr>
                      <w:r w:rsidRPr="00857B23">
                        <w:rPr>
                          <w:rFonts w:ascii="標楷體" w:eastAsia="標楷體" w:hAnsi="標楷體" w:hint="eastAsia"/>
                          <w:sz w:val="24"/>
                          <w:szCs w:val="22"/>
                        </w:rPr>
                        <w:t>我們在甲骨文的「采」字看到相同的樹，也看到了伸向果實的一隻手。</w:t>
                      </w:r>
                    </w:p>
                  </w:txbxContent>
                </v:textbox>
              </v:shape>
            </w:pict>
          </mc:Fallback>
        </mc:AlternateContent>
      </w:r>
      <w:r>
        <w:rPr>
          <w:rFonts w:ascii="Times New Roman" w:eastAsia="細明體" w:hAnsi="Times New Roman"/>
          <w:noProof/>
        </w:rPr>
        <mc:AlternateContent>
          <mc:Choice Requires="wps">
            <w:drawing>
              <wp:anchor distT="0" distB="0" distL="114300" distR="114300" simplePos="0" relativeHeight="251649024" behindDoc="0" locked="0" layoutInCell="1" allowOverlap="1">
                <wp:simplePos x="0" y="0"/>
                <wp:positionH relativeFrom="column">
                  <wp:posOffset>982980</wp:posOffset>
                </wp:positionH>
                <wp:positionV relativeFrom="paragraph">
                  <wp:posOffset>23495</wp:posOffset>
                </wp:positionV>
                <wp:extent cx="2552700" cy="1219200"/>
                <wp:effectExtent l="219075" t="9525" r="9525" b="9525"/>
                <wp:wrapNone/>
                <wp:docPr id="17" name="AutoShape 20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219200"/>
                        </a:xfrm>
                        <a:prstGeom prst="wedgeRectCallout">
                          <a:avLst>
                            <a:gd name="adj1" fmla="val -57935"/>
                            <a:gd name="adj2" fmla="val -3125"/>
                          </a:avLst>
                        </a:prstGeom>
                        <a:solidFill>
                          <a:srgbClr val="FFFFFF"/>
                        </a:solidFill>
                        <a:ln w="9525">
                          <a:solidFill>
                            <a:srgbClr val="000000"/>
                          </a:solidFill>
                          <a:prstDash val="sysDot"/>
                          <a:miter lim="800000"/>
                          <a:headEnd/>
                          <a:tailEnd/>
                        </a:ln>
                      </wps:spPr>
                      <wps:txbx>
                        <w:txbxContent>
                          <w:p w:rsidR="00BD3BE1" w:rsidRPr="00857B23" w:rsidRDefault="00BD3BE1" w:rsidP="00BD3BE1">
                            <w:pPr>
                              <w:rPr>
                                <w:rFonts w:ascii="標楷體" w:eastAsia="標楷體" w:hAnsi="標楷體"/>
                                <w:sz w:val="24"/>
                              </w:rPr>
                            </w:pPr>
                            <w:r w:rsidRPr="00857B23">
                              <w:rPr>
                                <w:rFonts w:ascii="標楷體" w:eastAsia="標楷體" w:hAnsi="標楷體" w:hint="eastAsia"/>
                                <w:sz w:val="24"/>
                                <w:szCs w:val="22"/>
                              </w:rPr>
                              <w:t>「果」字的現代字形，看起來是由「田」和「木」組成，但如果看一看古老的字形，就會一目了然。甲骨文表現一棵樹，樹枝的頂端結著圓圓的果實。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83" o:spid="_x0000_s1027" type="#_x0000_t61" style="position:absolute;left:0;text-align:left;margin-left:77.4pt;margin-top:1.85pt;width:201pt;height:9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" adj="-1714,10125">
                <v:stroke dashstyle="1 1"/>
                <v:textbox>
                  <w:txbxContent>
                    <w:p w:rsidR="00BD3BE1" w:rsidRPr="00857B23" w:rsidRDefault="00BD3BE1" w:rsidP="00BD3BE1">
                      <w:pPr>
                        <w:rPr>
                          <w:rFonts w:ascii="標楷體" w:eastAsia="標楷體" w:hAnsi="標楷體"/>
                          <w:sz w:val="24"/>
                        </w:rPr>
                      </w:pPr>
                      <w:r w:rsidRPr="00857B23">
                        <w:rPr>
                          <w:rFonts w:ascii="標楷體" w:eastAsia="標楷體" w:hAnsi="標楷體" w:hint="eastAsia"/>
                          <w:sz w:val="24"/>
                          <w:szCs w:val="22"/>
                        </w:rPr>
                        <w:t>「果」字的現代字形，看起來是由「田」和「木」組成，但如果看一看古老的字形，就會一目了然。甲骨文表現一棵樹，樹枝的頂端結著圓圓的果實。</w:t>
                      </w:r>
                    </w:p>
                  </w:txbxContent>
                </v:textbox>
              </v:shape>
            </w:pict>
          </mc:Fallback>
        </mc:AlternateContent>
      </w:r>
      <w:r>
        <w:rPr>
          <w:rFonts w:ascii="Times New Roman" w:eastAsia="細明體" w:hAnsi="Times New Roman"/>
          <w:noProof/>
        </w:rPr>
        <w:drawing>
          <wp:anchor distT="0" distB="0" distL="114300" distR="114300" simplePos="0" relativeHeight="251650048" behindDoc="1" locked="0" layoutInCell="1" allowOverlap="1">
            <wp:simplePos x="0" y="0"/>
            <wp:positionH relativeFrom="column">
              <wp:posOffset>3613150</wp:posOffset>
            </wp:positionH>
            <wp:positionV relativeFrom="paragraph">
              <wp:posOffset>26035</wp:posOffset>
            </wp:positionV>
            <wp:extent cx="462915" cy="1058545"/>
            <wp:effectExtent l="0" t="0" r="0" b="0"/>
            <wp:wrapNone/>
            <wp:docPr id="2084" name="圖片 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15" cy="1058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1AA4">
        <w:rPr>
          <w:rFonts w:ascii="Times New Roman" w:eastAsia="細明體" w:hAnsi="Times New Roman"/>
          <w:noProof/>
        </w:rPr>
        <w:drawing>
          <wp:inline distT="0" distB="0" distL="0" distR="0">
            <wp:extent cx="563880" cy="1059180"/>
            <wp:effectExtent l="0" t="0" r="0" b="0"/>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 cy="1059180"/>
                    </a:xfrm>
                    <a:prstGeom prst="rect">
                      <a:avLst/>
                    </a:prstGeom>
                    <a:noFill/>
                    <a:ln>
                      <a:noFill/>
                    </a:ln>
                  </pic:spPr>
                </pic:pic>
              </a:graphicData>
            </a:graphic>
          </wp:inline>
        </w:drawing>
      </w:r>
    </w:p>
    <w:p w:rsidR="00BD3BE1" w:rsidRDefault="00BD3BE1" w:rsidP="00C75CD0">
      <w:pPr>
        <w:pStyle w:val="AB0"/>
        <w:tabs>
          <w:tab w:val="clear" w:pos="4730"/>
          <w:tab w:val="left" w:pos="4620"/>
        </w:tabs>
        <w:spacing w:line="340" w:lineRule="atLeast"/>
        <w:ind w:leftChars="175" w:left="419" w:firstLine="0"/>
      </w:pPr>
    </w:p>
    <w:p w:rsidR="00C75CD0" w:rsidRPr="00CF2968" w:rsidRDefault="00BD3BE1" w:rsidP="00C75CD0">
      <w:pPr>
        <w:pStyle w:val="AB0"/>
        <w:tabs>
          <w:tab w:val="clear" w:pos="4730"/>
          <w:tab w:val="left" w:pos="4620"/>
        </w:tabs>
        <w:spacing w:line="340" w:lineRule="atLeast"/>
        <w:ind w:leftChars="175" w:left="419" w:firstLine="0"/>
      </w:pPr>
      <w:r w:rsidRPr="00091AA4">
        <w:rPr>
          <w:rFonts w:eastAsia="細明體"/>
          <w:szCs w:val="22"/>
        </w:rPr>
        <w:t>(A)</w:t>
      </w:r>
      <w:r w:rsidRPr="00091AA4">
        <w:rPr>
          <w:rFonts w:eastAsia="細明體"/>
          <w:szCs w:val="22"/>
        </w:rPr>
        <w:t xml:space="preserve">象形／指事　</w:t>
      </w:r>
      <w:r w:rsidRPr="00091AA4">
        <w:rPr>
          <w:rFonts w:eastAsia="細明體"/>
          <w:szCs w:val="22"/>
        </w:rPr>
        <w:t xml:space="preserve">  (B)</w:t>
      </w:r>
      <w:r w:rsidRPr="00091AA4">
        <w:rPr>
          <w:rFonts w:eastAsia="細明體"/>
          <w:szCs w:val="22"/>
        </w:rPr>
        <w:t xml:space="preserve">象形／會意　</w:t>
      </w:r>
      <w:r w:rsidRPr="00091AA4">
        <w:rPr>
          <w:rFonts w:eastAsia="細明體"/>
          <w:szCs w:val="22"/>
        </w:rPr>
        <w:t xml:space="preserve">   (C)</w:t>
      </w:r>
      <w:r w:rsidRPr="00091AA4">
        <w:rPr>
          <w:rFonts w:eastAsia="細明體"/>
          <w:szCs w:val="22"/>
        </w:rPr>
        <w:t>指事／會意</w:t>
      </w:r>
      <w:r w:rsidRPr="00091AA4">
        <w:rPr>
          <w:rFonts w:eastAsia="細明體"/>
          <w:szCs w:val="22"/>
        </w:rPr>
        <w:t xml:space="preserve">    (D)</w:t>
      </w:r>
      <w:r w:rsidRPr="00091AA4">
        <w:rPr>
          <w:rFonts w:eastAsia="細明體"/>
          <w:szCs w:val="22"/>
        </w:rPr>
        <w:t>會意／象形</w:t>
      </w:r>
    </w:p>
    <w:p w:rsidR="00C75CD0" w:rsidRPr="00CF2968" w:rsidRDefault="00C75CD0" w:rsidP="00C75CD0">
      <w:pPr>
        <w:pStyle w:val="TIT1"/>
        <w:spacing w:before="182" w:line="340" w:lineRule="atLeast"/>
        <w:ind w:left="419" w:hangingChars="150" w:hanging="419"/>
      </w:pPr>
      <w:r w:rsidRPr="00CF2968">
        <w:rPr>
          <w:rFonts w:hint="eastAsia"/>
        </w:rPr>
        <w:t>4.</w:t>
      </w:r>
      <w:r>
        <w:tab/>
      </w:r>
      <w:r w:rsidR="00BD3BE1" w:rsidRPr="00091AA4">
        <w:rPr>
          <w:szCs w:val="22"/>
        </w:rPr>
        <w:t>下列文句「</w:t>
      </w:r>
      <w:r w:rsidR="00BD3BE1" w:rsidRPr="00091AA4">
        <w:rPr>
          <w:szCs w:val="22"/>
        </w:rPr>
        <w:t xml:space="preserve">  </w:t>
      </w:r>
      <w:r w:rsidR="00BD3BE1" w:rsidRPr="00091AA4">
        <w:rPr>
          <w:szCs w:val="22"/>
        </w:rPr>
        <w:t>」內的詞，其意義和現今慣用詞語相同的選項是：</w:t>
      </w:r>
    </w:p>
    <w:p w:rsidR="00BD3BE1" w:rsidRPr="00091AA4" w:rsidRDefault="00BD3BE1" w:rsidP="00BD3BE1">
      <w:pPr>
        <w:pStyle w:val="1-"/>
        <w:tabs>
          <w:tab w:val="left" w:pos="3885"/>
        </w:tabs>
        <w:spacing w:beforeLines="0" w:before="0" w:line="340" w:lineRule="atLeast"/>
        <w:ind w:leftChars="181" w:left="1101" w:hangingChars="279" w:hanging="668"/>
        <w:rPr>
          <w:rFonts w:eastAsia="細明體"/>
          <w:sz w:val="22"/>
          <w:szCs w:val="22"/>
        </w:rPr>
      </w:pPr>
      <w:r w:rsidRPr="00091AA4">
        <w:rPr>
          <w:rFonts w:eastAsia="細明體"/>
          <w:sz w:val="22"/>
          <w:szCs w:val="22"/>
        </w:rPr>
        <w:t>(A)</w:t>
      </w:r>
      <w:r w:rsidRPr="00091AA4">
        <w:rPr>
          <w:rFonts w:eastAsia="細明體"/>
          <w:sz w:val="22"/>
          <w:szCs w:val="22"/>
        </w:rPr>
        <w:t>「小學」而大遺，吾未見其明也</w:t>
      </w:r>
    </w:p>
    <w:p w:rsidR="00BD3BE1" w:rsidRDefault="00BD3BE1" w:rsidP="00BD3BE1">
      <w:pPr>
        <w:pStyle w:val="1-"/>
        <w:tabs>
          <w:tab w:val="left" w:pos="3885"/>
        </w:tabs>
        <w:spacing w:beforeLines="0" w:before="0" w:line="340" w:lineRule="atLeast"/>
        <w:ind w:leftChars="175" w:left="1405" w:hangingChars="412" w:hanging="986"/>
        <w:rPr>
          <w:rFonts w:eastAsia="細明體"/>
          <w:sz w:val="22"/>
          <w:szCs w:val="22"/>
        </w:rPr>
      </w:pPr>
      <w:r w:rsidRPr="00091AA4">
        <w:rPr>
          <w:rFonts w:eastAsia="細明體"/>
          <w:sz w:val="22"/>
          <w:szCs w:val="22"/>
        </w:rPr>
        <w:t>(B)</w:t>
      </w:r>
      <w:r w:rsidRPr="00091AA4">
        <w:rPr>
          <w:rFonts w:eastAsia="細明體"/>
          <w:sz w:val="22"/>
          <w:szCs w:val="22"/>
        </w:rPr>
        <w:t>胡老爹，這個事須是這般，你沒奈何，「權變」一權變</w:t>
      </w:r>
    </w:p>
    <w:p w:rsidR="00BD3BE1" w:rsidRDefault="00BD3BE1" w:rsidP="00BD3BE1">
      <w:pPr>
        <w:pStyle w:val="1-"/>
        <w:tabs>
          <w:tab w:val="left" w:pos="3885"/>
        </w:tabs>
        <w:spacing w:beforeLines="0" w:before="0" w:line="340" w:lineRule="atLeast"/>
        <w:ind w:leftChars="175" w:left="1405" w:hangingChars="412" w:hanging="986"/>
        <w:rPr>
          <w:rFonts w:eastAsia="細明體"/>
          <w:sz w:val="22"/>
          <w:szCs w:val="22"/>
        </w:rPr>
      </w:pPr>
      <w:r w:rsidRPr="00091AA4">
        <w:rPr>
          <w:rFonts w:eastAsia="細明體"/>
          <w:sz w:val="22"/>
          <w:szCs w:val="22"/>
        </w:rPr>
        <w:t>(C)</w:t>
      </w:r>
      <w:r w:rsidRPr="00091AA4">
        <w:rPr>
          <w:rFonts w:eastAsia="細明體"/>
          <w:sz w:val="22"/>
          <w:szCs w:val="22"/>
        </w:rPr>
        <w:t>不費江東半分之力，已得十萬餘箭，明日即「將來」射曹軍</w:t>
      </w:r>
    </w:p>
    <w:p w:rsidR="00C75CD0" w:rsidRPr="00CF2968" w:rsidRDefault="00BD3BE1" w:rsidP="00BD3BE1">
      <w:pPr>
        <w:pStyle w:val="1-"/>
        <w:tabs>
          <w:tab w:val="left" w:pos="3885"/>
        </w:tabs>
        <w:spacing w:beforeLines="0" w:before="0" w:line="340" w:lineRule="atLeast"/>
        <w:ind w:leftChars="175" w:left="1405" w:hangingChars="412" w:hanging="986"/>
      </w:pPr>
      <w:r w:rsidRPr="00091AA4">
        <w:rPr>
          <w:rFonts w:eastAsia="細明體"/>
          <w:sz w:val="22"/>
          <w:szCs w:val="22"/>
        </w:rPr>
        <w:t>(D)</w:t>
      </w:r>
      <w:r w:rsidRPr="00091AA4">
        <w:rPr>
          <w:rFonts w:eastAsia="細明體"/>
          <w:sz w:val="22"/>
          <w:szCs w:val="22"/>
        </w:rPr>
        <w:t>今歲春雪甚盛，梅花為寒所勒，與杏、桃相次「開發」，尤為奇觀</w:t>
      </w:r>
    </w:p>
    <w:p w:rsidR="00C75CD0" w:rsidRPr="00CF2968" w:rsidRDefault="00C75CD0" w:rsidP="00C75CD0">
      <w:pPr>
        <w:pStyle w:val="TIT1"/>
        <w:spacing w:before="182" w:line="340" w:lineRule="atLeast"/>
        <w:ind w:left="419" w:hangingChars="150" w:hanging="419"/>
      </w:pPr>
      <w:r>
        <w:rPr>
          <w:rFonts w:hint="eastAsia"/>
        </w:rPr>
        <w:t>5</w:t>
      </w:r>
      <w:r w:rsidRPr="00CF2968">
        <w:rPr>
          <w:rFonts w:hint="eastAsia"/>
        </w:rPr>
        <w:t>.</w:t>
      </w:r>
      <w:r w:rsidRPr="00CF2968">
        <w:rPr>
          <w:rFonts w:hint="eastAsia"/>
        </w:rPr>
        <w:tab/>
      </w:r>
      <w:r w:rsidR="00BD3BE1" w:rsidRPr="00091AA4">
        <w:rPr>
          <w:szCs w:val="22"/>
        </w:rPr>
        <w:t>下列各組「</w:t>
      </w:r>
      <w:r w:rsidR="00BD3BE1">
        <w:rPr>
          <w:rFonts w:hint="eastAsia"/>
          <w:szCs w:val="22"/>
        </w:rPr>
        <w:t xml:space="preserve">  </w:t>
      </w:r>
      <w:r w:rsidR="00BD3BE1" w:rsidRPr="00091AA4">
        <w:rPr>
          <w:szCs w:val="22"/>
        </w:rPr>
        <w:t>」內的字，前後意義相同的選項是：</w:t>
      </w:r>
    </w:p>
    <w:p w:rsidR="00BD3BE1" w:rsidRPr="00091AA4" w:rsidRDefault="00BD3BE1" w:rsidP="00BD3BE1">
      <w:pPr>
        <w:pStyle w:val="1-"/>
        <w:tabs>
          <w:tab w:val="left" w:pos="3885"/>
        </w:tabs>
        <w:spacing w:beforeLines="0" w:before="0" w:line="340" w:lineRule="atLeast"/>
        <w:ind w:leftChars="148" w:left="1410" w:hangingChars="441" w:hanging="1056"/>
        <w:rPr>
          <w:rFonts w:eastAsia="細明體"/>
          <w:sz w:val="22"/>
          <w:szCs w:val="22"/>
        </w:rPr>
      </w:pPr>
      <w:r w:rsidRPr="00091AA4">
        <w:rPr>
          <w:rFonts w:eastAsia="細明體"/>
          <w:sz w:val="22"/>
          <w:szCs w:val="22"/>
        </w:rPr>
        <w:t>(A)</w:t>
      </w:r>
      <w:r w:rsidRPr="00091AA4">
        <w:rPr>
          <w:rFonts w:eastAsia="細明體"/>
          <w:sz w:val="22"/>
          <w:szCs w:val="22"/>
        </w:rPr>
        <w:t>不堪其苦，陰有歸「志」／費禕、董允等，此皆良實，「志」慮忠純</w:t>
      </w:r>
    </w:p>
    <w:p w:rsidR="00BD3BE1" w:rsidRPr="00091AA4" w:rsidRDefault="00BD3BE1" w:rsidP="00BD3BE1">
      <w:pPr>
        <w:pStyle w:val="1-"/>
        <w:tabs>
          <w:tab w:val="left" w:pos="3885"/>
        </w:tabs>
        <w:spacing w:beforeLines="0" w:before="0" w:line="340" w:lineRule="atLeast"/>
        <w:ind w:leftChars="145" w:left="1405" w:hangingChars="442"/>
        <w:rPr>
          <w:rFonts w:eastAsia="細明體"/>
          <w:sz w:val="22"/>
          <w:szCs w:val="22"/>
        </w:rPr>
      </w:pPr>
      <w:r w:rsidRPr="00091AA4">
        <w:rPr>
          <w:rFonts w:eastAsia="細明體"/>
          <w:sz w:val="22"/>
          <w:szCs w:val="22"/>
        </w:rPr>
        <w:t>(B)</w:t>
      </w:r>
      <w:r w:rsidRPr="00091AA4">
        <w:rPr>
          <w:rFonts w:eastAsia="細明體"/>
          <w:sz w:val="22"/>
          <w:szCs w:val="22"/>
        </w:rPr>
        <w:t>其西南「諸」峰，林</w:t>
      </w:r>
      <w:bookmarkStart w:id="0" w:name="_GoBack"/>
      <w:bookmarkEnd w:id="0"/>
      <w:r w:rsidRPr="00091AA4">
        <w:rPr>
          <w:rFonts w:eastAsia="細明體"/>
          <w:sz w:val="22"/>
          <w:szCs w:val="22"/>
        </w:rPr>
        <w:t>壑尤美／工之僑以歸，謀「諸」漆工，作斷紋焉</w:t>
      </w:r>
    </w:p>
    <w:p w:rsidR="00BD3BE1" w:rsidRDefault="00BD3BE1" w:rsidP="00BD3BE1">
      <w:pPr>
        <w:pStyle w:val="1-"/>
        <w:tabs>
          <w:tab w:val="left" w:pos="3885"/>
        </w:tabs>
        <w:spacing w:beforeLines="0" w:before="0" w:line="340" w:lineRule="atLeast"/>
        <w:ind w:leftChars="145" w:left="1405" w:hangingChars="442"/>
        <w:rPr>
          <w:rFonts w:eastAsia="細明體"/>
          <w:sz w:val="22"/>
          <w:szCs w:val="22"/>
        </w:rPr>
      </w:pPr>
      <w:r w:rsidRPr="00091AA4">
        <w:rPr>
          <w:rFonts w:eastAsia="細明體"/>
          <w:sz w:val="22"/>
          <w:szCs w:val="22"/>
        </w:rPr>
        <w:t>(C)</w:t>
      </w:r>
      <w:r w:rsidRPr="00091AA4">
        <w:rPr>
          <w:rFonts w:eastAsia="細明體"/>
          <w:sz w:val="22"/>
          <w:szCs w:val="22"/>
        </w:rPr>
        <w:t>往來桐城，必躬「造」左公第／洋洋乎與「造」物者遊，而不知其所窮</w:t>
      </w:r>
    </w:p>
    <w:p w:rsidR="00C75CD0" w:rsidRDefault="00BD3BE1" w:rsidP="00BD3BE1">
      <w:pPr>
        <w:pStyle w:val="1-"/>
        <w:tabs>
          <w:tab w:val="left" w:pos="3885"/>
        </w:tabs>
        <w:spacing w:beforeLines="0" w:before="0" w:line="340" w:lineRule="atLeast"/>
        <w:ind w:leftChars="145" w:left="1405" w:hangingChars="442"/>
        <w:rPr>
          <w:rFonts w:eastAsia="細明體"/>
          <w:sz w:val="22"/>
          <w:szCs w:val="22"/>
        </w:rPr>
      </w:pPr>
      <w:r w:rsidRPr="00091AA4">
        <w:rPr>
          <w:rFonts w:eastAsia="細明體"/>
          <w:sz w:val="22"/>
          <w:szCs w:val="22"/>
        </w:rPr>
        <w:t>(D)</w:t>
      </w:r>
      <w:r w:rsidRPr="00091AA4">
        <w:rPr>
          <w:rFonts w:eastAsia="細明體"/>
          <w:sz w:val="22"/>
          <w:szCs w:val="22"/>
        </w:rPr>
        <w:t>見漁人，乃大驚，問所「從」來／余與「從」者後，五步之內，已各不相見</w:t>
      </w:r>
    </w:p>
    <w:p w:rsidR="00BD3BE1" w:rsidRPr="00CF2968" w:rsidRDefault="00BD3BE1" w:rsidP="00BD3BE1">
      <w:pPr>
        <w:pStyle w:val="1-"/>
        <w:tabs>
          <w:tab w:val="left" w:pos="3885"/>
        </w:tabs>
        <w:spacing w:beforeLines="0" w:before="0" w:line="340" w:lineRule="atLeast"/>
        <w:ind w:leftChars="145" w:left="1449" w:hangingChars="442" w:hanging="1102"/>
      </w:pPr>
    </w:p>
    <w:p w:rsidR="00C75CD0" w:rsidRPr="00CF2968" w:rsidRDefault="00C75CD0" w:rsidP="00C75CD0">
      <w:pPr>
        <w:pStyle w:val="TIT1"/>
        <w:spacing w:before="182" w:line="340" w:lineRule="atLeast"/>
        <w:ind w:left="419" w:hangingChars="150" w:hanging="419"/>
      </w:pPr>
      <w:r>
        <w:rPr>
          <w:rFonts w:hint="eastAsia"/>
        </w:rPr>
        <w:lastRenderedPageBreak/>
        <w:t>6</w:t>
      </w:r>
      <w:r w:rsidRPr="00CF2968">
        <w:rPr>
          <w:rFonts w:hint="eastAsia"/>
        </w:rPr>
        <w:t>.</w:t>
      </w:r>
      <w:r w:rsidRPr="00CF2968">
        <w:rPr>
          <w:rFonts w:hint="eastAsia"/>
        </w:rPr>
        <w:tab/>
      </w:r>
      <w:r w:rsidR="00BD3BE1" w:rsidRPr="00091AA4">
        <w:rPr>
          <w:szCs w:val="22"/>
        </w:rPr>
        <w:t>下列文句，最接近玉嬌龍與胡適二人所述意旨的選項是：</w:t>
      </w:r>
    </w:p>
    <w:p w:rsidR="00BD3BE1" w:rsidRDefault="00200E91" w:rsidP="00BD3BE1">
      <w:pPr>
        <w:pStyle w:val="TIT10"/>
        <w:spacing w:line="340" w:lineRule="atLeast"/>
        <w:ind w:leftChars="175" w:left="419" w:firstLineChars="200" w:firstLine="479"/>
        <w:rPr>
          <w:spacing w:val="22"/>
        </w:rPr>
      </w:pPr>
      <w:r>
        <w:rPr>
          <w:noProof/>
        </w:rPr>
        <mc:AlternateContent>
          <mc:Choice Requires="wps">
            <w:drawing>
              <wp:anchor distT="0" distB="0" distL="114300" distR="114300" simplePos="0" relativeHeight="251654144" behindDoc="0" locked="0" layoutInCell="1" allowOverlap="1">
                <wp:simplePos x="0" y="0"/>
                <wp:positionH relativeFrom="column">
                  <wp:posOffset>3338830</wp:posOffset>
                </wp:positionH>
                <wp:positionV relativeFrom="paragraph">
                  <wp:posOffset>71120</wp:posOffset>
                </wp:positionV>
                <wp:extent cx="2312670" cy="1940560"/>
                <wp:effectExtent l="12700" t="5715" r="255905" b="6350"/>
                <wp:wrapNone/>
                <wp:docPr id="16" name="AutoShape 2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2670" cy="1940560"/>
                        </a:xfrm>
                        <a:prstGeom prst="wedgeRectCallout">
                          <a:avLst>
                            <a:gd name="adj1" fmla="val 60324"/>
                            <a:gd name="adj2" fmla="val -1407"/>
                          </a:avLst>
                        </a:prstGeom>
                        <a:solidFill>
                          <a:srgbClr val="FFFFFF"/>
                        </a:solidFill>
                        <a:ln w="9525">
                          <a:solidFill>
                            <a:srgbClr val="000000"/>
                          </a:solidFill>
                          <a:prstDash val="sysDot"/>
                          <a:miter lim="800000"/>
                          <a:headEnd/>
                          <a:tailEnd/>
                        </a:ln>
                      </wps:spPr>
                      <wps:txbx>
                        <w:txbxContent>
                          <w:p w:rsidR="00BD3BE1" w:rsidRPr="006D6F6E" w:rsidRDefault="00BD3BE1" w:rsidP="00BD3BE1">
                            <w:pPr>
                              <w:rPr>
                                <w:rFonts w:ascii="標楷體" w:eastAsia="標楷體" w:hAnsi="標楷體"/>
                                <w:sz w:val="24"/>
                                <w:szCs w:val="22"/>
                              </w:rPr>
                            </w:pPr>
                            <w:r w:rsidRPr="006D6F6E">
                              <w:rPr>
                                <w:rFonts w:ascii="標楷體" w:eastAsia="標楷體" w:hAnsi="標楷體" w:hint="eastAsia"/>
                                <w:sz w:val="24"/>
                                <w:szCs w:val="22"/>
                              </w:rPr>
                              <w:t>你也許不能全然了解，生活和工作在一個沒有高手也沒有對手的社會裡</w:t>
                            </w:r>
                            <w:r w:rsidRPr="00405DA2">
                              <w:rPr>
                                <w:rFonts w:ascii="標楷體" w:eastAsia="標楷體" w:hAnsi="標楷體" w:hint="eastAsia"/>
                                <w:spacing w:val="-20"/>
                                <w:sz w:val="24"/>
                                <w:szCs w:val="22"/>
                              </w:rPr>
                              <w:t>──</w:t>
                            </w:r>
                            <w:r w:rsidR="00405DA2">
                              <w:rPr>
                                <w:rFonts w:ascii="標楷體" w:eastAsia="標楷體" w:hAnsi="標楷體" w:hint="eastAsia"/>
                                <w:spacing w:val="-20"/>
                                <w:sz w:val="24"/>
                                <w:szCs w:val="22"/>
                              </w:rPr>
                              <w:t xml:space="preserve"> </w:t>
                            </w:r>
                            <w:r w:rsidRPr="006D6F6E">
                              <w:rPr>
                                <w:rFonts w:ascii="標楷體" w:eastAsia="標楷體" w:hAnsi="標楷體" w:hint="eastAsia"/>
                                <w:sz w:val="24"/>
                                <w:szCs w:val="22"/>
                              </w:rPr>
                              <w:t>一個全是侏儒的社會</w:t>
                            </w:r>
                            <w:r w:rsidR="00405DA2" w:rsidRPr="00405DA2">
                              <w:rPr>
                                <w:rFonts w:ascii="標楷體" w:eastAsia="標楷體" w:hAnsi="標楷體" w:hint="eastAsia"/>
                                <w:spacing w:val="-20"/>
                                <w:sz w:val="24"/>
                                <w:szCs w:val="22"/>
                              </w:rPr>
                              <w:t>──</w:t>
                            </w:r>
                            <w:r w:rsidRPr="006D6F6E">
                              <w:rPr>
                                <w:rFonts w:ascii="標楷體" w:eastAsia="標楷體" w:hAnsi="標楷體" w:hint="eastAsia"/>
                                <w:sz w:val="24"/>
                                <w:szCs w:val="22"/>
                              </w:rPr>
                              <w:t>是如何的危險！每一個人，包括你的敵人，都盲目的崇拜你。</w:t>
                            </w:r>
                            <w:r w:rsidRPr="006D6F6E">
                              <w:rPr>
                                <w:rFonts w:ascii="標楷體" w:eastAsia="標楷體" w:hAnsi="標楷體"/>
                                <w:sz w:val="24"/>
                                <w:szCs w:val="22"/>
                              </w:rPr>
                              <w:t xml:space="preserve"> </w:t>
                            </w:r>
                            <w:r w:rsidRPr="006D6F6E">
                              <w:rPr>
                                <w:rFonts w:ascii="標楷體" w:eastAsia="標楷體" w:hAnsi="標楷體" w:hint="eastAsia"/>
                                <w:sz w:val="24"/>
                                <w:szCs w:val="22"/>
                              </w:rPr>
                              <w:t>既沒有人指導你，也沒有人啓發你。勝敗必須一人承擔。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88" o:spid="_x0000_s1028" type="#_x0000_t61" style="position:absolute;left:0;text-align:left;margin-left:262.9pt;margin-top:5.6pt;width:182.1pt;height:15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" adj="23830,10496">
                <v:stroke dashstyle="1 1"/>
                <v:textbox>
                  <w:txbxContent>
                    <w:p w:rsidR="00BD3BE1" w:rsidRPr="006D6F6E" w:rsidRDefault="00BD3BE1" w:rsidP="00BD3BE1">
                      <w:pPr>
                        <w:rPr>
                          <w:rFonts w:ascii="標楷體" w:eastAsia="標楷體" w:hAnsi="標楷體"/>
                          <w:sz w:val="24"/>
                          <w:szCs w:val="22"/>
                        </w:rPr>
                      </w:pPr>
                      <w:r w:rsidRPr="006D6F6E">
                        <w:rPr>
                          <w:rFonts w:ascii="標楷體" w:eastAsia="標楷體" w:hAnsi="標楷體" w:hint="eastAsia"/>
                          <w:sz w:val="24"/>
                          <w:szCs w:val="22"/>
                        </w:rPr>
                        <w:t>你也許不能全然了解，生活和工作在一個沒有高手也沒有對手的社會裡</w:t>
                      </w:r>
                      <w:r w:rsidRPr="00405DA2">
                        <w:rPr>
                          <w:rFonts w:ascii="標楷體" w:eastAsia="標楷體" w:hAnsi="標楷體" w:hint="eastAsia"/>
                          <w:spacing w:val="-20"/>
                          <w:sz w:val="24"/>
                          <w:szCs w:val="22"/>
                        </w:rPr>
                        <w:t>──</w:t>
                      </w:r>
                      <w:r w:rsidR="00405DA2">
                        <w:rPr>
                          <w:rFonts w:ascii="標楷體" w:eastAsia="標楷體" w:hAnsi="標楷體" w:hint="eastAsia"/>
                          <w:spacing w:val="-20"/>
                          <w:sz w:val="24"/>
                          <w:szCs w:val="22"/>
                        </w:rPr>
                        <w:t xml:space="preserve"> </w:t>
                      </w:r>
                      <w:r w:rsidRPr="006D6F6E">
                        <w:rPr>
                          <w:rFonts w:ascii="標楷體" w:eastAsia="標楷體" w:hAnsi="標楷體" w:hint="eastAsia"/>
                          <w:sz w:val="24"/>
                          <w:szCs w:val="22"/>
                        </w:rPr>
                        <w:t>一個全是侏儒的社會</w:t>
                      </w:r>
                      <w:r w:rsidR="00405DA2" w:rsidRPr="00405DA2">
                        <w:rPr>
                          <w:rFonts w:ascii="標楷體" w:eastAsia="標楷體" w:hAnsi="標楷體" w:hint="eastAsia"/>
                          <w:spacing w:val="-20"/>
                          <w:sz w:val="24"/>
                          <w:szCs w:val="22"/>
                        </w:rPr>
                        <w:t>──</w:t>
                      </w:r>
                      <w:r w:rsidRPr="006D6F6E">
                        <w:rPr>
                          <w:rFonts w:ascii="標楷體" w:eastAsia="標楷體" w:hAnsi="標楷體" w:hint="eastAsia"/>
                          <w:sz w:val="24"/>
                          <w:szCs w:val="22"/>
                        </w:rPr>
                        <w:t>是如何的危險！每一個人，包括你的敵人，都盲目的崇拜你。</w:t>
                      </w:r>
                      <w:r w:rsidRPr="006D6F6E">
                        <w:rPr>
                          <w:rFonts w:ascii="標楷體" w:eastAsia="標楷體" w:hAnsi="標楷體"/>
                          <w:sz w:val="24"/>
                          <w:szCs w:val="22"/>
                        </w:rPr>
                        <w:t xml:space="preserve"> </w:t>
                      </w:r>
                      <w:r w:rsidRPr="006D6F6E">
                        <w:rPr>
                          <w:rFonts w:ascii="標楷體" w:eastAsia="標楷體" w:hAnsi="標楷體" w:hint="eastAsia"/>
                          <w:sz w:val="24"/>
                          <w:szCs w:val="22"/>
                        </w:rPr>
                        <w:t>既沒有人指導你，也沒有人啓發你。勝敗必須一人承擔。</w:t>
                      </w:r>
                    </w:p>
                  </w:txbxContent>
                </v:textbox>
              </v:shape>
            </w:pict>
          </mc:Fallback>
        </mc:AlternateContent>
      </w:r>
      <w:r>
        <w:rPr>
          <w:rFonts w:hint="eastAsia"/>
          <w:noProof/>
          <w:spacing w:val="22"/>
        </w:rPr>
        <mc:AlternateContent>
          <mc:Choice Requires="wps">
            <w:drawing>
              <wp:anchor distT="0" distB="0" distL="114300" distR="114300" simplePos="0" relativeHeight="251653120" behindDoc="0" locked="0" layoutInCell="1" allowOverlap="1">
                <wp:simplePos x="0" y="0"/>
                <wp:positionH relativeFrom="column">
                  <wp:posOffset>1387475</wp:posOffset>
                </wp:positionH>
                <wp:positionV relativeFrom="paragraph">
                  <wp:posOffset>71120</wp:posOffset>
                </wp:positionV>
                <wp:extent cx="1799590" cy="1940560"/>
                <wp:effectExtent l="252095" t="5715" r="5715" b="6350"/>
                <wp:wrapNone/>
                <wp:docPr id="15" name="AutoShape 20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9590" cy="1940560"/>
                        </a:xfrm>
                        <a:prstGeom prst="wedgeRectCallout">
                          <a:avLst>
                            <a:gd name="adj1" fmla="val -62843"/>
                            <a:gd name="adj2" fmla="val 2028"/>
                          </a:avLst>
                        </a:prstGeom>
                        <a:solidFill>
                          <a:srgbClr val="FFFFFF"/>
                        </a:solidFill>
                        <a:ln w="9525">
                          <a:solidFill>
                            <a:srgbClr val="000000"/>
                          </a:solidFill>
                          <a:prstDash val="sysDot"/>
                          <a:miter lim="800000"/>
                          <a:headEnd/>
                          <a:tailEnd/>
                        </a:ln>
                      </wps:spPr>
                      <wps:txbx>
                        <w:txbxContent>
                          <w:p w:rsidR="00BD3BE1" w:rsidRPr="006D6F6E" w:rsidRDefault="00BD3BE1" w:rsidP="00BD3BE1">
                            <w:pPr>
                              <w:rPr>
                                <w:rFonts w:ascii="標楷體" w:eastAsia="標楷體" w:hAnsi="標楷體"/>
                                <w:sz w:val="24"/>
                                <w:szCs w:val="22"/>
                              </w:rPr>
                            </w:pPr>
                            <w:r w:rsidRPr="006D6F6E">
                              <w:rPr>
                                <w:rFonts w:ascii="標楷體" w:eastAsia="標楷體" w:hAnsi="標楷體" w:hint="eastAsia"/>
                                <w:sz w:val="24"/>
                                <w:szCs w:val="22"/>
                              </w:rPr>
                              <w:t>師娘，徒弟十歲起就隨你祕密練功，你給了我一個江湖的夢，可是有一天，我發現我可以擊敗你，你不知道我心裡有多害怕。我看不到天地的邊，不知道該往哪裡去。我又能跟隨誰？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87" o:spid="_x0000_s1029" type="#_x0000_t61" style="position:absolute;left:0;text-align:left;margin-left:109.25pt;margin-top:5.6pt;width:141.7pt;height:152.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" adj="-2774,11238">
                <v:stroke dashstyle="1 1"/>
                <v:textbox>
                  <w:txbxContent>
                    <w:p w:rsidR="00BD3BE1" w:rsidRPr="006D6F6E" w:rsidRDefault="00BD3BE1" w:rsidP="00BD3BE1">
                      <w:pPr>
                        <w:rPr>
                          <w:rFonts w:ascii="標楷體" w:eastAsia="標楷體" w:hAnsi="標楷體"/>
                          <w:sz w:val="24"/>
                          <w:szCs w:val="22"/>
                        </w:rPr>
                      </w:pPr>
                      <w:r w:rsidRPr="006D6F6E">
                        <w:rPr>
                          <w:rFonts w:ascii="標楷體" w:eastAsia="標楷體" w:hAnsi="標楷體" w:hint="eastAsia"/>
                          <w:sz w:val="24"/>
                          <w:szCs w:val="22"/>
                        </w:rPr>
                        <w:t>師娘，徒弟十歲起就隨你祕密練功，你給了我一個江湖的夢，可是有一天，我發現我可以擊敗你，你不知道我心裡有多害怕。我看不到天地的邊，不知道該往哪裡去。我又能跟隨誰？</w:t>
                      </w:r>
                    </w:p>
                  </w:txbxContent>
                </v:textbox>
              </v:shape>
            </w:pict>
          </mc:Fallback>
        </mc:AlternateContent>
      </w:r>
      <w:r>
        <w:rPr>
          <w:rFonts w:hint="eastAsia"/>
          <w:noProof/>
        </w:rPr>
        <w:drawing>
          <wp:anchor distT="0" distB="0" distL="114300" distR="114300" simplePos="0" relativeHeight="251655168" behindDoc="0" locked="0" layoutInCell="1" allowOverlap="1">
            <wp:simplePos x="0" y="0"/>
            <wp:positionH relativeFrom="column">
              <wp:posOffset>5938520</wp:posOffset>
            </wp:positionH>
            <wp:positionV relativeFrom="paragraph">
              <wp:posOffset>71120</wp:posOffset>
            </wp:positionV>
            <wp:extent cx="752475" cy="760095"/>
            <wp:effectExtent l="0" t="0" r="0" b="0"/>
            <wp:wrapNone/>
            <wp:docPr id="2089" name="圖片 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760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pacing w:val="22"/>
        </w:rPr>
        <w:drawing>
          <wp:anchor distT="0" distB="0" distL="114300" distR="114300" simplePos="0" relativeHeight="251652096" behindDoc="1" locked="0" layoutInCell="1" allowOverlap="1">
            <wp:simplePos x="0" y="0"/>
            <wp:positionH relativeFrom="column">
              <wp:posOffset>300355</wp:posOffset>
            </wp:positionH>
            <wp:positionV relativeFrom="paragraph">
              <wp:posOffset>71120</wp:posOffset>
            </wp:positionV>
            <wp:extent cx="753745" cy="1007745"/>
            <wp:effectExtent l="0" t="0" r="0" b="0"/>
            <wp:wrapNone/>
            <wp:docPr id="2086" name="圖片 2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374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BE1" w:rsidRDefault="00BD3BE1" w:rsidP="00BD3BE1">
      <w:pPr>
        <w:pStyle w:val="TIT10"/>
        <w:spacing w:line="340" w:lineRule="atLeast"/>
        <w:ind w:leftChars="175" w:left="419" w:firstLineChars="200" w:firstLine="567"/>
        <w:rPr>
          <w:spacing w:val="22"/>
        </w:rPr>
      </w:pPr>
    </w:p>
    <w:p w:rsidR="00BD3BE1" w:rsidRDefault="00BD3BE1" w:rsidP="00BD3BE1">
      <w:pPr>
        <w:pStyle w:val="TIT10"/>
        <w:spacing w:line="340" w:lineRule="atLeast"/>
        <w:ind w:leftChars="175" w:left="419" w:firstLineChars="200" w:firstLine="567"/>
        <w:rPr>
          <w:spacing w:val="22"/>
        </w:rPr>
      </w:pPr>
    </w:p>
    <w:p w:rsidR="00BD3BE1" w:rsidRDefault="00200E91" w:rsidP="00BD3BE1">
      <w:pPr>
        <w:pStyle w:val="TIT10"/>
        <w:spacing w:line="340" w:lineRule="atLeast"/>
        <w:ind w:leftChars="175" w:left="419" w:firstLineChars="200" w:firstLine="479"/>
        <w:rPr>
          <w:spacing w:val="22"/>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5938520</wp:posOffset>
                </wp:positionH>
                <wp:positionV relativeFrom="paragraph">
                  <wp:posOffset>135890</wp:posOffset>
                </wp:positionV>
                <wp:extent cx="752475" cy="323850"/>
                <wp:effectExtent l="12065" t="13335" r="6985" b="5715"/>
                <wp:wrapNone/>
                <wp:docPr id="14" name="Text Box 2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23850"/>
                        </a:xfrm>
                        <a:prstGeom prst="rect">
                          <a:avLst/>
                        </a:prstGeom>
                        <a:solidFill>
                          <a:srgbClr val="0D0D0D"/>
                        </a:solidFill>
                        <a:ln w="9525">
                          <a:solidFill>
                            <a:srgbClr val="000000"/>
                          </a:solidFill>
                          <a:miter lim="800000"/>
                          <a:headEnd/>
                          <a:tailEnd/>
                        </a:ln>
                      </wps:spPr>
                      <wps:txbx>
                        <w:txbxContent>
                          <w:p w:rsidR="00BD3BE1" w:rsidRPr="00D55A0D" w:rsidRDefault="00BD3BE1" w:rsidP="00BD3BE1">
                            <w:pPr>
                              <w:rPr>
                                <w:rFonts w:ascii="標楷體" w:eastAsia="標楷體" w:hAnsi="標楷體"/>
                                <w:b/>
                                <w:color w:val="FFFFFF"/>
                                <w:sz w:val="24"/>
                              </w:rPr>
                            </w:pPr>
                            <w:r>
                              <w:rPr>
                                <w:rFonts w:ascii="標楷體" w:eastAsia="標楷體" w:hAnsi="標楷體" w:hint="eastAsia"/>
                                <w:b/>
                                <w:color w:val="FFFFFF"/>
                                <w:sz w:val="24"/>
                              </w:rPr>
                              <w:t>胡  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91" o:spid="_x0000_s1030" type="#_x0000_t202" style="position:absolute;left:0;text-align:left;margin-left:467.6pt;margin-top:10.7pt;width:59.2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" fillcolor="#0d0d0d">
                <v:textbox>
                  <w:txbxContent>
                    <w:p w:rsidR="00BD3BE1" w:rsidRPr="00D55A0D" w:rsidRDefault="00BD3BE1" w:rsidP="00BD3BE1">
                      <w:pPr>
                        <w:rPr>
                          <w:rFonts w:ascii="標楷體" w:eastAsia="標楷體" w:hAnsi="標楷體"/>
                          <w:b/>
                          <w:color w:val="FFFFFF"/>
                          <w:sz w:val="24"/>
                        </w:rPr>
                      </w:pPr>
                      <w:r>
                        <w:rPr>
                          <w:rFonts w:ascii="標楷體" w:eastAsia="標楷體" w:hAnsi="標楷體" w:hint="eastAsia"/>
                          <w:b/>
                          <w:color w:val="FFFFFF"/>
                          <w:sz w:val="24"/>
                        </w:rPr>
                        <w:t>胡  適</w:t>
                      </w:r>
                    </w:p>
                  </w:txbxContent>
                </v:textbox>
              </v:shape>
            </w:pict>
          </mc:Fallback>
        </mc:AlternateContent>
      </w:r>
    </w:p>
    <w:p w:rsidR="00BD3BE1" w:rsidRDefault="00200E91" w:rsidP="00BD3BE1">
      <w:pPr>
        <w:pStyle w:val="TIT10"/>
        <w:spacing w:line="340" w:lineRule="atLeast"/>
        <w:ind w:leftChars="175" w:left="419" w:firstLineChars="200" w:firstLine="479"/>
        <w:rPr>
          <w:spacing w:val="22"/>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328930</wp:posOffset>
                </wp:positionH>
                <wp:positionV relativeFrom="paragraph">
                  <wp:posOffset>151130</wp:posOffset>
                </wp:positionV>
                <wp:extent cx="753745" cy="323850"/>
                <wp:effectExtent l="12700" t="12700" r="5080" b="6350"/>
                <wp:wrapNone/>
                <wp:docPr id="13" name="Text Box 2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323850"/>
                        </a:xfrm>
                        <a:prstGeom prst="rect">
                          <a:avLst/>
                        </a:prstGeom>
                        <a:solidFill>
                          <a:srgbClr val="0D0D0D"/>
                        </a:solidFill>
                        <a:ln w="9525">
                          <a:solidFill>
                            <a:srgbClr val="000000"/>
                          </a:solidFill>
                          <a:miter lim="800000"/>
                          <a:headEnd/>
                          <a:tailEnd/>
                        </a:ln>
                      </wps:spPr>
                      <wps:txbx>
                        <w:txbxContent>
                          <w:p w:rsidR="00BD3BE1" w:rsidRPr="003B74A5" w:rsidRDefault="00BD3BE1" w:rsidP="00BD3BE1">
                            <w:pPr>
                              <w:rPr>
                                <w:rFonts w:ascii="標楷體" w:eastAsia="標楷體" w:hAnsi="標楷體"/>
                                <w:b/>
                                <w:color w:val="FFFFFF"/>
                                <w:sz w:val="24"/>
                              </w:rPr>
                            </w:pPr>
                            <w:r w:rsidRPr="003B74A5">
                              <w:rPr>
                                <w:rFonts w:ascii="標楷體" w:eastAsia="標楷體" w:hAnsi="標楷體" w:hint="eastAsia"/>
                                <w:b/>
                                <w:color w:val="FFFFFF"/>
                                <w:sz w:val="24"/>
                              </w:rPr>
                              <w:t>玉嬌</w:t>
                            </w:r>
                            <w:r w:rsidRPr="00D55A0D">
                              <w:rPr>
                                <w:rFonts w:ascii="標楷體" w:eastAsia="標楷體" w:hAnsi="標楷體" w:hint="eastAsia"/>
                                <w:b/>
                                <w:color w:val="FFFFFF"/>
                                <w:sz w:val="24"/>
                              </w:rPr>
                              <w:t>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0" o:spid="_x0000_s1031" type="#_x0000_t202" style="position:absolute;left:0;text-align:left;margin-left:25.9pt;margin-top:11.9pt;width:59.3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" fillcolor="#0d0d0d">
                <v:textbox>
                  <w:txbxContent>
                    <w:p w:rsidR="00BD3BE1" w:rsidRPr="003B74A5" w:rsidRDefault="00BD3BE1" w:rsidP="00BD3BE1">
                      <w:pPr>
                        <w:rPr>
                          <w:rFonts w:ascii="標楷體" w:eastAsia="標楷體" w:hAnsi="標楷體"/>
                          <w:b/>
                          <w:color w:val="FFFFFF"/>
                          <w:sz w:val="24"/>
                        </w:rPr>
                      </w:pPr>
                      <w:r w:rsidRPr="003B74A5">
                        <w:rPr>
                          <w:rFonts w:ascii="標楷體" w:eastAsia="標楷體" w:hAnsi="標楷體" w:hint="eastAsia"/>
                          <w:b/>
                          <w:color w:val="FFFFFF"/>
                          <w:sz w:val="24"/>
                        </w:rPr>
                        <w:t>玉嬌</w:t>
                      </w:r>
                      <w:r w:rsidRPr="00D55A0D">
                        <w:rPr>
                          <w:rFonts w:ascii="標楷體" w:eastAsia="標楷體" w:hAnsi="標楷體" w:hint="eastAsia"/>
                          <w:b/>
                          <w:color w:val="FFFFFF"/>
                          <w:sz w:val="24"/>
                        </w:rPr>
                        <w:t>龍</w:t>
                      </w:r>
                    </w:p>
                  </w:txbxContent>
                </v:textbox>
              </v:shape>
            </w:pict>
          </mc:Fallback>
        </mc:AlternateContent>
      </w:r>
    </w:p>
    <w:p w:rsidR="00C75CD0" w:rsidRDefault="00C75CD0" w:rsidP="00BD3BE1">
      <w:pPr>
        <w:pStyle w:val="TIT10"/>
        <w:spacing w:line="340" w:lineRule="atLeast"/>
        <w:ind w:leftChars="175" w:left="419" w:firstLineChars="200" w:firstLine="567"/>
        <w:rPr>
          <w:spacing w:val="22"/>
        </w:rPr>
      </w:pPr>
    </w:p>
    <w:p w:rsidR="00BD3BE1" w:rsidRDefault="00BD3BE1" w:rsidP="00BD3BE1">
      <w:pPr>
        <w:pStyle w:val="TIT10"/>
        <w:spacing w:line="340" w:lineRule="atLeast"/>
        <w:ind w:leftChars="175" w:left="419" w:firstLineChars="200" w:firstLine="567"/>
        <w:rPr>
          <w:spacing w:val="22"/>
        </w:rPr>
      </w:pPr>
    </w:p>
    <w:p w:rsidR="00BD3BE1" w:rsidRDefault="00BD3BE1" w:rsidP="00BD3BE1">
      <w:pPr>
        <w:pStyle w:val="TIT10"/>
        <w:spacing w:line="340" w:lineRule="atLeast"/>
        <w:ind w:leftChars="175" w:left="419" w:firstLineChars="200" w:firstLine="567"/>
        <w:rPr>
          <w:spacing w:val="22"/>
        </w:rPr>
      </w:pPr>
    </w:p>
    <w:p w:rsidR="00BD3BE1" w:rsidRPr="006F196F" w:rsidRDefault="00BD3BE1" w:rsidP="00BD3BE1">
      <w:pPr>
        <w:pStyle w:val="TIT10"/>
        <w:spacing w:line="340" w:lineRule="atLeast"/>
        <w:ind w:leftChars="175" w:left="419" w:firstLineChars="200" w:firstLine="567"/>
        <w:rPr>
          <w:spacing w:val="22"/>
        </w:rPr>
      </w:pPr>
    </w:p>
    <w:p w:rsidR="00BD3BE1" w:rsidRPr="00091AA4" w:rsidRDefault="00BD3BE1" w:rsidP="00B042B6">
      <w:pPr>
        <w:pStyle w:val="1-"/>
        <w:spacing w:beforeLines="15" w:before="54" w:line="340" w:lineRule="atLeast"/>
        <w:ind w:leftChars="220" w:left="527" w:firstLineChars="0" w:firstLine="0"/>
        <w:rPr>
          <w:rFonts w:eastAsia="細明體"/>
          <w:sz w:val="22"/>
          <w:szCs w:val="22"/>
        </w:rPr>
      </w:pPr>
      <w:r w:rsidRPr="00091AA4">
        <w:rPr>
          <w:rFonts w:eastAsia="細明體"/>
          <w:sz w:val="22"/>
          <w:szCs w:val="22"/>
        </w:rPr>
        <w:t>(A)</w:t>
      </w:r>
      <w:r w:rsidRPr="00091AA4">
        <w:rPr>
          <w:rFonts w:eastAsia="細明體"/>
          <w:sz w:val="22"/>
          <w:szCs w:val="22"/>
        </w:rPr>
        <w:t xml:space="preserve">欲窮千里目，更上一層樓　</w:t>
      </w:r>
      <w:r w:rsidRPr="00091AA4">
        <w:rPr>
          <w:rFonts w:eastAsia="細明體"/>
          <w:sz w:val="22"/>
          <w:szCs w:val="22"/>
        </w:rPr>
        <w:br/>
        <w:t>(B)</w:t>
      </w:r>
      <w:r w:rsidRPr="00091AA4">
        <w:rPr>
          <w:rFonts w:eastAsia="細明體"/>
          <w:sz w:val="22"/>
          <w:szCs w:val="22"/>
        </w:rPr>
        <w:t xml:space="preserve">功名屬少年，知心惟杜鵑　</w:t>
      </w:r>
      <w:r w:rsidRPr="00091AA4">
        <w:rPr>
          <w:rFonts w:eastAsia="細明體"/>
          <w:sz w:val="22"/>
          <w:szCs w:val="22"/>
        </w:rPr>
        <w:br/>
        <w:t>(C)</w:t>
      </w:r>
      <w:r w:rsidRPr="00091AA4">
        <w:rPr>
          <w:rFonts w:eastAsia="細明體"/>
          <w:sz w:val="22"/>
          <w:szCs w:val="22"/>
        </w:rPr>
        <w:t>揀盡寒枝不肯棲，寂寞沙洲冷</w:t>
      </w:r>
      <w:r w:rsidRPr="00091AA4">
        <w:rPr>
          <w:rFonts w:eastAsia="細明體"/>
          <w:sz w:val="22"/>
          <w:szCs w:val="22"/>
        </w:rPr>
        <w:t xml:space="preserve"> </w:t>
      </w:r>
      <w:r w:rsidRPr="00091AA4">
        <w:rPr>
          <w:rFonts w:eastAsia="細明體"/>
          <w:sz w:val="22"/>
          <w:szCs w:val="22"/>
        </w:rPr>
        <w:t xml:space="preserve">　</w:t>
      </w:r>
      <w:r w:rsidRPr="00091AA4">
        <w:rPr>
          <w:rFonts w:eastAsia="細明體"/>
          <w:sz w:val="22"/>
          <w:szCs w:val="22"/>
        </w:rPr>
        <w:br/>
        <w:t>(D)</w:t>
      </w:r>
      <w:r w:rsidRPr="00091AA4">
        <w:rPr>
          <w:rFonts w:eastAsia="細明體"/>
          <w:sz w:val="22"/>
          <w:szCs w:val="22"/>
        </w:rPr>
        <w:t>堪尋敵手共論劍，高處不勝寒</w:t>
      </w:r>
    </w:p>
    <w:p w:rsidR="00C75CD0" w:rsidRPr="00BD3BE1" w:rsidRDefault="00C75CD0" w:rsidP="00C75CD0">
      <w:pPr>
        <w:pStyle w:val="AA0"/>
        <w:tabs>
          <w:tab w:val="clear" w:pos="4730"/>
        </w:tabs>
        <w:spacing w:line="340" w:lineRule="atLeast"/>
        <w:ind w:leftChars="175" w:left="796" w:hangingChars="135" w:hanging="377"/>
      </w:pPr>
    </w:p>
    <w:p w:rsidR="00C75CD0" w:rsidRPr="00CF2968" w:rsidRDefault="00C75CD0" w:rsidP="00BD3BE1">
      <w:pPr>
        <w:pStyle w:val="TIT1"/>
        <w:spacing w:before="182" w:line="340" w:lineRule="atLeast"/>
        <w:ind w:left="419" w:hangingChars="150" w:hanging="419"/>
      </w:pPr>
      <w:r>
        <w:rPr>
          <w:rFonts w:hint="eastAsia"/>
        </w:rPr>
        <w:t>7</w:t>
      </w:r>
      <w:r w:rsidRPr="00CF2968">
        <w:rPr>
          <w:rFonts w:hint="eastAsia"/>
        </w:rPr>
        <w:t>.</w:t>
      </w:r>
      <w:r w:rsidRPr="00CF2968">
        <w:rPr>
          <w:rFonts w:hint="eastAsia"/>
        </w:rPr>
        <w:tab/>
      </w:r>
      <w:r w:rsidR="00BD3BE1" w:rsidRPr="00091AA4">
        <w:rPr>
          <w:szCs w:val="22"/>
        </w:rPr>
        <w:t>下列是一段現代散文，請依文意選出排列順序最恰當的選項：</w:t>
      </w:r>
    </w:p>
    <w:p w:rsidR="00BD3BE1" w:rsidRPr="00DC1E9C" w:rsidRDefault="00BD3BE1" w:rsidP="00BD3BE1">
      <w:pPr>
        <w:pStyle w:val="Default"/>
        <w:spacing w:line="340" w:lineRule="atLeast"/>
        <w:ind w:firstLineChars="178" w:firstLine="426"/>
        <w:rPr>
          <w:rFonts w:hAnsi="標楷體" w:cs="Times New Roman"/>
          <w:sz w:val="22"/>
          <w:szCs w:val="22"/>
        </w:rPr>
      </w:pPr>
      <w:r w:rsidRPr="00DC1E9C">
        <w:rPr>
          <w:rFonts w:hAnsi="標楷體" w:cs="Times New Roman"/>
          <w:sz w:val="22"/>
          <w:szCs w:val="22"/>
        </w:rPr>
        <w:t xml:space="preserve">港灣旗鼓相當的兩座小丘在風暴肆虐時， </w:t>
      </w:r>
    </w:p>
    <w:p w:rsidR="00BD3BE1" w:rsidRPr="00DC1E9C" w:rsidRDefault="00BD3BE1" w:rsidP="00BD3BE1">
      <w:pPr>
        <w:pStyle w:val="Default"/>
        <w:spacing w:line="340" w:lineRule="atLeast"/>
        <w:ind w:firstLineChars="175" w:firstLine="419"/>
        <w:rPr>
          <w:rFonts w:hAnsi="標楷體" w:cs="Times New Roman"/>
          <w:sz w:val="22"/>
          <w:szCs w:val="22"/>
          <w:u w:val="single"/>
        </w:rPr>
      </w:pPr>
      <w:r w:rsidRPr="00405DA2">
        <w:rPr>
          <w:rFonts w:hAnsi="標楷體" w:cs="Times New Roman"/>
          <w:sz w:val="22"/>
          <w:szCs w:val="22"/>
        </w:rPr>
        <w:t>甲、</w:t>
      </w:r>
      <w:r w:rsidRPr="00DC1E9C">
        <w:rPr>
          <w:rFonts w:hAnsi="標楷體" w:cs="Times New Roman"/>
          <w:sz w:val="22"/>
          <w:szCs w:val="22"/>
          <w:u w:val="single"/>
        </w:rPr>
        <w:t xml:space="preserve">伴隨船尾翻騰灰色浪沫， </w:t>
      </w:r>
    </w:p>
    <w:p w:rsidR="00BD3BE1" w:rsidRPr="00DC1E9C" w:rsidRDefault="00BD3BE1" w:rsidP="00BD3BE1">
      <w:pPr>
        <w:pStyle w:val="Default"/>
        <w:spacing w:line="340" w:lineRule="atLeast"/>
        <w:ind w:firstLineChars="169" w:firstLine="405"/>
        <w:rPr>
          <w:rFonts w:hAnsi="標楷體" w:cs="Times New Roman"/>
          <w:sz w:val="22"/>
          <w:szCs w:val="22"/>
          <w:u w:val="single"/>
        </w:rPr>
      </w:pPr>
      <w:r w:rsidRPr="00405DA2">
        <w:rPr>
          <w:rFonts w:hAnsi="標楷體" w:cs="Times New Roman"/>
          <w:sz w:val="22"/>
          <w:szCs w:val="22"/>
        </w:rPr>
        <w:t>乙、</w:t>
      </w:r>
      <w:r w:rsidRPr="00DC1E9C">
        <w:rPr>
          <w:rFonts w:hAnsi="標楷體" w:cs="Times New Roman"/>
          <w:sz w:val="22"/>
          <w:szCs w:val="22"/>
          <w:u w:val="single"/>
        </w:rPr>
        <w:t xml:space="preserve">彷彿為了取暖而互相移近一點， </w:t>
      </w:r>
    </w:p>
    <w:p w:rsidR="00BD3BE1" w:rsidRPr="00DC1E9C" w:rsidRDefault="00BD3BE1" w:rsidP="00BD3BE1">
      <w:pPr>
        <w:pStyle w:val="Default"/>
        <w:spacing w:line="340" w:lineRule="atLeast"/>
        <w:ind w:firstLineChars="175" w:firstLine="419"/>
        <w:rPr>
          <w:rFonts w:hAnsi="標楷體" w:cs="Times New Roman"/>
          <w:sz w:val="22"/>
          <w:szCs w:val="22"/>
          <w:u w:val="single"/>
        </w:rPr>
      </w:pPr>
      <w:r w:rsidRPr="00405DA2">
        <w:rPr>
          <w:rFonts w:hAnsi="標楷體" w:cs="Times New Roman"/>
          <w:sz w:val="22"/>
          <w:szCs w:val="22"/>
        </w:rPr>
        <w:t>丙、</w:t>
      </w:r>
      <w:r w:rsidRPr="00DC1E9C">
        <w:rPr>
          <w:rFonts w:hAnsi="標楷體" w:cs="Times New Roman"/>
          <w:sz w:val="22"/>
          <w:szCs w:val="22"/>
          <w:u w:val="single"/>
        </w:rPr>
        <w:t xml:space="preserve">又把岬角對立的小丘推開了一些， </w:t>
      </w:r>
    </w:p>
    <w:p w:rsidR="00BD3BE1" w:rsidRPr="00DC1E9C" w:rsidRDefault="00BD3BE1" w:rsidP="00BD3BE1">
      <w:pPr>
        <w:pStyle w:val="Default"/>
        <w:spacing w:line="340" w:lineRule="atLeast"/>
        <w:ind w:firstLineChars="169" w:firstLine="405"/>
        <w:rPr>
          <w:rFonts w:hAnsi="標楷體" w:cs="Times New Roman"/>
          <w:sz w:val="22"/>
          <w:szCs w:val="22"/>
          <w:u w:val="single"/>
        </w:rPr>
      </w:pPr>
      <w:r w:rsidRPr="00405DA2">
        <w:rPr>
          <w:rFonts w:hAnsi="標楷體" w:cs="Times New Roman"/>
          <w:sz w:val="22"/>
          <w:szCs w:val="22"/>
        </w:rPr>
        <w:t>丁、</w:t>
      </w:r>
      <w:r w:rsidRPr="00DC1E9C">
        <w:rPr>
          <w:rFonts w:hAnsi="標楷體" w:cs="Times New Roman"/>
          <w:sz w:val="22"/>
          <w:szCs w:val="22"/>
          <w:u w:val="single"/>
        </w:rPr>
        <w:t xml:space="preserve">雨雲稀散，燈塔發放霧粒的黃色光亮時， </w:t>
      </w:r>
    </w:p>
    <w:p w:rsidR="00BD3BE1" w:rsidRPr="00DC1E9C" w:rsidRDefault="00BD3BE1" w:rsidP="00BD3BE1">
      <w:pPr>
        <w:pStyle w:val="1-"/>
        <w:spacing w:beforeLines="15" w:before="54" w:line="340" w:lineRule="atLeast"/>
        <w:ind w:leftChars="176" w:left="1048" w:hangingChars="262" w:hanging="627"/>
        <w:rPr>
          <w:rFonts w:ascii="標楷體" w:eastAsia="標楷體" w:hAnsi="標楷體"/>
          <w:color w:val="000000"/>
          <w:sz w:val="22"/>
          <w:szCs w:val="22"/>
          <w:u w:val="single"/>
        </w:rPr>
      </w:pPr>
      <w:r w:rsidRPr="00405DA2">
        <w:rPr>
          <w:rFonts w:ascii="標楷體" w:eastAsia="標楷體" w:hAnsi="標楷體"/>
          <w:color w:val="000000"/>
          <w:sz w:val="22"/>
          <w:szCs w:val="22"/>
        </w:rPr>
        <w:t>戊、</w:t>
      </w:r>
      <w:r w:rsidRPr="00DC1E9C">
        <w:rPr>
          <w:rFonts w:ascii="標楷體" w:eastAsia="標楷體" w:hAnsi="標楷體"/>
          <w:color w:val="000000"/>
          <w:sz w:val="22"/>
          <w:szCs w:val="22"/>
          <w:u w:val="single"/>
        </w:rPr>
        <w:t>正好容納一艘巨大的黑色島嶼般的商船緩緩駛過，</w:t>
      </w:r>
    </w:p>
    <w:p w:rsidR="00C75CD0" w:rsidRPr="00CF2968" w:rsidRDefault="00BD3BE1" w:rsidP="00BD3BE1">
      <w:pPr>
        <w:pStyle w:val="TIT10"/>
        <w:spacing w:line="340" w:lineRule="atLeast"/>
        <w:ind w:leftChars="175" w:left="419" w:firstLine="1"/>
      </w:pPr>
      <w:r w:rsidRPr="00DC1E9C">
        <w:rPr>
          <w:color w:val="000000"/>
        </w:rPr>
        <w:t>是搧著神經質的尖長羽翼的小燕鷗群，跟在船後快速地飛掠水面。（洪素麗〈苕之華〉）</w:t>
      </w:r>
    </w:p>
    <w:p w:rsidR="00C75CD0" w:rsidRPr="00CF2968" w:rsidRDefault="00BD3BE1" w:rsidP="00C75CD0">
      <w:pPr>
        <w:pStyle w:val="AA0"/>
        <w:tabs>
          <w:tab w:val="clear" w:pos="4730"/>
        </w:tabs>
        <w:spacing w:line="340" w:lineRule="atLeast"/>
        <w:ind w:leftChars="175" w:left="796" w:hangingChars="135" w:hanging="377"/>
      </w:pPr>
      <w:r w:rsidRPr="00091AA4">
        <w:rPr>
          <w:rFonts w:eastAsia="細明體"/>
          <w:szCs w:val="22"/>
        </w:rPr>
        <w:t>(A)</w:t>
      </w:r>
      <w:r w:rsidRPr="00091AA4">
        <w:rPr>
          <w:rFonts w:eastAsia="細明體"/>
          <w:szCs w:val="22"/>
        </w:rPr>
        <w:t xml:space="preserve">乙丁丙戊甲　</w:t>
      </w:r>
      <w:r w:rsidRPr="00091AA4">
        <w:rPr>
          <w:rFonts w:eastAsia="細明體"/>
          <w:szCs w:val="22"/>
        </w:rPr>
        <w:t xml:space="preserve">  (B)</w:t>
      </w:r>
      <w:r w:rsidRPr="00091AA4">
        <w:rPr>
          <w:rFonts w:eastAsia="細明體"/>
          <w:szCs w:val="22"/>
        </w:rPr>
        <w:t>乙戊甲丙丁</w:t>
      </w:r>
      <w:r w:rsidRPr="00091AA4">
        <w:rPr>
          <w:rFonts w:eastAsia="細明體"/>
          <w:szCs w:val="22"/>
        </w:rPr>
        <w:t xml:space="preserve">    (C)</w:t>
      </w:r>
      <w:r w:rsidRPr="00091AA4">
        <w:rPr>
          <w:rFonts w:eastAsia="細明體"/>
          <w:szCs w:val="22"/>
        </w:rPr>
        <w:t>戊丁乙丙甲</w:t>
      </w:r>
      <w:r w:rsidRPr="00091AA4">
        <w:rPr>
          <w:rFonts w:eastAsia="細明體"/>
          <w:szCs w:val="22"/>
        </w:rPr>
        <w:t xml:space="preserve">    (D)</w:t>
      </w:r>
      <w:r w:rsidRPr="00091AA4">
        <w:rPr>
          <w:rFonts w:eastAsia="細明體"/>
          <w:szCs w:val="22"/>
        </w:rPr>
        <w:t>戊甲丙丁乙</w:t>
      </w:r>
    </w:p>
    <w:p w:rsidR="00C75CD0" w:rsidRPr="00CF2968" w:rsidRDefault="00C75CD0" w:rsidP="00C75CD0">
      <w:pPr>
        <w:pStyle w:val="TIT1"/>
        <w:spacing w:before="182" w:line="340" w:lineRule="atLeast"/>
        <w:ind w:left="419" w:hangingChars="150" w:hanging="419"/>
      </w:pPr>
      <w:r w:rsidRPr="00CF2968">
        <w:rPr>
          <w:rFonts w:hint="eastAsia"/>
        </w:rPr>
        <w:t>8</w:t>
      </w:r>
      <w:r w:rsidRPr="00CF2968">
        <w:t>.</w:t>
      </w:r>
      <w:r w:rsidRPr="00CF2968">
        <w:rPr>
          <w:rFonts w:hint="eastAsia"/>
        </w:rPr>
        <w:tab/>
      </w:r>
      <w:r w:rsidR="00BD3BE1" w:rsidRPr="00091AA4">
        <w:rPr>
          <w:szCs w:val="22"/>
        </w:rPr>
        <w:t>閱讀下文，選出依序最適合填入</w:t>
      </w:r>
      <w:r w:rsidR="00870E09" w:rsidRPr="00DC1E9C">
        <w:rPr>
          <w:rFonts w:ascii="標楷體" w:eastAsia="標楷體" w:hAnsi="標楷體"/>
          <w:color w:val="000000"/>
          <w:szCs w:val="22"/>
        </w:rPr>
        <w:t>□□□□</w:t>
      </w:r>
      <w:r w:rsidR="00BD3BE1" w:rsidRPr="00091AA4">
        <w:rPr>
          <w:szCs w:val="22"/>
        </w:rPr>
        <w:t>內的選項：</w:t>
      </w:r>
    </w:p>
    <w:p w:rsidR="00BD3BE1" w:rsidRPr="00DC1E9C" w:rsidRDefault="00BD3BE1" w:rsidP="00870E09">
      <w:pPr>
        <w:pStyle w:val="1-"/>
        <w:tabs>
          <w:tab w:val="left" w:pos="4440"/>
        </w:tabs>
        <w:spacing w:beforeLines="15" w:before="54" w:line="340" w:lineRule="atLeast"/>
        <w:ind w:leftChars="170" w:left="938" w:hangingChars="222" w:hanging="531"/>
        <w:rPr>
          <w:rFonts w:ascii="標楷體" w:eastAsia="標楷體" w:hAnsi="標楷體"/>
          <w:color w:val="000000"/>
          <w:sz w:val="22"/>
          <w:szCs w:val="22"/>
        </w:rPr>
      </w:pPr>
      <w:r w:rsidRPr="00DC1E9C">
        <w:rPr>
          <w:rFonts w:ascii="標楷體" w:eastAsia="標楷體" w:hAnsi="標楷體"/>
          <w:color w:val="000000"/>
          <w:sz w:val="22"/>
          <w:szCs w:val="22"/>
        </w:rPr>
        <w:t>甲、日光初照的晨曦，樹林裡殘餘的夜霧加速稀釋，□□□□，宛如是大地的調息。（黃錦樹《烏暗暝》）</w:t>
      </w:r>
    </w:p>
    <w:p w:rsidR="00BD3BE1" w:rsidRPr="00DC1E9C" w:rsidRDefault="00BD3BE1" w:rsidP="00870E09">
      <w:pPr>
        <w:autoSpaceDE w:val="0"/>
        <w:autoSpaceDN w:val="0"/>
        <w:adjustRightInd w:val="0"/>
        <w:spacing w:line="340" w:lineRule="atLeast"/>
        <w:ind w:leftChars="169" w:left="924" w:hangingChars="217" w:hanging="519"/>
        <w:rPr>
          <w:rFonts w:ascii="標楷體" w:eastAsia="標楷體" w:hAnsi="標楷體"/>
          <w:color w:val="000000"/>
          <w:szCs w:val="22"/>
        </w:rPr>
      </w:pPr>
      <w:r w:rsidRPr="00DC1E9C">
        <w:rPr>
          <w:rFonts w:ascii="標楷體" w:eastAsia="標楷體" w:hAnsi="標楷體"/>
          <w:color w:val="000000"/>
          <w:szCs w:val="22"/>
        </w:rPr>
        <w:t>乙、走到沙丘高處，遠眺月牙泉。遊客遠了，言語笑聲遠了，可以聽到□□□□，很細微的叮嚀，像一種頌讚，也像心事獨白。（蔣勳《此生──肉身覺醒》）</w:t>
      </w:r>
    </w:p>
    <w:p w:rsidR="00BD3BE1" w:rsidRPr="00DC1E9C" w:rsidRDefault="00BD3BE1" w:rsidP="00870E09">
      <w:pPr>
        <w:pStyle w:val="1-"/>
        <w:tabs>
          <w:tab w:val="left" w:pos="4440"/>
        </w:tabs>
        <w:spacing w:beforeLines="15" w:before="54" w:line="340" w:lineRule="atLeast"/>
        <w:ind w:leftChars="176" w:left="940" w:firstLineChars="0" w:hanging="519"/>
        <w:rPr>
          <w:rFonts w:ascii="標楷體" w:eastAsia="標楷體" w:hAnsi="標楷體"/>
          <w:sz w:val="22"/>
          <w:szCs w:val="22"/>
        </w:rPr>
      </w:pPr>
      <w:r w:rsidRPr="00DC1E9C">
        <w:rPr>
          <w:rFonts w:ascii="標楷體" w:eastAsia="標楷體" w:hAnsi="標楷體"/>
          <w:color w:val="000000"/>
          <w:sz w:val="22"/>
          <w:szCs w:val="22"/>
        </w:rPr>
        <w:t>丙、我們買了三株幼苗，沿著籬笆，種了一排。剛種下去，才三、四呎高，國祥預測：「這三棵柏樹長大，一定會超過你園中其他的樹！」果真，三棵義大利柏樹日後抽發得□□□□，成為我花園中的地標。（白先勇〈樹猶如此〉）</w:t>
      </w:r>
    </w:p>
    <w:p w:rsidR="00870E09" w:rsidRDefault="00870E09" w:rsidP="00870E09">
      <w:pPr>
        <w:pStyle w:val="1-"/>
        <w:tabs>
          <w:tab w:val="left" w:pos="4440"/>
        </w:tabs>
        <w:spacing w:beforeLines="0" w:before="0" w:line="340" w:lineRule="atLeast"/>
        <w:ind w:leftChars="170" w:left="1149" w:hangingChars="310" w:hanging="742"/>
        <w:rPr>
          <w:rFonts w:eastAsia="細明體"/>
          <w:sz w:val="22"/>
          <w:szCs w:val="22"/>
        </w:rPr>
      </w:pPr>
      <w:r w:rsidRPr="00091AA4">
        <w:rPr>
          <w:rFonts w:eastAsia="細明體"/>
          <w:sz w:val="22"/>
          <w:szCs w:val="22"/>
        </w:rPr>
        <w:t>(A)</w:t>
      </w:r>
      <w:r w:rsidRPr="00091AA4">
        <w:rPr>
          <w:rFonts w:eastAsia="細明體"/>
          <w:sz w:val="22"/>
          <w:szCs w:val="22"/>
        </w:rPr>
        <w:t>蒼茫游移／風中鳴沙／層巒疊嶂</w:t>
      </w:r>
    </w:p>
    <w:p w:rsidR="00870E09" w:rsidRDefault="00870E09" w:rsidP="00870E09">
      <w:pPr>
        <w:pStyle w:val="1-"/>
        <w:tabs>
          <w:tab w:val="left" w:pos="4440"/>
        </w:tabs>
        <w:spacing w:beforeLines="0" w:before="0" w:line="340" w:lineRule="atLeast"/>
        <w:ind w:leftChars="170" w:left="1149" w:hangingChars="310" w:hanging="742"/>
        <w:rPr>
          <w:rFonts w:eastAsia="細明體"/>
          <w:sz w:val="22"/>
          <w:szCs w:val="22"/>
        </w:rPr>
      </w:pPr>
      <w:r w:rsidRPr="00091AA4">
        <w:rPr>
          <w:rFonts w:eastAsia="細明體"/>
          <w:sz w:val="22"/>
          <w:szCs w:val="22"/>
        </w:rPr>
        <w:t>(B)</w:t>
      </w:r>
      <w:r w:rsidRPr="00091AA4">
        <w:rPr>
          <w:rFonts w:eastAsia="細明體"/>
          <w:sz w:val="22"/>
          <w:szCs w:val="22"/>
        </w:rPr>
        <w:t xml:space="preserve">蒼茫游移／孤雁哀啼／傲視群倫　</w:t>
      </w:r>
    </w:p>
    <w:p w:rsidR="00870E09" w:rsidRDefault="00870E09" w:rsidP="00870E09">
      <w:pPr>
        <w:pStyle w:val="1-"/>
        <w:tabs>
          <w:tab w:val="left" w:pos="4440"/>
        </w:tabs>
        <w:spacing w:beforeLines="0" w:before="0" w:line="340" w:lineRule="atLeast"/>
        <w:ind w:leftChars="170" w:left="1149" w:hangingChars="310" w:hanging="742"/>
        <w:rPr>
          <w:rFonts w:eastAsia="細明體"/>
          <w:sz w:val="22"/>
          <w:szCs w:val="22"/>
        </w:rPr>
      </w:pPr>
      <w:r w:rsidRPr="00091AA4">
        <w:rPr>
          <w:rFonts w:eastAsia="細明體"/>
          <w:sz w:val="22"/>
          <w:szCs w:val="22"/>
        </w:rPr>
        <w:t>(C)</w:t>
      </w:r>
      <w:r w:rsidRPr="00091AA4">
        <w:rPr>
          <w:rFonts w:eastAsia="細明體"/>
          <w:sz w:val="22"/>
          <w:szCs w:val="22"/>
        </w:rPr>
        <w:t xml:space="preserve">氤氳吞吐／孤雁哀啼／層巒疊嶂　</w:t>
      </w:r>
    </w:p>
    <w:p w:rsidR="00870E09" w:rsidRPr="00091AA4" w:rsidRDefault="00870E09" w:rsidP="00870E09">
      <w:pPr>
        <w:pStyle w:val="1-"/>
        <w:tabs>
          <w:tab w:val="left" w:pos="4440"/>
        </w:tabs>
        <w:spacing w:beforeLines="0" w:before="0" w:line="340" w:lineRule="atLeast"/>
        <w:ind w:leftChars="170" w:left="1149" w:hangingChars="310" w:hanging="742"/>
        <w:rPr>
          <w:rFonts w:eastAsia="細明體"/>
          <w:sz w:val="22"/>
          <w:szCs w:val="22"/>
        </w:rPr>
      </w:pPr>
      <w:r w:rsidRPr="00091AA4">
        <w:rPr>
          <w:rFonts w:eastAsia="細明體"/>
          <w:sz w:val="22"/>
          <w:szCs w:val="22"/>
        </w:rPr>
        <w:t>(D)</w:t>
      </w:r>
      <w:r w:rsidRPr="00091AA4">
        <w:rPr>
          <w:rFonts w:eastAsia="細明體"/>
          <w:sz w:val="22"/>
          <w:szCs w:val="22"/>
        </w:rPr>
        <w:t>氤氳吞吐／風中鳴沙／傲視群倫</w:t>
      </w:r>
    </w:p>
    <w:p w:rsidR="00870E09" w:rsidRDefault="00870E09" w:rsidP="00870E09">
      <w:pPr>
        <w:pStyle w:val="TIT1"/>
        <w:spacing w:before="182" w:line="330" w:lineRule="atLeast"/>
        <w:ind w:left="405" w:hanging="405"/>
        <w:rPr>
          <w:u w:val="single"/>
        </w:rPr>
      </w:pPr>
    </w:p>
    <w:p w:rsidR="00870E09" w:rsidRDefault="00870E09" w:rsidP="00870E09">
      <w:pPr>
        <w:pStyle w:val="TIT1"/>
        <w:spacing w:before="182" w:line="330" w:lineRule="atLeast"/>
        <w:ind w:left="405" w:hanging="405"/>
        <w:rPr>
          <w:u w:val="single"/>
        </w:rPr>
      </w:pPr>
    </w:p>
    <w:p w:rsidR="00870E09" w:rsidRPr="00870E09" w:rsidRDefault="00870E09" w:rsidP="00870E09">
      <w:pPr>
        <w:pStyle w:val="TIT1"/>
        <w:spacing w:before="182" w:line="330" w:lineRule="atLeast"/>
        <w:ind w:left="405" w:hanging="405"/>
        <w:rPr>
          <w:u w:val="single"/>
        </w:rPr>
      </w:pPr>
      <w:r w:rsidRPr="00870E09">
        <w:rPr>
          <w:u w:val="single"/>
        </w:rPr>
        <w:lastRenderedPageBreak/>
        <w:t>9-10</w:t>
      </w:r>
      <w:r w:rsidRPr="00870E09">
        <w:rPr>
          <w:u w:val="single"/>
        </w:rPr>
        <w:t>為題組</w:t>
      </w:r>
    </w:p>
    <w:p w:rsidR="00C75CD0" w:rsidRPr="00870E09" w:rsidRDefault="00870E09" w:rsidP="00870E09">
      <w:pPr>
        <w:pStyle w:val="TIT1"/>
        <w:spacing w:before="182" w:line="330" w:lineRule="atLeast"/>
        <w:ind w:left="405" w:hanging="405"/>
      </w:pPr>
      <w:r w:rsidRPr="00870E09">
        <w:t>閱讀下文，回答</w:t>
      </w:r>
      <w:r w:rsidRPr="00870E09">
        <w:t>9-10</w:t>
      </w:r>
      <w:r w:rsidRPr="00870E09">
        <w:t>題。</w:t>
      </w:r>
    </w:p>
    <w:p w:rsidR="00870E09" w:rsidRPr="0034619A" w:rsidRDefault="00870E09" w:rsidP="00870E09">
      <w:pPr>
        <w:pStyle w:val="Default"/>
        <w:spacing w:line="340" w:lineRule="atLeast"/>
        <w:ind w:firstLineChars="224" w:firstLine="536"/>
        <w:rPr>
          <w:rFonts w:hAnsi="標楷體" w:cs="Times New Roman"/>
          <w:sz w:val="22"/>
          <w:szCs w:val="22"/>
        </w:rPr>
      </w:pPr>
      <w:r w:rsidRPr="0034619A">
        <w:rPr>
          <w:rFonts w:hAnsi="標楷體" w:cs="Times New Roman"/>
          <w:sz w:val="22"/>
          <w:szCs w:val="22"/>
        </w:rPr>
        <w:t>謠言揭露祕密，這一點不可多得，故而珍貴異常。然而這雖是謠言的價值來源之一，卻不能解釋謠言為什麼流傳。黃金也因為稀有而珍貴，但人們卻不是使之流通，而是將它儲存起來。黃金和謠言有一個根本的差異</w:t>
      </w:r>
      <w:r w:rsidR="00405DA2" w:rsidRPr="00405DA2">
        <w:rPr>
          <w:rFonts w:hAnsi="標楷體" w:hint="eastAsia"/>
          <w:spacing w:val="-20"/>
          <w:szCs w:val="22"/>
        </w:rPr>
        <w:t>──</w:t>
      </w:r>
      <w:r w:rsidRPr="0034619A">
        <w:rPr>
          <w:rFonts w:hAnsi="標楷體" w:cs="Times New Roman"/>
          <w:sz w:val="22"/>
          <w:szCs w:val="22"/>
        </w:rPr>
        <w:t xml:space="preserve">謠言的可信度並非永遠不變，萬一某個謠言被公眾確認為「謊言」，它便會壽終正寢，因此，謠言必須儘快使用，趁它尚有價值之際，從中獲取利益。事實上，當傳播者推心置腹地吐露隱情，與人分享祕密，他的形象便如同一位掌握了珍貴知識的人，在謠言的接收者眼中，散發出美妙的光輝。 </w:t>
      </w:r>
    </w:p>
    <w:p w:rsidR="00297FBD" w:rsidRPr="00CF2968" w:rsidRDefault="00870E09" w:rsidP="00DF450E">
      <w:pPr>
        <w:pStyle w:val="AB0"/>
        <w:tabs>
          <w:tab w:val="clear" w:pos="4730"/>
          <w:tab w:val="left" w:pos="4620"/>
        </w:tabs>
        <w:spacing w:line="360" w:lineRule="atLeast"/>
        <w:ind w:left="0" w:firstLineChars="200" w:firstLine="559"/>
      </w:pPr>
      <w:r w:rsidRPr="0034619A">
        <w:rPr>
          <w:rFonts w:ascii="標楷體" w:eastAsia="標楷體" w:hAnsi="標楷體"/>
          <w:szCs w:val="22"/>
        </w:rPr>
        <w:t>儘管謠言總有其源頭，但推動謠言的力量還是在聽到謠言並且傳播謠言的人身上。謠言的說服力是隨著它接觸到的人越多而越加增強的。人們聽到謠言，常會從自己的角度來豐富謠言，甚至提供其他的論據來證實謠言。在這個「滾雪球」效應裡，人們把謠言變成自己的，在裡面投進自己的想像和幻覺。（改寫自〔法〕讓</w:t>
      </w:r>
      <w:r w:rsidRPr="0034619A">
        <w:rPr>
          <w:rFonts w:ascii="標楷體" w:eastAsia="標楷體" w:hAnsi="標楷體" w:cs="新細明體" w:hint="eastAsia"/>
          <w:szCs w:val="22"/>
        </w:rPr>
        <w:t>‧</w:t>
      </w:r>
      <w:r w:rsidRPr="0034619A">
        <w:rPr>
          <w:rFonts w:ascii="標楷體" w:eastAsia="標楷體" w:hAnsi="標楷體"/>
          <w:szCs w:val="22"/>
        </w:rPr>
        <w:t>諾埃爾</w:t>
      </w:r>
      <w:r w:rsidRPr="0034619A">
        <w:rPr>
          <w:rFonts w:ascii="標楷體" w:eastAsia="標楷體" w:hAnsi="標楷體" w:cs="新細明體" w:hint="eastAsia"/>
          <w:szCs w:val="22"/>
        </w:rPr>
        <w:t>‧</w:t>
      </w:r>
      <w:r w:rsidRPr="0034619A">
        <w:rPr>
          <w:rFonts w:ascii="標楷體" w:eastAsia="標楷體" w:hAnsi="標楷體"/>
          <w:szCs w:val="22"/>
        </w:rPr>
        <w:t>卡普費雷《謠言</w:t>
      </w:r>
      <w:r w:rsidR="00405DA2" w:rsidRPr="00405DA2">
        <w:rPr>
          <w:rFonts w:ascii="標楷體" w:eastAsia="標楷體" w:hAnsi="標楷體" w:hint="eastAsia"/>
          <w:spacing w:val="-20"/>
          <w:sz w:val="24"/>
          <w:szCs w:val="22"/>
        </w:rPr>
        <w:t>──</w:t>
      </w:r>
      <w:r w:rsidRPr="0034619A">
        <w:rPr>
          <w:rFonts w:ascii="標楷體" w:eastAsia="標楷體" w:hAnsi="標楷體"/>
          <w:szCs w:val="22"/>
        </w:rPr>
        <w:t>世界最古老的傳媒》）</w:t>
      </w:r>
    </w:p>
    <w:p w:rsidR="00C75CD0" w:rsidRPr="00CF2968" w:rsidRDefault="00C75CD0" w:rsidP="00C75CD0">
      <w:pPr>
        <w:pStyle w:val="TIT1"/>
        <w:spacing w:before="182"/>
        <w:ind w:left="419" w:hangingChars="150" w:hanging="419"/>
      </w:pPr>
      <w:r w:rsidRPr="00CF2968">
        <w:rPr>
          <w:rFonts w:hint="eastAsia"/>
        </w:rPr>
        <w:t>9.</w:t>
      </w:r>
      <w:r w:rsidRPr="00CF2968">
        <w:rPr>
          <w:rFonts w:hint="eastAsia"/>
        </w:rPr>
        <w:tab/>
      </w:r>
      <w:r w:rsidR="00870E09" w:rsidRPr="00091AA4">
        <w:rPr>
          <w:szCs w:val="22"/>
        </w:rPr>
        <w:t>依據上文，選出符合作者想法的選項：</w:t>
      </w:r>
    </w:p>
    <w:p w:rsidR="00870E09" w:rsidRPr="00091AA4" w:rsidRDefault="00870E09" w:rsidP="00870E09">
      <w:pPr>
        <w:pStyle w:val="1-"/>
        <w:tabs>
          <w:tab w:val="left" w:pos="5328"/>
        </w:tabs>
        <w:spacing w:beforeLines="0" w:before="0" w:line="340" w:lineRule="atLeast"/>
        <w:ind w:leftChars="175" w:left="1099" w:hangingChars="284" w:hanging="680"/>
        <w:rPr>
          <w:rFonts w:eastAsia="細明體"/>
          <w:sz w:val="22"/>
          <w:szCs w:val="22"/>
        </w:rPr>
      </w:pPr>
      <w:r w:rsidRPr="00091AA4">
        <w:rPr>
          <w:rFonts w:eastAsia="細明體"/>
          <w:sz w:val="22"/>
          <w:szCs w:val="22"/>
        </w:rPr>
        <w:t>(A)</w:t>
      </w:r>
      <w:r w:rsidRPr="00091AA4">
        <w:rPr>
          <w:rFonts w:eastAsia="細明體"/>
          <w:sz w:val="22"/>
          <w:szCs w:val="22"/>
        </w:rPr>
        <w:t>謠言因揭人隱私而為人所憎，故無法如黃金般保值</w:t>
      </w:r>
    </w:p>
    <w:p w:rsidR="00870E09" w:rsidRPr="00091AA4" w:rsidRDefault="00870E09" w:rsidP="00870E09">
      <w:pPr>
        <w:pStyle w:val="1-"/>
        <w:tabs>
          <w:tab w:val="left" w:pos="5328"/>
        </w:tabs>
        <w:spacing w:beforeLines="0" w:before="0" w:line="340" w:lineRule="atLeast"/>
        <w:ind w:leftChars="176" w:left="1577" w:hangingChars="483" w:hanging="1156"/>
        <w:rPr>
          <w:rFonts w:eastAsia="細明體"/>
          <w:sz w:val="22"/>
          <w:szCs w:val="22"/>
        </w:rPr>
      </w:pPr>
      <w:r w:rsidRPr="00091AA4">
        <w:rPr>
          <w:rFonts w:eastAsia="細明體"/>
          <w:sz w:val="22"/>
          <w:szCs w:val="22"/>
        </w:rPr>
        <w:t>(B)</w:t>
      </w:r>
      <w:r w:rsidRPr="00091AA4">
        <w:rPr>
          <w:rFonts w:eastAsia="細明體"/>
          <w:sz w:val="22"/>
          <w:szCs w:val="22"/>
        </w:rPr>
        <w:t>即使被證實為虛構，謠言仍會如滾雪球般繼續傳播</w:t>
      </w:r>
    </w:p>
    <w:p w:rsidR="00870E09" w:rsidRPr="00091AA4" w:rsidRDefault="00870E09" w:rsidP="00870E09">
      <w:pPr>
        <w:pStyle w:val="1-"/>
        <w:tabs>
          <w:tab w:val="left" w:pos="5328"/>
        </w:tabs>
        <w:spacing w:beforeLines="0" w:before="0" w:line="340" w:lineRule="atLeast"/>
        <w:ind w:leftChars="175" w:left="1405" w:hangingChars="412" w:hanging="986"/>
        <w:rPr>
          <w:rFonts w:eastAsia="細明體"/>
          <w:sz w:val="22"/>
          <w:szCs w:val="22"/>
        </w:rPr>
      </w:pPr>
      <w:r w:rsidRPr="00091AA4">
        <w:rPr>
          <w:rFonts w:eastAsia="細明體"/>
          <w:sz w:val="22"/>
          <w:szCs w:val="22"/>
        </w:rPr>
        <w:t>(C)</w:t>
      </w:r>
      <w:r w:rsidRPr="00091AA4">
        <w:rPr>
          <w:rFonts w:eastAsia="細明體"/>
          <w:sz w:val="22"/>
          <w:szCs w:val="22"/>
        </w:rPr>
        <w:t>謠言傳播者未必心懷惡意，大多只想藉此贏得注目</w:t>
      </w:r>
    </w:p>
    <w:p w:rsidR="00C75CD0" w:rsidRPr="00CF2968" w:rsidRDefault="00870E09" w:rsidP="00B042B6">
      <w:pPr>
        <w:pStyle w:val="1-"/>
        <w:tabs>
          <w:tab w:val="left" w:pos="5328"/>
        </w:tabs>
        <w:spacing w:beforeLines="0" w:before="0" w:line="340" w:lineRule="atLeast"/>
        <w:ind w:leftChars="175" w:left="1405" w:hangingChars="412" w:hanging="986"/>
      </w:pPr>
      <w:r w:rsidRPr="00091AA4">
        <w:rPr>
          <w:rFonts w:eastAsia="細明體"/>
          <w:sz w:val="22"/>
          <w:szCs w:val="22"/>
        </w:rPr>
        <w:t>(D)</w:t>
      </w:r>
      <w:r w:rsidRPr="00B042B6">
        <w:rPr>
          <w:rFonts w:eastAsia="細明體"/>
          <w:sz w:val="22"/>
          <w:szCs w:val="22"/>
        </w:rPr>
        <w:t>人們常透過謠言製造幻覺，藉以掩飾對真相的恐懼</w:t>
      </w:r>
    </w:p>
    <w:p w:rsidR="00C75CD0" w:rsidRPr="00CF2968" w:rsidRDefault="00C75CD0" w:rsidP="00C75CD0">
      <w:pPr>
        <w:pStyle w:val="TIT1"/>
        <w:spacing w:before="182"/>
        <w:ind w:left="419" w:hangingChars="150" w:hanging="419"/>
      </w:pPr>
      <w:r w:rsidRPr="00CF2968">
        <w:rPr>
          <w:rFonts w:hint="eastAsia"/>
        </w:rPr>
        <w:t>10</w:t>
      </w:r>
      <w:r w:rsidRPr="00CF2968">
        <w:t>.</w:t>
      </w:r>
      <w:r w:rsidRPr="00CF2968">
        <w:rPr>
          <w:rFonts w:hint="eastAsia"/>
        </w:rPr>
        <w:tab/>
      </w:r>
      <w:r w:rsidR="00870E09" w:rsidRPr="00091AA4">
        <w:rPr>
          <w:szCs w:val="22"/>
        </w:rPr>
        <w:t>下列甲、乙兩項推斷，符合上文論述邏輯的選項是：</w:t>
      </w:r>
    </w:p>
    <w:p w:rsidR="00870E09" w:rsidRPr="00870E09" w:rsidRDefault="00870E09" w:rsidP="00870E09">
      <w:pPr>
        <w:autoSpaceDE w:val="0"/>
        <w:autoSpaceDN w:val="0"/>
        <w:adjustRightInd w:val="0"/>
        <w:spacing w:line="340" w:lineRule="atLeast"/>
        <w:ind w:firstLineChars="169" w:firstLine="405"/>
        <w:rPr>
          <w:rFonts w:ascii="標楷體" w:eastAsia="標楷體" w:hAnsi="標楷體"/>
          <w:color w:val="000000"/>
          <w:szCs w:val="22"/>
        </w:rPr>
      </w:pPr>
      <w:r w:rsidRPr="00870E09">
        <w:rPr>
          <w:rFonts w:ascii="標楷體" w:eastAsia="標楷體" w:hAnsi="標楷體"/>
          <w:color w:val="000000"/>
          <w:szCs w:val="22"/>
        </w:rPr>
        <w:t>甲、傳播者的形象越好，謠言的可信度越高。</w:t>
      </w:r>
    </w:p>
    <w:p w:rsidR="00870E09" w:rsidRPr="00870E09" w:rsidRDefault="00870E09" w:rsidP="00870E09">
      <w:pPr>
        <w:autoSpaceDE w:val="0"/>
        <w:autoSpaceDN w:val="0"/>
        <w:adjustRightInd w:val="0"/>
        <w:spacing w:line="340" w:lineRule="atLeast"/>
        <w:ind w:firstLineChars="175" w:firstLine="419"/>
        <w:rPr>
          <w:rFonts w:ascii="標楷體" w:eastAsia="標楷體" w:hAnsi="標楷體"/>
          <w:color w:val="000000"/>
          <w:szCs w:val="22"/>
        </w:rPr>
      </w:pPr>
      <w:r w:rsidRPr="00870E09">
        <w:rPr>
          <w:rFonts w:ascii="標楷體" w:eastAsia="標楷體" w:hAnsi="標楷體"/>
          <w:color w:val="000000"/>
          <w:szCs w:val="22"/>
        </w:rPr>
        <w:t>乙、傳播者的人數越多，謠言的說服力越低。</w:t>
      </w:r>
    </w:p>
    <w:p w:rsidR="00870E09" w:rsidRDefault="00870E09" w:rsidP="00C75CD0">
      <w:pPr>
        <w:pStyle w:val="AA0"/>
        <w:tabs>
          <w:tab w:val="clear" w:pos="4730"/>
        </w:tabs>
        <w:ind w:leftChars="175" w:left="796" w:hangingChars="135" w:hanging="377"/>
        <w:rPr>
          <w:rFonts w:eastAsia="細明體"/>
          <w:szCs w:val="22"/>
        </w:rPr>
      </w:pPr>
      <w:r w:rsidRPr="00091AA4">
        <w:rPr>
          <w:rFonts w:eastAsia="細明體"/>
          <w:szCs w:val="22"/>
        </w:rPr>
        <w:t>(A)</w:t>
      </w:r>
      <w:r w:rsidRPr="00091AA4">
        <w:rPr>
          <w:rFonts w:eastAsia="細明體"/>
          <w:szCs w:val="22"/>
        </w:rPr>
        <w:t>甲、乙皆正確</w:t>
      </w:r>
      <w:r w:rsidRPr="00091AA4">
        <w:rPr>
          <w:rFonts w:eastAsia="細明體"/>
          <w:szCs w:val="22"/>
        </w:rPr>
        <w:t xml:space="preserve">                (B)</w:t>
      </w:r>
      <w:r w:rsidRPr="00091AA4">
        <w:rPr>
          <w:rFonts w:eastAsia="細明體"/>
          <w:szCs w:val="22"/>
        </w:rPr>
        <w:t xml:space="preserve">甲、乙皆錯誤　</w:t>
      </w:r>
    </w:p>
    <w:p w:rsidR="00C75CD0" w:rsidRPr="00870E09" w:rsidRDefault="00870E09" w:rsidP="00C75CD0">
      <w:pPr>
        <w:pStyle w:val="AA0"/>
        <w:tabs>
          <w:tab w:val="clear" w:pos="4730"/>
        </w:tabs>
        <w:ind w:leftChars="175" w:left="796" w:hangingChars="135" w:hanging="377"/>
      </w:pPr>
      <w:r w:rsidRPr="00091AA4">
        <w:rPr>
          <w:rFonts w:eastAsia="細明體"/>
          <w:szCs w:val="22"/>
        </w:rPr>
        <w:t>(C)</w:t>
      </w:r>
      <w:r w:rsidRPr="00091AA4">
        <w:rPr>
          <w:rFonts w:eastAsia="細明體"/>
          <w:szCs w:val="22"/>
        </w:rPr>
        <w:t>甲錯誤，乙無法判斷</w:t>
      </w:r>
      <w:r>
        <w:rPr>
          <w:rFonts w:eastAsia="細明體"/>
          <w:szCs w:val="22"/>
        </w:rPr>
        <w:t xml:space="preserve">           </w:t>
      </w:r>
      <w:r w:rsidRPr="00091AA4">
        <w:rPr>
          <w:rFonts w:eastAsia="細明體"/>
          <w:szCs w:val="22"/>
        </w:rPr>
        <w:t>(D)</w:t>
      </w:r>
      <w:r w:rsidRPr="00091AA4">
        <w:rPr>
          <w:rFonts w:eastAsia="細明體"/>
          <w:szCs w:val="22"/>
        </w:rPr>
        <w:t>甲無法判斷，乙錯誤</w:t>
      </w:r>
    </w:p>
    <w:p w:rsidR="00870E09" w:rsidRPr="00091AA4" w:rsidRDefault="00870E09" w:rsidP="00870E09">
      <w:pPr>
        <w:pStyle w:val="1-"/>
        <w:spacing w:beforeLines="50" w:before="182" w:line="330" w:lineRule="atLeast"/>
        <w:ind w:left="1101" w:hanging="1101"/>
        <w:rPr>
          <w:rFonts w:eastAsia="細明體"/>
          <w:sz w:val="22"/>
          <w:szCs w:val="22"/>
          <w:u w:val="single"/>
        </w:rPr>
      </w:pPr>
      <w:r w:rsidRPr="00091AA4">
        <w:rPr>
          <w:rFonts w:eastAsia="細明體"/>
          <w:sz w:val="22"/>
          <w:szCs w:val="22"/>
          <w:u w:val="single"/>
        </w:rPr>
        <w:t>11-12</w:t>
      </w:r>
      <w:r w:rsidRPr="00091AA4">
        <w:rPr>
          <w:rFonts w:eastAsia="細明體"/>
          <w:sz w:val="22"/>
          <w:szCs w:val="22"/>
          <w:u w:val="single"/>
        </w:rPr>
        <w:t>為題組</w:t>
      </w:r>
    </w:p>
    <w:p w:rsidR="00870E09" w:rsidRDefault="00870E09" w:rsidP="00870E09">
      <w:pPr>
        <w:pStyle w:val="TIT1"/>
        <w:spacing w:before="182" w:line="330" w:lineRule="atLeast"/>
        <w:ind w:left="419" w:hangingChars="150" w:hanging="419"/>
        <w:rPr>
          <w:szCs w:val="22"/>
        </w:rPr>
      </w:pPr>
      <w:r w:rsidRPr="00091AA4">
        <w:rPr>
          <w:szCs w:val="22"/>
        </w:rPr>
        <w:t>閱讀下文，回答</w:t>
      </w:r>
      <w:r w:rsidRPr="00091AA4">
        <w:rPr>
          <w:szCs w:val="22"/>
        </w:rPr>
        <w:t>11-12</w:t>
      </w:r>
      <w:r w:rsidRPr="00091AA4">
        <w:rPr>
          <w:szCs w:val="22"/>
        </w:rPr>
        <w:t>題。</w:t>
      </w:r>
    </w:p>
    <w:p w:rsidR="00870E09" w:rsidRDefault="00870E09" w:rsidP="00B042B6">
      <w:pPr>
        <w:pStyle w:val="TIT1"/>
        <w:spacing w:beforeLines="0" w:before="0"/>
        <w:ind w:leftChars="-6" w:left="-14" w:firstLineChars="205" w:firstLine="573"/>
      </w:pPr>
      <w:r w:rsidRPr="0034619A">
        <w:rPr>
          <w:rFonts w:ascii="標楷體" w:eastAsia="標楷體" w:hAnsi="標楷體"/>
          <w:szCs w:val="22"/>
        </w:rPr>
        <w:t>羿在垃圾堆邊懶懶地下了馬，家將們便接過繮繩和鞭子去。他剛要跨進大門，低頭看看掛在腰間的滿壺的簇新的箭和網裡的三隻烏老鴉和一隻射碎了的小麻雀，心裡就非常躊躕。但到底硬著頭皮，大踏步走進去了，箭在壺裡豁朗豁朗地響著。剛到內院，他便見嫦娥在圓窗裡探了一探頭。他知道她眼睛快，一定早瞧見那幾隻烏鴉的了，不覺一嚇，腳步登時也一停</w:t>
      </w:r>
      <w:r w:rsidR="00405DA2" w:rsidRPr="00405DA2">
        <w:rPr>
          <w:rFonts w:ascii="標楷體" w:eastAsia="標楷體" w:hAnsi="標楷體" w:hint="eastAsia"/>
          <w:spacing w:val="-20"/>
          <w:sz w:val="24"/>
          <w:szCs w:val="22"/>
        </w:rPr>
        <w:t>──</w:t>
      </w:r>
      <w:r w:rsidRPr="0034619A">
        <w:rPr>
          <w:rFonts w:ascii="標楷體" w:eastAsia="標楷體" w:hAnsi="標楷體"/>
          <w:szCs w:val="22"/>
        </w:rPr>
        <w:t>但只得往裡走。使女們都迎出來，給他卸了弓箭，解下網兜。他彷彿覺得她們都在苦笑。「太太……」他擦過手臉，走進內房去，一面叫。嫦娥正在看著圓窗外的暮天，慢慢回過頭來，似理不理地向他看了一眼，沒有答應。這種情形，羿倒久已習慣的了，至少已有一年多。他仍舊走近去，坐在對面的鋪著脫毛的舊豹皮的木榻上，搔著頭皮，支支吾吾地說</w:t>
      </w:r>
      <w:r w:rsidR="00405DA2" w:rsidRPr="00405DA2">
        <w:rPr>
          <w:rFonts w:ascii="標楷體" w:eastAsia="標楷體" w:hAnsi="標楷體" w:hint="eastAsia"/>
          <w:spacing w:val="-20"/>
          <w:sz w:val="24"/>
          <w:szCs w:val="22"/>
        </w:rPr>
        <w:t>──</w:t>
      </w:r>
      <w:r w:rsidRPr="0034619A">
        <w:rPr>
          <w:rFonts w:ascii="標楷體" w:eastAsia="標楷體" w:hAnsi="標楷體"/>
          <w:szCs w:val="22"/>
        </w:rPr>
        <w:t>「今天的運氣仍舊不見佳，還是只有烏鴉……」「哼！」嫦娥將柳眉一揚，忽然站起來，風似地往外走，嘴裡咕嚕著，「又是烏鴉的炸醬麵！又是烏鴉的炸醬麵！你去問問去，誰家是一年到頭只吃烏鴉肉的炸醬麵的？」（魯迅〈奔月〉）</w:t>
      </w:r>
    </w:p>
    <w:p w:rsidR="00C75CD0" w:rsidRPr="00CF2968" w:rsidRDefault="00C75CD0" w:rsidP="00870E09">
      <w:pPr>
        <w:pStyle w:val="TIT1"/>
        <w:spacing w:before="182" w:line="340" w:lineRule="atLeast"/>
        <w:ind w:left="419" w:hangingChars="150" w:hanging="419"/>
      </w:pPr>
      <w:r w:rsidRPr="00CF2968">
        <w:rPr>
          <w:rFonts w:hint="eastAsia"/>
        </w:rPr>
        <w:t>11</w:t>
      </w:r>
      <w:r w:rsidRPr="00CF2968">
        <w:t>.</w:t>
      </w:r>
      <w:r w:rsidRPr="00CF2968">
        <w:rPr>
          <w:rFonts w:hint="eastAsia"/>
        </w:rPr>
        <w:tab/>
      </w:r>
      <w:r w:rsidR="00870E09" w:rsidRPr="00091AA4">
        <w:rPr>
          <w:szCs w:val="22"/>
        </w:rPr>
        <w:t>文中羿與嫦娥言語失和的原因，最可能的選項是︰</w:t>
      </w:r>
    </w:p>
    <w:p w:rsidR="00870E09" w:rsidRDefault="00870E09" w:rsidP="00B042B6">
      <w:pPr>
        <w:pStyle w:val="1-"/>
        <w:tabs>
          <w:tab w:val="left" w:pos="5328"/>
        </w:tabs>
        <w:spacing w:beforeLines="0" w:before="0" w:line="340" w:lineRule="atLeast"/>
        <w:ind w:leftChars="175" w:left="1099" w:hangingChars="284" w:hanging="680"/>
        <w:rPr>
          <w:rFonts w:eastAsia="細明體"/>
          <w:sz w:val="22"/>
          <w:szCs w:val="22"/>
        </w:rPr>
      </w:pPr>
      <w:r w:rsidRPr="00091AA4">
        <w:rPr>
          <w:rFonts w:eastAsia="細明體"/>
          <w:sz w:val="22"/>
          <w:szCs w:val="22"/>
        </w:rPr>
        <w:lastRenderedPageBreak/>
        <w:t>(A)</w:t>
      </w:r>
      <w:r w:rsidRPr="00091AA4">
        <w:rPr>
          <w:rFonts w:eastAsia="細明體"/>
          <w:sz w:val="22"/>
          <w:szCs w:val="22"/>
        </w:rPr>
        <w:t xml:space="preserve">羿不務正業，只知狩獵遊樂而不照顧嫦娥　</w:t>
      </w:r>
    </w:p>
    <w:p w:rsidR="00870E09" w:rsidRPr="00091AA4" w:rsidRDefault="00870E09" w:rsidP="00B042B6">
      <w:pPr>
        <w:pStyle w:val="1-"/>
        <w:tabs>
          <w:tab w:val="left" w:pos="5328"/>
        </w:tabs>
        <w:spacing w:beforeLines="0" w:before="0" w:line="340" w:lineRule="atLeast"/>
        <w:ind w:leftChars="175" w:left="1099" w:hangingChars="284" w:hanging="680"/>
        <w:rPr>
          <w:rFonts w:eastAsia="細明體"/>
          <w:sz w:val="22"/>
          <w:szCs w:val="22"/>
        </w:rPr>
      </w:pPr>
      <w:r w:rsidRPr="00091AA4">
        <w:rPr>
          <w:rFonts w:eastAsia="細明體"/>
          <w:sz w:val="22"/>
          <w:szCs w:val="22"/>
        </w:rPr>
        <w:t>(B)</w:t>
      </w:r>
      <w:r w:rsidRPr="00091AA4">
        <w:rPr>
          <w:rFonts w:eastAsia="細明體"/>
          <w:sz w:val="22"/>
          <w:szCs w:val="22"/>
        </w:rPr>
        <w:t xml:space="preserve">羿的狩獵成果，無法滿足嫦娥的生活所需　</w:t>
      </w:r>
    </w:p>
    <w:p w:rsidR="00870E09" w:rsidRPr="00091AA4" w:rsidRDefault="00870E09" w:rsidP="00B042B6">
      <w:pPr>
        <w:pStyle w:val="1-"/>
        <w:tabs>
          <w:tab w:val="left" w:pos="5328"/>
        </w:tabs>
        <w:spacing w:beforeLines="0" w:before="0" w:line="340" w:lineRule="atLeast"/>
        <w:ind w:leftChars="175" w:left="1099" w:hangingChars="284" w:hanging="680"/>
        <w:rPr>
          <w:rFonts w:eastAsia="細明體"/>
          <w:sz w:val="22"/>
          <w:szCs w:val="22"/>
        </w:rPr>
      </w:pPr>
      <w:r w:rsidRPr="00091AA4">
        <w:rPr>
          <w:rFonts w:eastAsia="細明體"/>
          <w:sz w:val="22"/>
          <w:szCs w:val="22"/>
        </w:rPr>
        <w:t>(C)</w:t>
      </w:r>
      <w:r w:rsidRPr="00091AA4">
        <w:rPr>
          <w:rFonts w:eastAsia="細明體"/>
          <w:sz w:val="22"/>
          <w:szCs w:val="22"/>
        </w:rPr>
        <w:t xml:space="preserve">嫦娥不想再過僕傭簇擁的生活，羿卻不然　</w:t>
      </w:r>
    </w:p>
    <w:p w:rsidR="00C75CD0" w:rsidRPr="00CF2968" w:rsidRDefault="00870E09" w:rsidP="00B042B6">
      <w:pPr>
        <w:pStyle w:val="1-"/>
        <w:tabs>
          <w:tab w:val="left" w:pos="5328"/>
        </w:tabs>
        <w:spacing w:beforeLines="0" w:before="0" w:line="340" w:lineRule="atLeast"/>
        <w:ind w:leftChars="175" w:left="1099" w:hangingChars="284" w:hanging="680"/>
      </w:pPr>
      <w:r w:rsidRPr="00091AA4">
        <w:rPr>
          <w:rFonts w:eastAsia="細明體"/>
          <w:sz w:val="22"/>
          <w:szCs w:val="22"/>
        </w:rPr>
        <w:t>(D)</w:t>
      </w:r>
      <w:r w:rsidRPr="00091AA4">
        <w:rPr>
          <w:rFonts w:eastAsia="細明體"/>
          <w:sz w:val="22"/>
          <w:szCs w:val="22"/>
        </w:rPr>
        <w:t>嫦娥掌握家中大權，把羿當成僕傭來使喚</w:t>
      </w:r>
    </w:p>
    <w:p w:rsidR="00C75CD0" w:rsidRPr="00CF2968" w:rsidRDefault="00C75CD0" w:rsidP="00C75CD0">
      <w:pPr>
        <w:pStyle w:val="TIT1"/>
        <w:spacing w:before="182" w:line="330" w:lineRule="atLeast"/>
        <w:ind w:left="419" w:hangingChars="150" w:hanging="419"/>
      </w:pPr>
      <w:r w:rsidRPr="00CF2968">
        <w:rPr>
          <w:rFonts w:hint="eastAsia"/>
        </w:rPr>
        <w:t>12</w:t>
      </w:r>
      <w:r w:rsidRPr="00CF2968">
        <w:t>.</w:t>
      </w:r>
      <w:r w:rsidRPr="00CF2968">
        <w:rPr>
          <w:rFonts w:hint="eastAsia"/>
        </w:rPr>
        <w:tab/>
      </w:r>
      <w:r w:rsidR="00B042B6" w:rsidRPr="00091AA4">
        <w:rPr>
          <w:szCs w:val="22"/>
        </w:rPr>
        <w:t>下列關於文中描寫的敘述，</w:t>
      </w:r>
      <w:r w:rsidR="00B042B6" w:rsidRPr="00091AA4">
        <w:rPr>
          <w:b/>
          <w:szCs w:val="22"/>
          <w:u w:val="single"/>
        </w:rPr>
        <w:t>不恰當</w:t>
      </w:r>
      <w:r w:rsidR="00B042B6" w:rsidRPr="00091AA4">
        <w:rPr>
          <w:szCs w:val="22"/>
        </w:rPr>
        <w:t>的選項是：</w:t>
      </w:r>
    </w:p>
    <w:p w:rsidR="00B042B6" w:rsidRPr="00B042B6" w:rsidRDefault="00B042B6" w:rsidP="00B042B6">
      <w:pPr>
        <w:pStyle w:val="1-"/>
        <w:tabs>
          <w:tab w:val="left" w:pos="5328"/>
        </w:tabs>
        <w:spacing w:beforeLines="0" w:before="0" w:line="340" w:lineRule="atLeast"/>
        <w:ind w:leftChars="175" w:left="1099" w:hangingChars="284" w:hanging="680"/>
        <w:rPr>
          <w:rFonts w:eastAsia="細明體"/>
          <w:sz w:val="22"/>
          <w:szCs w:val="22"/>
        </w:rPr>
      </w:pPr>
      <w:r w:rsidRPr="00091AA4">
        <w:rPr>
          <w:rFonts w:eastAsia="細明體"/>
          <w:sz w:val="22"/>
          <w:szCs w:val="22"/>
        </w:rPr>
        <w:t>(A)</w:t>
      </w:r>
      <w:r w:rsidRPr="00091AA4">
        <w:rPr>
          <w:rFonts w:eastAsia="細明體"/>
          <w:sz w:val="22"/>
          <w:szCs w:val="22"/>
        </w:rPr>
        <w:t xml:space="preserve">嫦娥「風似地往外走」，意在強調嫦娥的輕盈敏捷　</w:t>
      </w:r>
    </w:p>
    <w:p w:rsidR="00B042B6" w:rsidRPr="00B042B6" w:rsidRDefault="00B042B6" w:rsidP="00B042B6">
      <w:pPr>
        <w:pStyle w:val="1-"/>
        <w:tabs>
          <w:tab w:val="left" w:pos="5328"/>
        </w:tabs>
        <w:spacing w:beforeLines="0" w:before="0" w:line="340" w:lineRule="atLeast"/>
        <w:ind w:leftChars="175" w:left="1099" w:hangingChars="284" w:hanging="680"/>
        <w:rPr>
          <w:rFonts w:eastAsia="細明體"/>
          <w:sz w:val="22"/>
          <w:szCs w:val="22"/>
        </w:rPr>
      </w:pPr>
      <w:r w:rsidRPr="00091AA4">
        <w:rPr>
          <w:rFonts w:eastAsia="細明體"/>
          <w:sz w:val="22"/>
          <w:szCs w:val="22"/>
        </w:rPr>
        <w:t>(B)</w:t>
      </w:r>
      <w:r w:rsidRPr="00091AA4">
        <w:rPr>
          <w:rFonts w:eastAsia="細明體"/>
          <w:sz w:val="22"/>
          <w:szCs w:val="22"/>
        </w:rPr>
        <w:t xml:space="preserve">「羿在垃圾堆邊懶懶地下了馬」，暗喻羿的困頓處境　</w:t>
      </w:r>
    </w:p>
    <w:p w:rsidR="00B042B6" w:rsidRPr="00B042B6" w:rsidRDefault="00B042B6" w:rsidP="00B042B6">
      <w:pPr>
        <w:pStyle w:val="1-"/>
        <w:tabs>
          <w:tab w:val="left" w:pos="5328"/>
        </w:tabs>
        <w:spacing w:beforeLines="0" w:before="0" w:line="340" w:lineRule="atLeast"/>
        <w:ind w:leftChars="175" w:left="1099" w:hangingChars="284" w:hanging="680"/>
        <w:rPr>
          <w:rFonts w:eastAsia="細明體"/>
          <w:sz w:val="22"/>
          <w:szCs w:val="22"/>
        </w:rPr>
      </w:pPr>
      <w:r w:rsidRPr="00091AA4">
        <w:rPr>
          <w:rFonts w:eastAsia="細明體"/>
          <w:sz w:val="22"/>
          <w:szCs w:val="22"/>
        </w:rPr>
        <w:t>(C)</w:t>
      </w:r>
      <w:r w:rsidRPr="00091AA4">
        <w:rPr>
          <w:rFonts w:eastAsia="細明體"/>
          <w:sz w:val="22"/>
          <w:szCs w:val="22"/>
        </w:rPr>
        <w:t xml:space="preserve">木榻「鋪著脫毛的舊豹皮」，暗指羿被現實生活不斷消磨　</w:t>
      </w:r>
    </w:p>
    <w:p w:rsidR="00C75CD0" w:rsidRPr="00CF2968" w:rsidRDefault="00B042B6" w:rsidP="00B042B6">
      <w:pPr>
        <w:pStyle w:val="1-"/>
        <w:tabs>
          <w:tab w:val="left" w:pos="5328"/>
        </w:tabs>
        <w:spacing w:beforeLines="0" w:before="0" w:line="340" w:lineRule="atLeast"/>
        <w:ind w:leftChars="175" w:left="1099" w:hangingChars="284" w:hanging="680"/>
      </w:pPr>
      <w:r w:rsidRPr="00091AA4">
        <w:rPr>
          <w:rFonts w:eastAsia="細明體"/>
          <w:sz w:val="22"/>
          <w:szCs w:val="22"/>
        </w:rPr>
        <w:t>(D)</w:t>
      </w:r>
      <w:r w:rsidRPr="00091AA4">
        <w:rPr>
          <w:rFonts w:eastAsia="細明體"/>
          <w:sz w:val="22"/>
          <w:szCs w:val="22"/>
        </w:rPr>
        <w:t>「她們（使女）都在苦笑」，其實是羿個人內心感受的投射</w:t>
      </w:r>
    </w:p>
    <w:p w:rsidR="00B042B6" w:rsidRPr="00CF2968" w:rsidRDefault="00B042B6" w:rsidP="00B042B6">
      <w:pPr>
        <w:pStyle w:val="TIT1"/>
        <w:spacing w:before="182" w:line="330" w:lineRule="atLeast"/>
        <w:ind w:left="405" w:hanging="405"/>
        <w:rPr>
          <w:u w:val="single"/>
        </w:rPr>
      </w:pPr>
      <w:r w:rsidRPr="00CF2968">
        <w:rPr>
          <w:u w:val="single"/>
        </w:rPr>
        <w:t>1</w:t>
      </w:r>
      <w:r>
        <w:rPr>
          <w:rFonts w:hint="eastAsia"/>
          <w:u w:val="single"/>
        </w:rPr>
        <w:t>3</w:t>
      </w:r>
      <w:r w:rsidRPr="00CF2968">
        <w:rPr>
          <w:u w:val="single"/>
        </w:rPr>
        <w:t>-1</w:t>
      </w:r>
      <w:r>
        <w:rPr>
          <w:rFonts w:hint="eastAsia"/>
          <w:u w:val="single"/>
        </w:rPr>
        <w:t>4</w:t>
      </w:r>
      <w:r w:rsidRPr="00CF2968">
        <w:rPr>
          <w:rFonts w:hint="eastAsia"/>
          <w:u w:val="single"/>
        </w:rPr>
        <w:t>為題組</w:t>
      </w:r>
    </w:p>
    <w:p w:rsidR="00B042B6" w:rsidRPr="00CF2968" w:rsidRDefault="00B042B6" w:rsidP="00B042B6">
      <w:pPr>
        <w:pStyle w:val="TIT1"/>
        <w:spacing w:before="182" w:line="330" w:lineRule="atLeast"/>
        <w:ind w:left="405" w:hanging="405"/>
      </w:pPr>
      <w:r w:rsidRPr="00CF2968">
        <w:rPr>
          <w:rFonts w:hint="eastAsia"/>
        </w:rPr>
        <w:t>閱讀下文，回答</w:t>
      </w:r>
      <w:r w:rsidRPr="00CF2968">
        <w:rPr>
          <w:rFonts w:hint="eastAsia"/>
        </w:rPr>
        <w:t>1</w:t>
      </w:r>
      <w:r>
        <w:rPr>
          <w:rFonts w:hint="eastAsia"/>
        </w:rPr>
        <w:t>3</w:t>
      </w:r>
      <w:r w:rsidRPr="00CF2968">
        <w:rPr>
          <w:rFonts w:hint="eastAsia"/>
        </w:rPr>
        <w:t>-1</w:t>
      </w:r>
      <w:r>
        <w:rPr>
          <w:rFonts w:hint="eastAsia"/>
        </w:rPr>
        <w:t>4</w:t>
      </w:r>
      <w:r w:rsidRPr="00CF2968">
        <w:rPr>
          <w:rFonts w:hint="eastAsia"/>
        </w:rPr>
        <w:t>題。</w:t>
      </w:r>
    </w:p>
    <w:p w:rsidR="00781C79" w:rsidRDefault="00200E91" w:rsidP="00781C79">
      <w:pPr>
        <w:pStyle w:val="1-"/>
        <w:spacing w:before="91" w:line="340" w:lineRule="atLeast"/>
        <w:ind w:left="1" w:firstLineChars="200" w:firstLine="479"/>
        <w:rPr>
          <w:rFonts w:ascii="標楷體" w:eastAsia="標楷體" w:hAnsi="標楷體"/>
          <w:sz w:val="22"/>
          <w:szCs w:val="22"/>
        </w:rPr>
      </w:pPr>
      <w:r>
        <w:rPr>
          <w:rFonts w:ascii="標楷體" w:eastAsia="標楷體" w:hAnsi="標楷體"/>
          <w:noProof/>
          <w:sz w:val="22"/>
          <w:szCs w:val="22"/>
        </w:rPr>
        <mc:AlternateContent>
          <mc:Choice Requires="wps">
            <w:drawing>
              <wp:anchor distT="0" distB="0" distL="114300" distR="114300" simplePos="0" relativeHeight="251665408" behindDoc="0" locked="0" layoutInCell="1" allowOverlap="1">
                <wp:simplePos x="0" y="0"/>
                <wp:positionH relativeFrom="column">
                  <wp:posOffset>5661025</wp:posOffset>
                </wp:positionH>
                <wp:positionV relativeFrom="paragraph">
                  <wp:posOffset>1515745</wp:posOffset>
                </wp:positionV>
                <wp:extent cx="1281430" cy="332740"/>
                <wp:effectExtent l="13970" t="10795" r="9525" b="889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430" cy="332740"/>
                        </a:xfrm>
                        <a:prstGeom prst="rect">
                          <a:avLst/>
                        </a:prstGeom>
                        <a:solidFill>
                          <a:srgbClr val="FFFFFF"/>
                        </a:solidFill>
                        <a:ln w="9525">
                          <a:solidFill>
                            <a:srgbClr val="000000"/>
                          </a:solidFill>
                          <a:prstDash val="sysDot"/>
                          <a:miter lim="800000"/>
                          <a:headEnd/>
                          <a:tailEnd/>
                        </a:ln>
                      </wps:spPr>
                      <wps:txbx>
                        <w:txbxContent>
                          <w:p w:rsidR="00405DA2" w:rsidRPr="003B74A5" w:rsidRDefault="00405DA2" w:rsidP="00405DA2">
                            <w:pPr>
                              <w:rPr>
                                <w:rFonts w:ascii="標楷體" w:eastAsia="標楷體" w:hAnsi="標楷體"/>
                                <w:sz w:val="24"/>
                              </w:rPr>
                            </w:pPr>
                            <w:r w:rsidRPr="003B74A5">
                              <w:rPr>
                                <w:rFonts w:ascii="標楷體" w:eastAsia="標楷體" w:hAnsi="標楷體" w:hint="eastAsia"/>
                                <w:sz w:val="24"/>
                              </w:rPr>
                              <w:t>項癭：頸瘤</w:t>
                            </w:r>
                            <w:r w:rsidR="00DF450E">
                              <w:rPr>
                                <w:rFonts w:ascii="標楷體" w:eastAsia="標楷體" w:hAnsi="標楷體" w:hint="eastAsia"/>
                                <w:sz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32" type="#_x0000_t202" style="position:absolute;left:0;text-align:left;margin-left:445.75pt;margin-top:119.35pt;width:100.9pt;height:26.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">
                <v:stroke dashstyle="1 1"/>
                <v:textbox style="mso-fit-shape-to-text:t">
                  <w:txbxContent>
                    <w:p w:rsidR="00405DA2" w:rsidRPr="003B74A5" w:rsidRDefault="00405DA2" w:rsidP="00405DA2">
                      <w:pPr>
                        <w:rPr>
                          <w:rFonts w:ascii="標楷體" w:eastAsia="標楷體" w:hAnsi="標楷體"/>
                          <w:sz w:val="24"/>
                        </w:rPr>
                      </w:pPr>
                      <w:r w:rsidRPr="003B74A5">
                        <w:rPr>
                          <w:rFonts w:ascii="標楷體" w:eastAsia="標楷體" w:hAnsi="標楷體" w:hint="eastAsia"/>
                          <w:sz w:val="24"/>
                        </w:rPr>
                        <w:t>項癭：頸瘤</w:t>
                      </w:r>
                      <w:r w:rsidR="00DF450E">
                        <w:rPr>
                          <w:rFonts w:ascii="標楷體" w:eastAsia="標楷體" w:hAnsi="標楷體" w:hint="eastAsia"/>
                          <w:sz w:val="24"/>
                        </w:rPr>
                        <w:t>。</w:t>
                      </w:r>
                    </w:p>
                  </w:txbxContent>
                </v:textbox>
              </v:shape>
            </w:pict>
          </mc:Fallback>
        </mc:AlternateContent>
      </w:r>
      <w:r w:rsidR="00B042B6" w:rsidRPr="000F2F27">
        <w:rPr>
          <w:rFonts w:ascii="標楷體" w:eastAsia="標楷體" w:hAnsi="標楷體"/>
          <w:sz w:val="22"/>
          <w:szCs w:val="22"/>
        </w:rPr>
        <w:t>山東人娶蒲州女，（蒲州女）多患癭，其妻母項癭甚大。成婚數月，婦家疑婿不慧。婦翁置酒，盛會親戚，欲以試之。問曰：「某郎在山東讀書，應識道理。鴻鶴能鳴，何意？」曰：「天使其然。」又曰：「松柏冬青，何意？」曰：「天使其然。」又曰：「道邊樹有骨</w:t>
      </w:r>
      <w:r w:rsidRPr="000F2F27">
        <w:rPr>
          <w:rStyle w:val="af3"/>
          <w:rFonts w:ascii="標楷體" w:eastAsia="標楷體" w:hAnsi="標楷體"/>
          <w:noProof/>
          <w:position w:val="-2"/>
          <w:sz w:val="22"/>
          <w:szCs w:val="22"/>
        </w:rPr>
        <w:drawing>
          <wp:inline distT="0" distB="0" distL="0" distR="0">
            <wp:extent cx="129540" cy="129540"/>
            <wp:effectExtent l="0" t="0" r="0" b="0"/>
            <wp:docPr id="2" name="圖片 2" descr="造字-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造字-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00B042B6" w:rsidRPr="000F2F27">
        <w:rPr>
          <w:rStyle w:val="af3"/>
          <w:rFonts w:ascii="標楷體" w:eastAsia="標楷體" w:hAnsi="標楷體"/>
          <w:position w:val="-2"/>
          <w:sz w:val="22"/>
          <w:szCs w:val="22"/>
        </w:rPr>
        <w:t>，</w:t>
      </w:r>
      <w:r w:rsidR="00B042B6" w:rsidRPr="000F2F27">
        <w:rPr>
          <w:rFonts w:ascii="標楷體" w:eastAsia="標楷體" w:hAnsi="標楷體"/>
          <w:sz w:val="22"/>
          <w:szCs w:val="22"/>
        </w:rPr>
        <w:t>何意？」曰：「天使其然。」婦翁曰：「某郎全不識道理，何因浪住山東？」因以戲之，曰：「鴻鶴能鳴者，頸項長；松柏冬青者，心中強；道邊樹有骨</w:t>
      </w:r>
      <w:r w:rsidRPr="000F2F27">
        <w:rPr>
          <w:rStyle w:val="af3"/>
          <w:rFonts w:ascii="標楷體" w:eastAsia="標楷體" w:hAnsi="標楷體"/>
          <w:noProof/>
          <w:position w:val="-2"/>
          <w:sz w:val="22"/>
          <w:szCs w:val="22"/>
        </w:rPr>
        <w:drawing>
          <wp:inline distT="0" distB="0" distL="0" distR="0">
            <wp:extent cx="129540" cy="129540"/>
            <wp:effectExtent l="0" t="0" r="0" b="0"/>
            <wp:docPr id="3" name="圖片 3" descr="造字-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造字-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00B042B6" w:rsidRPr="000F2F27">
        <w:rPr>
          <w:rFonts w:ascii="標楷體" w:eastAsia="標楷體" w:hAnsi="標楷體"/>
          <w:sz w:val="22"/>
          <w:szCs w:val="22"/>
        </w:rPr>
        <w:t>者，車撥傷。豈是天使其然？」婿曰：「請以所聞見奉酬，不知許否？」曰：「可言之。」婿曰：「蝦蟆能鳴，豈是頸項長？竹亦冬青，豈是心中強？夫人項下癭如許大，豈是車撥傷？」婦翁羞愧，無以對之。（侯白《啟顏錄》</w:t>
      </w:r>
      <w:r w:rsidR="00025880">
        <w:rPr>
          <w:rFonts w:ascii="標楷體" w:eastAsia="標楷體" w:hAnsi="標楷體"/>
          <w:sz w:val="22"/>
          <w:szCs w:val="22"/>
        </w:rPr>
        <w:t>）</w:t>
      </w:r>
    </w:p>
    <w:p w:rsidR="00781C79" w:rsidRPr="00CF2968" w:rsidRDefault="00200E91" w:rsidP="00405DA2">
      <w:pPr>
        <w:pStyle w:val="TIT1"/>
        <w:spacing w:before="182"/>
        <w:ind w:left="359" w:hangingChars="150" w:hanging="359"/>
      </w:pPr>
      <w:r>
        <w:rPr>
          <w:rFonts w:ascii="標楷體" w:eastAsia="標楷體" w:hAnsi="標楷體"/>
          <w:noProof/>
          <w:szCs w:val="22"/>
          <w:lang w:val="en-US"/>
        </w:rPr>
        <mc:AlternateContent>
          <mc:Choice Requires="wps">
            <w:drawing>
              <wp:anchor distT="0" distB="0" distL="114300" distR="114300" simplePos="0" relativeHeight="251666432" behindDoc="0" locked="0" layoutInCell="1" allowOverlap="1">
                <wp:simplePos x="0" y="0"/>
                <wp:positionH relativeFrom="column">
                  <wp:posOffset>5661025</wp:posOffset>
                </wp:positionH>
                <wp:positionV relativeFrom="paragraph">
                  <wp:posOffset>226060</wp:posOffset>
                </wp:positionV>
                <wp:extent cx="1294130" cy="333375"/>
                <wp:effectExtent l="10795" t="9525" r="9525" b="9525"/>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333375"/>
                        </a:xfrm>
                        <a:prstGeom prst="rect">
                          <a:avLst/>
                        </a:prstGeom>
                        <a:solidFill>
                          <a:srgbClr val="FFFFFF"/>
                        </a:solidFill>
                        <a:ln w="9525">
                          <a:solidFill>
                            <a:srgbClr val="000000"/>
                          </a:solidFill>
                          <a:prstDash val="sysDot"/>
                          <a:miter lim="800000"/>
                          <a:headEnd/>
                          <a:tailEnd/>
                        </a:ln>
                      </wps:spPr>
                      <wps:txbx>
                        <w:txbxContent>
                          <w:p w:rsidR="00405DA2" w:rsidRPr="003B74A5" w:rsidRDefault="00405DA2" w:rsidP="00405DA2">
                            <w:pPr>
                              <w:rPr>
                                <w:rFonts w:ascii="標楷體" w:eastAsia="標楷體" w:hAnsi="標楷體"/>
                                <w:sz w:val="24"/>
                              </w:rPr>
                            </w:pPr>
                            <w:r>
                              <w:rPr>
                                <w:rFonts w:ascii="標楷體" w:eastAsia="標楷體" w:hAnsi="標楷體" w:hint="eastAsia"/>
                                <w:sz w:val="24"/>
                              </w:rPr>
                              <w:t>骨</w:t>
                            </w:r>
                            <w:r w:rsidR="00200E91" w:rsidRPr="002011F5">
                              <w:rPr>
                                <w:rStyle w:val="af3"/>
                                <w:rFonts w:hint="eastAsia"/>
                                <w:noProof/>
                                <w:position w:val="-2"/>
                              </w:rPr>
                              <w:drawing>
                                <wp:inline distT="0" distB="0" distL="0" distR="0">
                                  <wp:extent cx="129540" cy="129540"/>
                                  <wp:effectExtent l="0" t="0" r="0" b="0"/>
                                  <wp:docPr id="4" name="圖片 4" descr="造字-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造字-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B74A5">
                              <w:rPr>
                                <w:rFonts w:ascii="標楷體" w:eastAsia="標楷體" w:hAnsi="標楷體" w:hint="eastAsia"/>
                                <w:sz w:val="24"/>
                              </w:rPr>
                              <w:t>：</w:t>
                            </w:r>
                            <w:r>
                              <w:rPr>
                                <w:rFonts w:ascii="標楷體" w:eastAsia="標楷體" w:hAnsi="標楷體" w:hint="eastAsia"/>
                                <w:sz w:val="24"/>
                              </w:rPr>
                              <w:t>指樹瘤</w:t>
                            </w:r>
                            <w:r w:rsidR="00DF450E">
                              <w:rPr>
                                <w:rFonts w:ascii="標楷體" w:eastAsia="標楷體" w:hAnsi="標楷體" w:hint="eastAsia"/>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45.75pt;margin-top:17.8pt;width:101.9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">
                <v:stroke dashstyle="1 1"/>
                <v:textbox>
                  <w:txbxContent>
                    <w:p w:rsidR="00405DA2" w:rsidRPr="003B74A5" w:rsidRDefault="00405DA2" w:rsidP="00405DA2">
                      <w:pPr>
                        <w:rPr>
                          <w:rFonts w:ascii="標楷體" w:eastAsia="標楷體" w:hAnsi="標楷體"/>
                          <w:sz w:val="24"/>
                        </w:rPr>
                      </w:pPr>
                      <w:r>
                        <w:rPr>
                          <w:rFonts w:ascii="標楷體" w:eastAsia="標楷體" w:hAnsi="標楷體" w:hint="eastAsia"/>
                          <w:sz w:val="24"/>
                        </w:rPr>
                        <w:t>骨</w:t>
                      </w:r>
                      <w:r w:rsidR="00200E91" w:rsidRPr="002011F5">
                        <w:rPr>
                          <w:rStyle w:val="af3"/>
                          <w:rFonts w:hint="eastAsia"/>
                          <w:noProof/>
                          <w:position w:val="-2"/>
                        </w:rPr>
                        <w:drawing>
                          <wp:inline distT="0" distB="0" distL="0" distR="0">
                            <wp:extent cx="129540" cy="129540"/>
                            <wp:effectExtent l="0" t="0" r="0" b="0"/>
                            <wp:docPr id="4" name="圖片 4" descr="造字-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造字-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B74A5">
                        <w:rPr>
                          <w:rFonts w:ascii="標楷體" w:eastAsia="標楷體" w:hAnsi="標楷體" w:hint="eastAsia"/>
                          <w:sz w:val="24"/>
                        </w:rPr>
                        <w:t>：</w:t>
                      </w:r>
                      <w:r>
                        <w:rPr>
                          <w:rFonts w:ascii="標楷體" w:eastAsia="標楷體" w:hAnsi="標楷體" w:hint="eastAsia"/>
                          <w:sz w:val="24"/>
                        </w:rPr>
                        <w:t>指樹瘤</w:t>
                      </w:r>
                      <w:r w:rsidR="00DF450E">
                        <w:rPr>
                          <w:rFonts w:ascii="標楷體" w:eastAsia="標楷體" w:hAnsi="標楷體" w:hint="eastAsia"/>
                          <w:sz w:val="24"/>
                        </w:rPr>
                        <w:t>。</w:t>
                      </w:r>
                    </w:p>
                  </w:txbxContent>
                </v:textbox>
              </v:shape>
            </w:pict>
          </mc:Fallback>
        </mc:AlternateContent>
      </w:r>
      <w:r w:rsidR="00781C79" w:rsidRPr="00CF2968">
        <w:rPr>
          <w:rFonts w:hint="eastAsia"/>
        </w:rPr>
        <w:t>1</w:t>
      </w:r>
      <w:r w:rsidR="00781C79">
        <w:rPr>
          <w:rFonts w:hint="eastAsia"/>
        </w:rPr>
        <w:t>3</w:t>
      </w:r>
      <w:r w:rsidR="00781C79" w:rsidRPr="00CF2968">
        <w:t>.</w:t>
      </w:r>
      <w:r w:rsidR="00781C79" w:rsidRPr="00CF2968">
        <w:rPr>
          <w:rFonts w:hint="eastAsia"/>
        </w:rPr>
        <w:tab/>
      </w:r>
      <w:r w:rsidR="00781C79" w:rsidRPr="00091AA4">
        <w:rPr>
          <w:szCs w:val="22"/>
        </w:rPr>
        <w:t>依據文意，選出敘述正確的選項：</w:t>
      </w:r>
    </w:p>
    <w:p w:rsidR="00781C79" w:rsidRPr="00091AA4" w:rsidRDefault="00781C79" w:rsidP="00781C79">
      <w:pPr>
        <w:pStyle w:val="1-"/>
        <w:spacing w:beforeLines="0" w:before="0" w:line="340" w:lineRule="atLeast"/>
        <w:ind w:leftChars="176" w:left="1522" w:hanging="1101"/>
        <w:rPr>
          <w:rFonts w:eastAsia="細明體"/>
          <w:sz w:val="22"/>
          <w:szCs w:val="22"/>
        </w:rPr>
      </w:pPr>
      <w:r w:rsidRPr="00091AA4">
        <w:rPr>
          <w:rFonts w:eastAsia="細明體"/>
          <w:sz w:val="22"/>
          <w:szCs w:val="22"/>
        </w:rPr>
        <w:t>(A)</w:t>
      </w:r>
      <w:r w:rsidRPr="00091AA4">
        <w:rPr>
          <w:rFonts w:eastAsia="細明體"/>
          <w:sz w:val="22"/>
          <w:szCs w:val="22"/>
        </w:rPr>
        <w:t xml:space="preserve">岳父為了彰顯蒲州人的聰明博學，故刻意安排即興問答　</w:t>
      </w:r>
    </w:p>
    <w:p w:rsidR="00781C79" w:rsidRPr="00091AA4" w:rsidRDefault="00781C79" w:rsidP="00781C79">
      <w:pPr>
        <w:pStyle w:val="1-"/>
        <w:spacing w:beforeLines="0" w:before="0" w:line="340" w:lineRule="atLeast"/>
        <w:ind w:leftChars="176" w:left="1522" w:hanging="1101"/>
        <w:rPr>
          <w:rFonts w:eastAsia="細明體"/>
          <w:sz w:val="22"/>
          <w:szCs w:val="22"/>
        </w:rPr>
      </w:pPr>
      <w:r w:rsidRPr="00091AA4">
        <w:rPr>
          <w:rFonts w:eastAsia="細明體"/>
          <w:sz w:val="22"/>
          <w:szCs w:val="22"/>
        </w:rPr>
        <w:t>(B)</w:t>
      </w:r>
      <w:r w:rsidRPr="00091AA4">
        <w:rPr>
          <w:rFonts w:eastAsia="細明體"/>
          <w:sz w:val="22"/>
          <w:szCs w:val="22"/>
        </w:rPr>
        <w:t xml:space="preserve">對岳父的問題，女婿皆以「天使其然」回應，故被嘲笑　</w:t>
      </w:r>
    </w:p>
    <w:p w:rsidR="00781C79" w:rsidRPr="00091AA4" w:rsidRDefault="00781C79" w:rsidP="00781C79">
      <w:pPr>
        <w:pStyle w:val="1-"/>
        <w:spacing w:beforeLines="0" w:before="0" w:line="340" w:lineRule="atLeast"/>
        <w:ind w:leftChars="176" w:left="1522" w:hanging="1101"/>
        <w:rPr>
          <w:rFonts w:eastAsia="細明體"/>
          <w:sz w:val="22"/>
          <w:szCs w:val="22"/>
        </w:rPr>
      </w:pPr>
      <w:r w:rsidRPr="00091AA4">
        <w:rPr>
          <w:rFonts w:eastAsia="細明體"/>
          <w:sz w:val="22"/>
          <w:szCs w:val="22"/>
        </w:rPr>
        <w:t>(C)</w:t>
      </w:r>
      <w:r w:rsidRPr="00091AA4">
        <w:rPr>
          <w:rFonts w:eastAsia="細明體"/>
          <w:sz w:val="22"/>
          <w:szCs w:val="22"/>
        </w:rPr>
        <w:t xml:space="preserve">女婿四處漂泊，暫時寄居山東，故有「浪住山東」之說　</w:t>
      </w:r>
    </w:p>
    <w:p w:rsidR="00C75CD0" w:rsidRPr="00CF2968" w:rsidRDefault="00781C79" w:rsidP="00781C79">
      <w:pPr>
        <w:pStyle w:val="AA0"/>
        <w:tabs>
          <w:tab w:val="clear" w:pos="4730"/>
        </w:tabs>
        <w:spacing w:line="330" w:lineRule="atLeast"/>
        <w:ind w:leftChars="175" w:left="796" w:hangingChars="135" w:hanging="377"/>
      </w:pPr>
      <w:r w:rsidRPr="00091AA4">
        <w:rPr>
          <w:rFonts w:eastAsia="細明體"/>
          <w:szCs w:val="22"/>
        </w:rPr>
        <w:t>(D)</w:t>
      </w:r>
      <w:r w:rsidRPr="00091AA4">
        <w:rPr>
          <w:rFonts w:eastAsia="細明體"/>
          <w:szCs w:val="22"/>
        </w:rPr>
        <w:t xml:space="preserve">女婿舉出蝦蟆、竹子及新婚妻子為證，反駁岳父的戲謔　</w:t>
      </w:r>
    </w:p>
    <w:p w:rsidR="00781C79" w:rsidRPr="00CF2968" w:rsidRDefault="00781C79" w:rsidP="00781C79">
      <w:pPr>
        <w:pStyle w:val="TIT1"/>
        <w:spacing w:before="182"/>
        <w:ind w:left="419" w:hangingChars="150" w:hanging="419"/>
      </w:pPr>
      <w:r>
        <w:rPr>
          <w:rFonts w:hint="eastAsia"/>
        </w:rPr>
        <w:t>14</w:t>
      </w:r>
      <w:r w:rsidRPr="00CF2968">
        <w:rPr>
          <w:rFonts w:hint="eastAsia"/>
        </w:rPr>
        <w:t>.</w:t>
      </w:r>
      <w:r w:rsidRPr="00CF2968">
        <w:rPr>
          <w:rFonts w:hint="eastAsia"/>
        </w:rPr>
        <w:tab/>
      </w:r>
      <w:r w:rsidRPr="00091AA4">
        <w:rPr>
          <w:szCs w:val="22"/>
        </w:rPr>
        <w:t>女婿面對岳父的戲謔，以岳父的思維模式加以回應，因而改變形勢。下列人物應答時使用的語言技巧，與文中女婿相同的選項是：</w:t>
      </w:r>
    </w:p>
    <w:p w:rsidR="00781C79" w:rsidRPr="00091AA4" w:rsidRDefault="00781C79" w:rsidP="00025880">
      <w:pPr>
        <w:pStyle w:val="1-"/>
        <w:tabs>
          <w:tab w:val="left" w:pos="5328"/>
        </w:tabs>
        <w:spacing w:beforeLines="0" w:before="0" w:line="340" w:lineRule="atLeast"/>
        <w:ind w:leftChars="175" w:left="1099" w:hangingChars="284" w:hanging="680"/>
        <w:rPr>
          <w:rFonts w:eastAsia="細明體"/>
          <w:sz w:val="22"/>
          <w:szCs w:val="22"/>
        </w:rPr>
      </w:pPr>
      <w:r w:rsidRPr="00091AA4">
        <w:rPr>
          <w:rFonts w:eastAsia="細明體"/>
          <w:sz w:val="22"/>
          <w:szCs w:val="22"/>
        </w:rPr>
        <w:t>(A)</w:t>
      </w:r>
      <w:r w:rsidRPr="00091AA4">
        <w:rPr>
          <w:rFonts w:eastAsia="細明體"/>
          <w:sz w:val="22"/>
          <w:szCs w:val="22"/>
        </w:rPr>
        <w:t>（馮諼）辭曰：「責畢收，以何市而反？」孟嘗君曰：「視吾家所寡有者。」</w:t>
      </w:r>
    </w:p>
    <w:p w:rsidR="00781C79" w:rsidRPr="00091AA4" w:rsidRDefault="00781C79" w:rsidP="00025880">
      <w:pPr>
        <w:pStyle w:val="1-"/>
        <w:tabs>
          <w:tab w:val="left" w:pos="5328"/>
        </w:tabs>
        <w:spacing w:beforeLines="0" w:before="0" w:line="340" w:lineRule="atLeast"/>
        <w:ind w:leftChars="174" w:left="755" w:hangingChars="141" w:hanging="338"/>
        <w:rPr>
          <w:rFonts w:eastAsia="細明體"/>
          <w:sz w:val="22"/>
          <w:szCs w:val="22"/>
        </w:rPr>
      </w:pPr>
      <w:r w:rsidRPr="00091AA4">
        <w:rPr>
          <w:rFonts w:eastAsia="細明體"/>
          <w:sz w:val="22"/>
          <w:szCs w:val="22"/>
        </w:rPr>
        <w:t>(B)</w:t>
      </w:r>
      <w:r w:rsidRPr="00091AA4">
        <w:rPr>
          <w:rFonts w:eastAsia="細明體"/>
          <w:sz w:val="22"/>
          <w:szCs w:val="22"/>
        </w:rPr>
        <w:t xml:space="preserve">諸葛令、王丞相共爭姓族先後，王曰：「何不言葛、王，而云王、葛？」令曰：「譬言驢、馬，不言馬、驢，驢寧勝馬邪？」　　　</w:t>
      </w:r>
    </w:p>
    <w:p w:rsidR="00781C79" w:rsidRPr="00091AA4" w:rsidRDefault="00781C79" w:rsidP="00025880">
      <w:pPr>
        <w:pStyle w:val="1-"/>
        <w:tabs>
          <w:tab w:val="left" w:pos="5328"/>
        </w:tabs>
        <w:spacing w:beforeLines="0" w:before="0" w:line="340" w:lineRule="atLeast"/>
        <w:ind w:leftChars="174" w:left="755" w:hangingChars="141" w:hanging="338"/>
        <w:rPr>
          <w:rFonts w:eastAsia="細明體"/>
          <w:sz w:val="22"/>
          <w:szCs w:val="22"/>
        </w:rPr>
      </w:pPr>
      <w:r w:rsidRPr="00091AA4">
        <w:rPr>
          <w:rFonts w:eastAsia="細明體"/>
          <w:sz w:val="22"/>
          <w:szCs w:val="22"/>
        </w:rPr>
        <w:t>(C)</w:t>
      </w:r>
      <w:r w:rsidRPr="00091AA4">
        <w:rPr>
          <w:rFonts w:eastAsia="細明體"/>
          <w:sz w:val="22"/>
          <w:szCs w:val="22"/>
        </w:rPr>
        <w:t>賈母問他：「可扭了腰了不曾？叫丫頭們搥一搥。」劉姥姥道：「那裡說的我這麼嬌嫩了？那一天不跌兩下子，都要搥起來，還了得呢！」</w:t>
      </w:r>
    </w:p>
    <w:p w:rsidR="00036C5D" w:rsidRPr="00036C5D" w:rsidRDefault="00781C79" w:rsidP="00025880">
      <w:pPr>
        <w:pStyle w:val="1-"/>
        <w:tabs>
          <w:tab w:val="left" w:pos="5328"/>
        </w:tabs>
        <w:spacing w:beforeLines="0" w:before="0" w:line="340" w:lineRule="atLeast"/>
        <w:ind w:leftChars="174" w:left="740" w:hangingChars="135" w:hanging="323"/>
        <w:rPr>
          <w:lang w:val="es-ES"/>
        </w:rPr>
      </w:pPr>
      <w:r w:rsidRPr="00091AA4">
        <w:rPr>
          <w:rFonts w:eastAsia="細明體"/>
          <w:sz w:val="22"/>
          <w:szCs w:val="22"/>
        </w:rPr>
        <w:t>(D)</w:t>
      </w:r>
      <w:r w:rsidRPr="00091AA4">
        <w:rPr>
          <w:rFonts w:eastAsia="細明體"/>
          <w:sz w:val="22"/>
          <w:szCs w:val="22"/>
        </w:rPr>
        <w:t>一個較有年紀的說：「該死的東西！到市上來，只這規紀亦就不懂？要做什麼生意？汝說幾斤幾兩，難道他的錢汝敢拿嗎？」「難道我們的東西，該白送給他的嗎？」參不平地回答</w:t>
      </w:r>
    </w:p>
    <w:p w:rsidR="00C75CD0" w:rsidRDefault="00C75CD0" w:rsidP="00036C5D">
      <w:pPr>
        <w:pStyle w:val="TIT1"/>
        <w:spacing w:before="182" w:line="330" w:lineRule="atLeast"/>
        <w:ind w:left="374" w:hangingChars="134" w:hanging="374"/>
        <w:rPr>
          <w:szCs w:val="22"/>
        </w:rPr>
      </w:pPr>
      <w:r w:rsidRPr="00CF2968">
        <w:rPr>
          <w:rFonts w:hint="eastAsia"/>
        </w:rPr>
        <w:t>1</w:t>
      </w:r>
      <w:r>
        <w:rPr>
          <w:rFonts w:hint="eastAsia"/>
        </w:rPr>
        <w:t>5</w:t>
      </w:r>
      <w:r w:rsidRPr="00CF2968">
        <w:rPr>
          <w:rFonts w:hint="eastAsia"/>
        </w:rPr>
        <w:t>.</w:t>
      </w:r>
      <w:r>
        <w:tab/>
      </w:r>
      <w:r w:rsidR="00025880" w:rsidRPr="00091AA4">
        <w:rPr>
          <w:szCs w:val="22"/>
        </w:rPr>
        <w:t>下列符合管仲對自己描述的選項是：</w:t>
      </w:r>
    </w:p>
    <w:p w:rsidR="00025880" w:rsidRPr="00025880" w:rsidRDefault="00025880" w:rsidP="00025880">
      <w:pPr>
        <w:pStyle w:val="TIT1"/>
        <w:spacing w:beforeLines="0" w:before="0" w:line="330" w:lineRule="atLeast"/>
        <w:ind w:leftChars="156" w:left="373" w:firstLineChars="201" w:firstLine="562"/>
        <w:rPr>
          <w:rFonts w:ascii="標楷體" w:eastAsia="標楷體" w:hAnsi="標楷體"/>
          <w:szCs w:val="22"/>
        </w:rPr>
      </w:pPr>
      <w:r w:rsidRPr="006D742E">
        <w:rPr>
          <w:rFonts w:ascii="標楷體" w:eastAsia="標楷體" w:hAnsi="標楷體"/>
          <w:szCs w:val="22"/>
        </w:rPr>
        <w:t>管仲曰：「吾始困時，嘗與鮑叔賈，分財利，多自與，鮑叔不以我為貪，知我貧也。吾嘗為鮑叔謀事，而更窮困，鮑叔不以我為愚，知時有利不利也。吾嘗三仕三見逐於君，鮑叔不以我為不肖，知我不遭時也。吾嘗三戰三走，鮑叔不以我為怯，知我有老母也。公子糾敗，召忽死之，吾幽囚受辱；鮑叔不以我為無恥，知我不羞小節，而恥功名不顯於天下也。生我者父母，知我者鮑子也！」。（《史記</w:t>
      </w:r>
      <w:r w:rsidRPr="00025880">
        <w:rPr>
          <w:rFonts w:ascii="標楷體" w:eastAsia="標楷體" w:hAnsi="標楷體" w:hint="eastAsia"/>
          <w:szCs w:val="22"/>
        </w:rPr>
        <w:t>‧</w:t>
      </w:r>
      <w:r w:rsidRPr="006D742E">
        <w:rPr>
          <w:rFonts w:ascii="標楷體" w:eastAsia="標楷體" w:hAnsi="標楷體"/>
          <w:szCs w:val="22"/>
        </w:rPr>
        <w:t>管晏列傳》）</w:t>
      </w:r>
    </w:p>
    <w:p w:rsidR="00C75CD0" w:rsidRPr="00CF2968" w:rsidRDefault="00025880" w:rsidP="00C75CD0">
      <w:pPr>
        <w:pStyle w:val="AB0"/>
        <w:tabs>
          <w:tab w:val="clear" w:pos="4730"/>
          <w:tab w:val="left" w:pos="4620"/>
        </w:tabs>
        <w:spacing w:line="330" w:lineRule="atLeast"/>
        <w:ind w:leftChars="175" w:left="419" w:firstLine="0"/>
      </w:pPr>
      <w:r w:rsidRPr="00091AA4">
        <w:rPr>
          <w:rFonts w:eastAsia="細明體"/>
          <w:szCs w:val="22"/>
        </w:rPr>
        <w:lastRenderedPageBreak/>
        <w:t>(A)</w:t>
      </w:r>
      <w:r w:rsidRPr="00091AA4">
        <w:rPr>
          <w:rFonts w:eastAsia="細明體"/>
          <w:color w:val="000000"/>
          <w:szCs w:val="22"/>
        </w:rPr>
        <w:t>治國才能不如鮑叔牙</w:t>
      </w:r>
      <w:r w:rsidRPr="00091AA4">
        <w:rPr>
          <w:rFonts w:eastAsia="細明體"/>
          <w:szCs w:val="22"/>
        </w:rPr>
        <w:t xml:space="preserve">　</w:t>
      </w:r>
      <w:r w:rsidRPr="00091AA4">
        <w:rPr>
          <w:rFonts w:eastAsia="細明體"/>
          <w:szCs w:val="22"/>
        </w:rPr>
        <w:tab/>
        <w:t>(B)</w:t>
      </w:r>
      <w:r w:rsidRPr="00091AA4">
        <w:rPr>
          <w:rFonts w:eastAsia="細明體"/>
          <w:szCs w:val="22"/>
        </w:rPr>
        <w:t xml:space="preserve">因鮑叔牙提拔而顯名　</w:t>
      </w:r>
      <w:r w:rsidRPr="00091AA4">
        <w:rPr>
          <w:rFonts w:eastAsia="細明體"/>
          <w:szCs w:val="22"/>
        </w:rPr>
        <w:br/>
        <w:t>(C)</w:t>
      </w:r>
      <w:r w:rsidRPr="00091AA4">
        <w:rPr>
          <w:rFonts w:eastAsia="細明體"/>
          <w:szCs w:val="22"/>
        </w:rPr>
        <w:t xml:space="preserve">謀大事難免不拘小節　</w:t>
      </w:r>
      <w:r w:rsidRPr="00091AA4">
        <w:rPr>
          <w:rFonts w:eastAsia="細明體"/>
          <w:szCs w:val="22"/>
        </w:rPr>
        <w:tab/>
        <w:t>(D)</w:t>
      </w:r>
      <w:r w:rsidRPr="00091AA4">
        <w:rPr>
          <w:rFonts w:eastAsia="細明體"/>
          <w:szCs w:val="22"/>
        </w:rPr>
        <w:t>未因功名而不顧小節</w:t>
      </w:r>
    </w:p>
    <w:p w:rsidR="005C404D" w:rsidRDefault="005C404D" w:rsidP="00C75CD0">
      <w:pPr>
        <w:pStyle w:val="af"/>
        <w:spacing w:before="182"/>
        <w:rPr>
          <w:rFonts w:ascii="標楷體" w:eastAsia="標楷體" w:hAnsi="標楷體"/>
          <w:spacing w:val="20"/>
          <w:sz w:val="26"/>
          <w:szCs w:val="26"/>
        </w:rPr>
      </w:pPr>
    </w:p>
    <w:p w:rsidR="00C75CD0" w:rsidRPr="00C75CD0" w:rsidRDefault="00C75CD0" w:rsidP="00C75CD0">
      <w:pPr>
        <w:pStyle w:val="af"/>
        <w:spacing w:before="182"/>
        <w:rPr>
          <w:rFonts w:ascii="標楷體" w:eastAsia="標楷體" w:hAnsi="標楷體"/>
          <w:spacing w:val="20"/>
          <w:sz w:val="26"/>
          <w:szCs w:val="26"/>
        </w:rPr>
      </w:pPr>
      <w:r w:rsidRPr="00C75CD0">
        <w:rPr>
          <w:rFonts w:ascii="標楷體" w:eastAsia="標楷體" w:hAnsi="標楷體" w:hint="eastAsia"/>
          <w:spacing w:val="20"/>
          <w:sz w:val="26"/>
          <w:szCs w:val="26"/>
        </w:rPr>
        <w:t>二</w:t>
      </w:r>
      <w:r w:rsidRPr="00C75CD0">
        <w:rPr>
          <w:rFonts w:ascii="標楷體" w:eastAsia="標楷體" w:hAnsi="標楷體"/>
          <w:spacing w:val="20"/>
          <w:sz w:val="26"/>
          <w:szCs w:val="26"/>
        </w:rPr>
        <w:t>、多選題（</w:t>
      </w:r>
      <w:r w:rsidRPr="00C75CD0">
        <w:rPr>
          <w:rFonts w:ascii="標楷體" w:eastAsia="標楷體" w:hAnsi="標楷體" w:hint="eastAsia"/>
          <w:spacing w:val="20"/>
          <w:sz w:val="26"/>
          <w:szCs w:val="26"/>
        </w:rPr>
        <w:t>占24</w:t>
      </w:r>
      <w:r w:rsidRPr="00C75CD0">
        <w:rPr>
          <w:rFonts w:ascii="標楷體" w:eastAsia="標楷體" w:hAnsi="標楷體"/>
          <w:spacing w:val="20"/>
          <w:sz w:val="26"/>
          <w:szCs w:val="26"/>
        </w:rPr>
        <w:t>分）</w:t>
      </w:r>
    </w:p>
    <w:p w:rsidR="00C75CD0" w:rsidRPr="00CF2968" w:rsidRDefault="00C75CD0" w:rsidP="00025880">
      <w:pPr>
        <w:pStyle w:val="ae"/>
        <w:spacing w:beforeLines="50" w:before="182" w:line="320" w:lineRule="atLeast"/>
        <w:ind w:left="752" w:hangingChars="290" w:hanging="752"/>
      </w:pPr>
      <w:r w:rsidRPr="00CF2968">
        <w:t>說明：第</w:t>
      </w:r>
      <w:r w:rsidRPr="00CF2968">
        <w:rPr>
          <w:rFonts w:hint="eastAsia"/>
        </w:rPr>
        <w:t>16</w:t>
      </w:r>
      <w:r w:rsidRPr="00CF2968">
        <w:t>題至第</w:t>
      </w:r>
      <w:r w:rsidRPr="00CF2968">
        <w:rPr>
          <w:rFonts w:hint="eastAsia"/>
        </w:rPr>
        <w:t>23</w:t>
      </w:r>
      <w:r w:rsidRPr="00CF2968">
        <w:t>題，</w:t>
      </w:r>
      <w:r w:rsidRPr="00CF2968">
        <w:rPr>
          <w:rFonts w:hint="eastAsia"/>
        </w:rPr>
        <w:t>每題有</w:t>
      </w:r>
      <w:r w:rsidRPr="00CF2968">
        <w:rPr>
          <w:rFonts w:hint="eastAsia"/>
        </w:rPr>
        <w:t>5</w:t>
      </w:r>
      <w:r w:rsidRPr="00CF2968">
        <w:rPr>
          <w:rFonts w:hint="eastAsia"/>
        </w:rPr>
        <w:t>個選項，其中至少有一個是正確的選項，請將正確選項畫記在答案卡之「選擇題答案區」。各題之選項獨立判定，所有選項均</w:t>
      </w:r>
      <w:r w:rsidRPr="00CF2968">
        <w:t>答對</w:t>
      </w:r>
      <w:r w:rsidRPr="00CF2968">
        <w:rPr>
          <w:rFonts w:hint="eastAsia"/>
        </w:rPr>
        <w:t>者，得</w:t>
      </w:r>
      <w:r w:rsidRPr="00CF2968">
        <w:rPr>
          <w:rFonts w:hint="eastAsia"/>
        </w:rPr>
        <w:t>3</w:t>
      </w:r>
      <w:r w:rsidRPr="00CF2968">
        <w:rPr>
          <w:rFonts w:hint="eastAsia"/>
        </w:rPr>
        <w:t>分；答錯</w:t>
      </w:r>
      <w:r w:rsidRPr="00CF2968">
        <w:rPr>
          <w:rFonts w:hint="eastAsia"/>
        </w:rPr>
        <w:t>1</w:t>
      </w:r>
      <w:r w:rsidRPr="00CF2968">
        <w:rPr>
          <w:rFonts w:hint="eastAsia"/>
        </w:rPr>
        <w:t>個選項者，得</w:t>
      </w:r>
      <w:r w:rsidRPr="00CF2968">
        <w:rPr>
          <w:rFonts w:hint="eastAsia"/>
        </w:rPr>
        <w:t>1.8</w:t>
      </w:r>
      <w:r w:rsidRPr="00CF2968">
        <w:rPr>
          <w:rFonts w:hint="eastAsia"/>
        </w:rPr>
        <w:t>分；答錯</w:t>
      </w:r>
      <w:r w:rsidRPr="00CF2968">
        <w:rPr>
          <w:rFonts w:hint="eastAsia"/>
        </w:rPr>
        <w:t>2</w:t>
      </w:r>
      <w:r w:rsidRPr="00CF2968">
        <w:rPr>
          <w:rFonts w:hint="eastAsia"/>
        </w:rPr>
        <w:t>個選項者，得</w:t>
      </w:r>
      <w:r w:rsidRPr="00CF2968">
        <w:rPr>
          <w:rFonts w:hint="eastAsia"/>
        </w:rPr>
        <w:t>0.6</w:t>
      </w:r>
      <w:r w:rsidRPr="00CF2968">
        <w:rPr>
          <w:rFonts w:hint="eastAsia"/>
        </w:rPr>
        <w:t>分；答錯多於</w:t>
      </w:r>
      <w:r w:rsidRPr="00CF2968">
        <w:t>2</w:t>
      </w:r>
      <w:r w:rsidRPr="00CF2968">
        <w:rPr>
          <w:rFonts w:hint="eastAsia"/>
        </w:rPr>
        <w:t>個選項或所有選項均未作答者，該題以零分計算。</w:t>
      </w:r>
    </w:p>
    <w:p w:rsidR="00C75CD0" w:rsidRPr="00CF2968" w:rsidRDefault="00C75CD0" w:rsidP="00025880">
      <w:pPr>
        <w:pStyle w:val="TIT1"/>
        <w:spacing w:before="182" w:line="330" w:lineRule="atLeast"/>
        <w:ind w:left="419" w:hangingChars="150" w:hanging="419"/>
      </w:pPr>
      <w:r w:rsidRPr="00CF2968">
        <w:rPr>
          <w:rFonts w:hint="eastAsia"/>
        </w:rPr>
        <w:t>16.</w:t>
      </w:r>
      <w:r>
        <w:tab/>
      </w:r>
      <w:r w:rsidR="00025880" w:rsidRPr="00091AA4">
        <w:rPr>
          <w:szCs w:val="22"/>
        </w:rPr>
        <w:t>下列文句</w:t>
      </w:r>
      <w:r w:rsidR="00025880" w:rsidRPr="00091AA4">
        <w:rPr>
          <w:szCs w:val="22"/>
          <w:u w:val="single"/>
        </w:rPr>
        <w:t>畫底線處</w:t>
      </w:r>
      <w:r w:rsidR="00025880" w:rsidRPr="00091AA4">
        <w:rPr>
          <w:szCs w:val="22"/>
        </w:rPr>
        <w:t>的詞語，運用正確的選項是：</w:t>
      </w:r>
    </w:p>
    <w:p w:rsidR="00025880" w:rsidRDefault="00025880" w:rsidP="00025880">
      <w:pPr>
        <w:pStyle w:val="AA0"/>
        <w:tabs>
          <w:tab w:val="clear" w:pos="4730"/>
        </w:tabs>
        <w:spacing w:line="330" w:lineRule="atLeast"/>
        <w:ind w:leftChars="175" w:left="796" w:hangingChars="135" w:hanging="377"/>
        <w:rPr>
          <w:rFonts w:eastAsia="細明體"/>
          <w:szCs w:val="22"/>
        </w:rPr>
      </w:pPr>
      <w:r w:rsidRPr="00091AA4">
        <w:rPr>
          <w:rFonts w:eastAsia="細明體"/>
          <w:szCs w:val="22"/>
        </w:rPr>
        <w:t>(A)</w:t>
      </w:r>
      <w:r w:rsidRPr="00091AA4">
        <w:rPr>
          <w:rFonts w:eastAsia="細明體"/>
          <w:szCs w:val="22"/>
        </w:rPr>
        <w:t>李博士的精采引言帶動與會者的熱烈討論，充分達到</w:t>
      </w:r>
      <w:r w:rsidRPr="00091AA4">
        <w:rPr>
          <w:rFonts w:eastAsia="細明體"/>
          <w:szCs w:val="22"/>
          <w:u w:val="single"/>
        </w:rPr>
        <w:t>拋磚引玉</w:t>
      </w:r>
      <w:r w:rsidRPr="00091AA4">
        <w:rPr>
          <w:rFonts w:eastAsia="細明體"/>
          <w:szCs w:val="22"/>
        </w:rPr>
        <w:t xml:space="preserve">的效果　</w:t>
      </w:r>
    </w:p>
    <w:p w:rsidR="00025880" w:rsidRDefault="00025880" w:rsidP="00025880">
      <w:pPr>
        <w:pStyle w:val="AA0"/>
        <w:tabs>
          <w:tab w:val="clear" w:pos="4730"/>
        </w:tabs>
        <w:spacing w:line="330" w:lineRule="atLeast"/>
        <w:ind w:leftChars="175" w:left="796" w:hangingChars="135" w:hanging="377"/>
        <w:rPr>
          <w:rFonts w:eastAsia="細明體"/>
          <w:szCs w:val="22"/>
        </w:rPr>
      </w:pPr>
      <w:r w:rsidRPr="00091AA4">
        <w:rPr>
          <w:rFonts w:eastAsia="細明體"/>
          <w:szCs w:val="22"/>
        </w:rPr>
        <w:t>(B)</w:t>
      </w:r>
      <w:r w:rsidRPr="00091AA4">
        <w:rPr>
          <w:rFonts w:eastAsia="細明體"/>
          <w:szCs w:val="22"/>
        </w:rPr>
        <w:t>被告殺害父母，且全無悔意，檢察官認為他</w:t>
      </w:r>
      <w:r w:rsidRPr="00091AA4">
        <w:rPr>
          <w:rFonts w:eastAsia="細明體"/>
          <w:szCs w:val="22"/>
          <w:u w:val="single"/>
        </w:rPr>
        <w:t>罪不容誅</w:t>
      </w:r>
      <w:r w:rsidRPr="00091AA4">
        <w:rPr>
          <w:rFonts w:eastAsia="細明體"/>
          <w:szCs w:val="22"/>
        </w:rPr>
        <w:t xml:space="preserve">，主張求處死刑　</w:t>
      </w:r>
    </w:p>
    <w:p w:rsidR="00025880" w:rsidRDefault="00025880" w:rsidP="00025880">
      <w:pPr>
        <w:pStyle w:val="AA0"/>
        <w:tabs>
          <w:tab w:val="clear" w:pos="4730"/>
        </w:tabs>
        <w:spacing w:line="330" w:lineRule="atLeast"/>
        <w:ind w:leftChars="175" w:left="796" w:hangingChars="135" w:hanging="377"/>
        <w:rPr>
          <w:rFonts w:eastAsia="細明體"/>
          <w:szCs w:val="22"/>
        </w:rPr>
      </w:pPr>
      <w:r w:rsidRPr="00091AA4">
        <w:rPr>
          <w:rFonts w:eastAsia="細明體"/>
          <w:szCs w:val="22"/>
        </w:rPr>
        <w:t>(C)</w:t>
      </w:r>
      <w:r w:rsidRPr="00091AA4">
        <w:rPr>
          <w:rFonts w:eastAsia="細明體"/>
          <w:szCs w:val="22"/>
        </w:rPr>
        <w:t>現正值流感高峰期，民眾</w:t>
      </w:r>
      <w:r w:rsidRPr="00091AA4">
        <w:rPr>
          <w:rFonts w:eastAsia="細明體"/>
          <w:szCs w:val="22"/>
          <w:u w:val="single"/>
        </w:rPr>
        <w:t>風聲鶴唳</w:t>
      </w:r>
      <w:r w:rsidRPr="00091AA4">
        <w:rPr>
          <w:rFonts w:eastAsia="細明體"/>
          <w:szCs w:val="22"/>
        </w:rPr>
        <w:t xml:space="preserve">，非萬不得已，都避免到公共場所　</w:t>
      </w:r>
    </w:p>
    <w:p w:rsidR="00025880" w:rsidRDefault="00025880" w:rsidP="00025880">
      <w:pPr>
        <w:pStyle w:val="AA0"/>
        <w:tabs>
          <w:tab w:val="clear" w:pos="4730"/>
        </w:tabs>
        <w:spacing w:line="330" w:lineRule="atLeast"/>
        <w:ind w:leftChars="175" w:left="796" w:hangingChars="135" w:hanging="377"/>
        <w:rPr>
          <w:rFonts w:eastAsia="細明體"/>
          <w:szCs w:val="22"/>
        </w:rPr>
      </w:pPr>
      <w:r w:rsidRPr="00091AA4">
        <w:rPr>
          <w:rFonts w:eastAsia="細明體"/>
          <w:szCs w:val="22"/>
        </w:rPr>
        <w:t>(D)</w:t>
      </w:r>
      <w:r w:rsidRPr="00091AA4">
        <w:rPr>
          <w:rFonts w:eastAsia="細明體"/>
          <w:szCs w:val="22"/>
        </w:rPr>
        <w:t>陳伯伯和陳伯母鶼鰈情深，總是同進同出，</w:t>
      </w:r>
      <w:r w:rsidRPr="00091AA4">
        <w:rPr>
          <w:rFonts w:eastAsia="細明體"/>
          <w:szCs w:val="22"/>
          <w:u w:val="single"/>
        </w:rPr>
        <w:t>形影相弔</w:t>
      </w:r>
      <w:r w:rsidRPr="00091AA4">
        <w:rPr>
          <w:rFonts w:eastAsia="細明體"/>
          <w:szCs w:val="22"/>
        </w:rPr>
        <w:t xml:space="preserve">，真是令人歆羨　</w:t>
      </w:r>
    </w:p>
    <w:p w:rsidR="00C75CD0" w:rsidRPr="00596DE1" w:rsidRDefault="00025880" w:rsidP="00025880">
      <w:pPr>
        <w:pStyle w:val="AA0"/>
        <w:tabs>
          <w:tab w:val="clear" w:pos="4730"/>
        </w:tabs>
        <w:spacing w:line="330" w:lineRule="atLeast"/>
        <w:ind w:leftChars="175" w:left="796" w:hangingChars="135" w:hanging="377"/>
      </w:pPr>
      <w:r w:rsidRPr="00091AA4">
        <w:rPr>
          <w:rFonts w:eastAsia="細明體"/>
          <w:szCs w:val="22"/>
        </w:rPr>
        <w:t>(E)</w:t>
      </w:r>
      <w:r w:rsidRPr="00091AA4">
        <w:rPr>
          <w:rFonts w:eastAsia="細明體"/>
          <w:szCs w:val="22"/>
        </w:rPr>
        <w:t>當時警匪對峙，雙方皆子彈上膛，眼看槍戰一觸即發，情勢</w:t>
      </w:r>
      <w:r w:rsidRPr="00091AA4">
        <w:rPr>
          <w:rFonts w:eastAsia="細明體"/>
          <w:szCs w:val="22"/>
          <w:u w:val="single"/>
        </w:rPr>
        <w:t>間不容髮</w:t>
      </w:r>
    </w:p>
    <w:p w:rsidR="00025880" w:rsidRPr="00CF2968" w:rsidRDefault="00200E91" w:rsidP="00025880">
      <w:pPr>
        <w:pStyle w:val="TIT1"/>
        <w:spacing w:before="182" w:line="360" w:lineRule="atLeast"/>
        <w:ind w:left="359" w:hangingChars="150" w:hanging="359"/>
        <w:jc w:val="both"/>
      </w:pPr>
      <w:r>
        <w:rPr>
          <w:noProof/>
          <w:szCs w:val="22"/>
          <w:lang w:val="en-US"/>
        </w:rPr>
        <w:drawing>
          <wp:anchor distT="0" distB="0" distL="114300" distR="114300" simplePos="0" relativeHeight="251658240" behindDoc="1" locked="0" layoutInCell="1" allowOverlap="1">
            <wp:simplePos x="0" y="0"/>
            <wp:positionH relativeFrom="column">
              <wp:posOffset>5357495</wp:posOffset>
            </wp:positionH>
            <wp:positionV relativeFrom="paragraph">
              <wp:posOffset>203835</wp:posOffset>
            </wp:positionV>
            <wp:extent cx="1236345" cy="720090"/>
            <wp:effectExtent l="0" t="0" r="0" b="0"/>
            <wp:wrapTight wrapText="bothSides">
              <wp:wrapPolygon edited="0">
                <wp:start x="0" y="0"/>
                <wp:lineTo x="0" y="21143"/>
                <wp:lineTo x="21300" y="21143"/>
                <wp:lineTo x="21300" y="0"/>
                <wp:lineTo x="0" y="0"/>
              </wp:wrapPolygon>
            </wp:wrapTight>
            <wp:docPr id="2096" name="圖片 2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634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25880" w:rsidRPr="00CF2968">
        <w:rPr>
          <w:rFonts w:hint="eastAsia"/>
        </w:rPr>
        <w:t>1</w:t>
      </w:r>
      <w:r w:rsidR="00025880">
        <w:rPr>
          <w:rFonts w:hint="eastAsia"/>
        </w:rPr>
        <w:t>7</w:t>
      </w:r>
      <w:r w:rsidR="00025880" w:rsidRPr="00CF2968">
        <w:rPr>
          <w:rFonts w:hint="eastAsia"/>
        </w:rPr>
        <w:t>.</w:t>
      </w:r>
      <w:r w:rsidR="00025880">
        <w:tab/>
      </w:r>
      <w:r w:rsidR="00025880" w:rsidRPr="00091AA4">
        <w:rPr>
          <w:szCs w:val="22"/>
        </w:rPr>
        <w:t>右圖是一則戒菸廣告，「持槍」的剪影用來類比「持菸」的手勢，意謂兩者同具危險性。下列文句「；」的前後，具有類似表意方式的選項是：</w:t>
      </w:r>
    </w:p>
    <w:p w:rsidR="00025880" w:rsidRDefault="00025880" w:rsidP="00025880">
      <w:pPr>
        <w:pStyle w:val="1-"/>
        <w:spacing w:beforeLines="0" w:before="0" w:line="340" w:lineRule="atLeast"/>
        <w:ind w:leftChars="118" w:left="1340" w:hangingChars="442"/>
        <w:rPr>
          <w:rFonts w:eastAsia="細明體"/>
          <w:sz w:val="22"/>
          <w:szCs w:val="22"/>
        </w:rPr>
      </w:pPr>
      <w:r w:rsidRPr="00091AA4">
        <w:rPr>
          <w:rFonts w:eastAsia="細明體"/>
          <w:sz w:val="22"/>
          <w:szCs w:val="22"/>
        </w:rPr>
        <w:t xml:space="preserve"> (A)</w:t>
      </w:r>
      <w:r w:rsidRPr="00091AA4">
        <w:rPr>
          <w:rFonts w:eastAsia="細明體"/>
          <w:sz w:val="22"/>
          <w:szCs w:val="22"/>
        </w:rPr>
        <w:t>居廟堂之高，則憂其民；處江湖之遠，則憂其君</w:t>
      </w:r>
    </w:p>
    <w:p w:rsidR="00025880" w:rsidRDefault="00025880" w:rsidP="00025880">
      <w:pPr>
        <w:pStyle w:val="1-"/>
        <w:spacing w:beforeLines="0" w:before="0" w:line="340" w:lineRule="atLeast"/>
        <w:ind w:leftChars="169" w:left="1099" w:hangingChars="290" w:hanging="694"/>
        <w:rPr>
          <w:rFonts w:eastAsia="細明體"/>
          <w:sz w:val="22"/>
          <w:szCs w:val="22"/>
        </w:rPr>
      </w:pPr>
      <w:r w:rsidRPr="00091AA4">
        <w:rPr>
          <w:rFonts w:eastAsia="細明體"/>
          <w:sz w:val="22"/>
          <w:szCs w:val="22"/>
        </w:rPr>
        <w:t>(B)</w:t>
      </w:r>
      <w:r w:rsidRPr="00091AA4">
        <w:rPr>
          <w:rFonts w:eastAsia="細明體"/>
          <w:sz w:val="22"/>
          <w:szCs w:val="22"/>
        </w:rPr>
        <w:t>物不產於秦，可寶者多；士不產於秦，而願忠者眾</w:t>
      </w:r>
    </w:p>
    <w:p w:rsidR="00025880" w:rsidRDefault="00025880" w:rsidP="00025880">
      <w:pPr>
        <w:pStyle w:val="1-"/>
        <w:spacing w:beforeLines="0" w:before="0" w:line="340" w:lineRule="atLeast"/>
        <w:ind w:leftChars="169" w:left="1099" w:hangingChars="290" w:hanging="694"/>
        <w:rPr>
          <w:rFonts w:eastAsia="細明體"/>
          <w:sz w:val="22"/>
          <w:szCs w:val="22"/>
        </w:rPr>
      </w:pPr>
      <w:r w:rsidRPr="00091AA4">
        <w:rPr>
          <w:rFonts w:eastAsia="細明體"/>
          <w:sz w:val="22"/>
          <w:szCs w:val="22"/>
        </w:rPr>
        <w:t>(C)</w:t>
      </w:r>
      <w:r w:rsidRPr="00091AA4">
        <w:rPr>
          <w:rFonts w:eastAsia="細明體"/>
          <w:sz w:val="22"/>
          <w:szCs w:val="22"/>
        </w:rPr>
        <w:t>欲流之遠者，必浚其泉源；思國之安者，必積其德義</w:t>
      </w:r>
    </w:p>
    <w:p w:rsidR="00025880" w:rsidRDefault="00025880" w:rsidP="00025880">
      <w:pPr>
        <w:pStyle w:val="1-"/>
        <w:spacing w:beforeLines="0" w:before="0" w:line="340" w:lineRule="atLeast"/>
        <w:ind w:leftChars="169" w:left="1099" w:hangingChars="290" w:hanging="694"/>
        <w:rPr>
          <w:rFonts w:eastAsia="細明體"/>
          <w:sz w:val="22"/>
          <w:szCs w:val="22"/>
        </w:rPr>
      </w:pPr>
      <w:r w:rsidRPr="00091AA4">
        <w:rPr>
          <w:rFonts w:eastAsia="細明體"/>
          <w:sz w:val="22"/>
          <w:szCs w:val="22"/>
        </w:rPr>
        <w:t>(D)</w:t>
      </w:r>
      <w:r w:rsidRPr="00091AA4">
        <w:rPr>
          <w:rFonts w:eastAsia="細明體"/>
          <w:sz w:val="22"/>
          <w:szCs w:val="22"/>
        </w:rPr>
        <w:t>貨惡其棄於地也，不必藏於己；力惡其不出於身也，不必為己</w:t>
      </w:r>
    </w:p>
    <w:p w:rsidR="00C75CD0" w:rsidRPr="00CF2968" w:rsidRDefault="00025880" w:rsidP="00025880">
      <w:pPr>
        <w:pStyle w:val="1-"/>
        <w:spacing w:beforeLines="0" w:before="0" w:line="340" w:lineRule="atLeast"/>
        <w:ind w:leftChars="169" w:left="1099" w:hangingChars="290" w:hanging="694"/>
      </w:pPr>
      <w:r w:rsidRPr="00091AA4">
        <w:rPr>
          <w:rFonts w:eastAsia="細明體"/>
          <w:sz w:val="22"/>
          <w:szCs w:val="22"/>
        </w:rPr>
        <w:t>(E)</w:t>
      </w:r>
      <w:r w:rsidRPr="00091AA4">
        <w:rPr>
          <w:rFonts w:eastAsia="細明體"/>
          <w:sz w:val="22"/>
          <w:szCs w:val="22"/>
        </w:rPr>
        <w:t>松柏後凋於歲寒，雞鳴不已於風雨；彼眾昏之日，固未嘗無獨醒之人也</w:t>
      </w:r>
    </w:p>
    <w:p w:rsidR="00C75CD0" w:rsidRPr="00CF2968" w:rsidRDefault="00C75CD0" w:rsidP="00C75CD0">
      <w:pPr>
        <w:pStyle w:val="TIT1"/>
        <w:spacing w:before="182" w:line="360" w:lineRule="atLeast"/>
        <w:ind w:left="419" w:hangingChars="150" w:hanging="419"/>
        <w:jc w:val="both"/>
      </w:pPr>
      <w:r w:rsidRPr="00CF2968">
        <w:rPr>
          <w:rFonts w:hint="eastAsia"/>
        </w:rPr>
        <w:t>18.</w:t>
      </w:r>
      <w:r>
        <w:tab/>
      </w:r>
      <w:r w:rsidR="00025880" w:rsidRPr="00091AA4">
        <w:rPr>
          <w:szCs w:val="22"/>
        </w:rPr>
        <w:t>文學作品常將個人的情感投射到外在景物，再透過對景物的狀寫，反映出人物的情思。例如〈聽海〉的歌詞：「聽海哭的聲音，嘆息著誰又被傷了心，卻還不清醒。</w:t>
      </w:r>
      <w:r w:rsidR="00DF450E">
        <w:rPr>
          <w:rFonts w:hint="eastAsia"/>
          <w:szCs w:val="22"/>
        </w:rPr>
        <w:t>……</w:t>
      </w:r>
      <w:r w:rsidR="00025880" w:rsidRPr="00091AA4">
        <w:rPr>
          <w:szCs w:val="22"/>
        </w:rPr>
        <w:t>聽海哭的聲音，這片海未免也太多情，悲泣到天明。」表面上是海在悲泣，其實真正哭泣、嘆息的是聽海的人。下列文句，運用這種手法的選項是：</w:t>
      </w:r>
    </w:p>
    <w:p w:rsidR="00025880" w:rsidRPr="00025880" w:rsidRDefault="00025880" w:rsidP="00025880">
      <w:pPr>
        <w:pStyle w:val="1-"/>
        <w:spacing w:beforeLines="0" w:before="0" w:line="340" w:lineRule="atLeast"/>
        <w:ind w:leftChars="158" w:left="1340" w:hangingChars="402" w:hanging="962"/>
        <w:rPr>
          <w:rFonts w:eastAsia="細明體"/>
          <w:sz w:val="22"/>
          <w:szCs w:val="22"/>
        </w:rPr>
      </w:pPr>
      <w:r w:rsidRPr="00091AA4">
        <w:rPr>
          <w:rFonts w:eastAsia="細明體"/>
          <w:sz w:val="22"/>
          <w:szCs w:val="22"/>
        </w:rPr>
        <w:t>(A)</w:t>
      </w:r>
      <w:r w:rsidRPr="00091AA4">
        <w:rPr>
          <w:rFonts w:eastAsia="細明體"/>
          <w:sz w:val="22"/>
          <w:szCs w:val="22"/>
        </w:rPr>
        <w:t>白雲迴望合，青靄入看無</w:t>
      </w:r>
    </w:p>
    <w:p w:rsidR="00025880" w:rsidRPr="00025880" w:rsidRDefault="00025880" w:rsidP="00025880">
      <w:pPr>
        <w:pStyle w:val="1-"/>
        <w:spacing w:beforeLines="0" w:before="0" w:line="340" w:lineRule="atLeast"/>
        <w:ind w:leftChars="158" w:left="1340" w:hangingChars="402" w:hanging="962"/>
        <w:rPr>
          <w:rFonts w:eastAsia="細明體"/>
          <w:sz w:val="22"/>
          <w:szCs w:val="22"/>
        </w:rPr>
      </w:pPr>
      <w:r w:rsidRPr="00091AA4">
        <w:rPr>
          <w:rFonts w:eastAsia="細明體"/>
          <w:sz w:val="22"/>
          <w:szCs w:val="22"/>
        </w:rPr>
        <w:t>(B)</w:t>
      </w:r>
      <w:r w:rsidRPr="00091AA4">
        <w:rPr>
          <w:rFonts w:eastAsia="細明體"/>
          <w:sz w:val="22"/>
          <w:szCs w:val="22"/>
        </w:rPr>
        <w:t>青青河畔草，綿綿思遠道</w:t>
      </w:r>
    </w:p>
    <w:p w:rsidR="00025880" w:rsidRPr="00025880" w:rsidRDefault="00025880" w:rsidP="00025880">
      <w:pPr>
        <w:pStyle w:val="1-"/>
        <w:spacing w:beforeLines="0" w:before="0" w:line="340" w:lineRule="atLeast"/>
        <w:ind w:leftChars="158" w:left="1340" w:hangingChars="402" w:hanging="962"/>
        <w:rPr>
          <w:rFonts w:eastAsia="細明體"/>
          <w:sz w:val="22"/>
          <w:szCs w:val="22"/>
        </w:rPr>
      </w:pPr>
      <w:r w:rsidRPr="00091AA4">
        <w:rPr>
          <w:rFonts w:eastAsia="細明體"/>
          <w:sz w:val="22"/>
          <w:szCs w:val="22"/>
        </w:rPr>
        <w:t>(C)</w:t>
      </w:r>
      <w:r w:rsidRPr="00091AA4">
        <w:rPr>
          <w:rFonts w:eastAsia="細明體"/>
          <w:sz w:val="22"/>
          <w:szCs w:val="22"/>
        </w:rPr>
        <w:t>紅燭自憐無好計，夜寒空替人垂淚</w:t>
      </w:r>
    </w:p>
    <w:p w:rsidR="00025880" w:rsidRPr="00025880" w:rsidRDefault="00025880" w:rsidP="00025880">
      <w:pPr>
        <w:pStyle w:val="1-"/>
        <w:spacing w:beforeLines="0" w:before="0" w:line="340" w:lineRule="atLeast"/>
        <w:ind w:leftChars="158" w:left="1340" w:hangingChars="402" w:hanging="962"/>
        <w:rPr>
          <w:rFonts w:eastAsia="細明體"/>
          <w:sz w:val="22"/>
          <w:szCs w:val="22"/>
        </w:rPr>
      </w:pPr>
      <w:r w:rsidRPr="00091AA4">
        <w:rPr>
          <w:rFonts w:eastAsia="細明體"/>
          <w:sz w:val="22"/>
          <w:szCs w:val="22"/>
        </w:rPr>
        <w:t>(D)</w:t>
      </w:r>
      <w:r w:rsidRPr="00091AA4">
        <w:rPr>
          <w:rFonts w:eastAsia="細明體"/>
          <w:sz w:val="22"/>
          <w:szCs w:val="22"/>
        </w:rPr>
        <w:t>千里鶯啼綠映紅，水村山郭酒旗風</w:t>
      </w:r>
    </w:p>
    <w:p w:rsidR="00C75CD0" w:rsidRPr="00025880" w:rsidRDefault="00025880" w:rsidP="00025880">
      <w:pPr>
        <w:pStyle w:val="1-"/>
        <w:spacing w:beforeLines="0" w:before="0" w:line="340" w:lineRule="atLeast"/>
        <w:ind w:leftChars="158" w:left="1340" w:hangingChars="402" w:hanging="962"/>
        <w:rPr>
          <w:rFonts w:eastAsia="細明體"/>
          <w:sz w:val="22"/>
          <w:szCs w:val="22"/>
        </w:rPr>
      </w:pPr>
      <w:r w:rsidRPr="00091AA4">
        <w:rPr>
          <w:rFonts w:eastAsia="細明體"/>
          <w:sz w:val="22"/>
          <w:szCs w:val="22"/>
        </w:rPr>
        <w:t>(E)</w:t>
      </w:r>
      <w:r w:rsidRPr="00091AA4">
        <w:rPr>
          <w:rFonts w:eastAsia="細明體"/>
          <w:sz w:val="22"/>
          <w:szCs w:val="22"/>
        </w:rPr>
        <w:t>行宮見月傷心色，夜雨聞鈴腸斷聲</w:t>
      </w:r>
    </w:p>
    <w:p w:rsidR="00C75CD0" w:rsidRPr="00CF2968" w:rsidRDefault="00C75CD0" w:rsidP="00C75CD0">
      <w:pPr>
        <w:pStyle w:val="TIT1"/>
        <w:spacing w:before="182" w:line="360" w:lineRule="atLeast"/>
        <w:ind w:left="419" w:hangingChars="150" w:hanging="419"/>
        <w:jc w:val="both"/>
      </w:pPr>
      <w:r w:rsidRPr="00CF2968">
        <w:rPr>
          <w:rFonts w:hint="eastAsia"/>
        </w:rPr>
        <w:t>19.</w:t>
      </w:r>
      <w:r>
        <w:tab/>
      </w:r>
      <w:r w:rsidR="00025880" w:rsidRPr="00091AA4">
        <w:rPr>
          <w:szCs w:val="22"/>
        </w:rPr>
        <w:t>儒家認為人擁有主體性和道德意志，故能志學進德、踐仁臻聖；此亦孔子「仁遠乎哉？我欲仁，斯仁至矣」之意。下列文句，表達上述意涵的選項是：</w:t>
      </w:r>
    </w:p>
    <w:p w:rsidR="00025880" w:rsidRDefault="00025880" w:rsidP="00025880">
      <w:pPr>
        <w:pStyle w:val="1-"/>
        <w:spacing w:beforeLines="0" w:before="0" w:line="340" w:lineRule="atLeast"/>
        <w:ind w:leftChars="158" w:left="1340" w:hangingChars="402" w:hanging="962"/>
        <w:rPr>
          <w:rFonts w:eastAsia="細明體"/>
          <w:sz w:val="22"/>
          <w:szCs w:val="22"/>
        </w:rPr>
      </w:pPr>
      <w:r w:rsidRPr="00091AA4">
        <w:rPr>
          <w:rFonts w:eastAsia="細明體"/>
          <w:sz w:val="22"/>
          <w:szCs w:val="22"/>
        </w:rPr>
        <w:t>(A)</w:t>
      </w:r>
      <w:r w:rsidRPr="00091AA4">
        <w:rPr>
          <w:rFonts w:eastAsia="細明體"/>
          <w:sz w:val="22"/>
          <w:szCs w:val="22"/>
        </w:rPr>
        <w:t>里仁為美。擇不處仁，焉得智</w:t>
      </w:r>
    </w:p>
    <w:p w:rsidR="00025880" w:rsidRDefault="00025880" w:rsidP="00025880">
      <w:pPr>
        <w:pStyle w:val="1-"/>
        <w:spacing w:beforeLines="0" w:before="0" w:line="340" w:lineRule="atLeast"/>
        <w:ind w:leftChars="158" w:left="1340" w:hangingChars="402" w:hanging="962"/>
        <w:rPr>
          <w:rFonts w:eastAsia="細明體"/>
          <w:sz w:val="22"/>
          <w:szCs w:val="22"/>
        </w:rPr>
      </w:pPr>
      <w:r w:rsidRPr="00091AA4">
        <w:rPr>
          <w:rFonts w:eastAsia="細明體"/>
          <w:sz w:val="22"/>
          <w:szCs w:val="22"/>
        </w:rPr>
        <w:t>(B)</w:t>
      </w:r>
      <w:r w:rsidRPr="00091AA4">
        <w:rPr>
          <w:rFonts w:eastAsia="細明體"/>
          <w:sz w:val="22"/>
          <w:szCs w:val="22"/>
        </w:rPr>
        <w:t>舜何人也？予何人也？有為者亦若是</w:t>
      </w:r>
    </w:p>
    <w:p w:rsidR="00025880" w:rsidRDefault="00025880" w:rsidP="00025880">
      <w:pPr>
        <w:pStyle w:val="1-"/>
        <w:spacing w:beforeLines="0" w:before="0" w:line="340" w:lineRule="atLeast"/>
        <w:ind w:leftChars="158" w:left="1340" w:hangingChars="402" w:hanging="962"/>
        <w:rPr>
          <w:rFonts w:eastAsia="細明體"/>
          <w:sz w:val="22"/>
          <w:szCs w:val="22"/>
        </w:rPr>
      </w:pPr>
      <w:r w:rsidRPr="00091AA4">
        <w:rPr>
          <w:rFonts w:eastAsia="細明體"/>
          <w:sz w:val="22"/>
          <w:szCs w:val="22"/>
        </w:rPr>
        <w:t>(C)</w:t>
      </w:r>
      <w:r w:rsidRPr="00091AA4">
        <w:rPr>
          <w:rFonts w:eastAsia="細明體"/>
          <w:sz w:val="22"/>
          <w:szCs w:val="22"/>
        </w:rPr>
        <w:t>譬如為山，未成一簣，止，吾止也；譬如平地，雖覆一簣，進，吾往也</w:t>
      </w:r>
    </w:p>
    <w:p w:rsidR="00025880" w:rsidRPr="00025880" w:rsidRDefault="00025880" w:rsidP="00025880">
      <w:pPr>
        <w:pStyle w:val="1-"/>
        <w:spacing w:beforeLines="0" w:before="0" w:line="340" w:lineRule="atLeast"/>
        <w:ind w:leftChars="158" w:left="1340" w:hangingChars="402" w:hanging="962"/>
        <w:rPr>
          <w:rFonts w:eastAsia="細明體"/>
          <w:sz w:val="22"/>
          <w:szCs w:val="22"/>
        </w:rPr>
      </w:pPr>
      <w:r w:rsidRPr="00091AA4">
        <w:rPr>
          <w:rFonts w:eastAsia="細明體"/>
          <w:sz w:val="22"/>
          <w:szCs w:val="22"/>
        </w:rPr>
        <w:t>(D)</w:t>
      </w:r>
      <w:r w:rsidRPr="00025880">
        <w:rPr>
          <w:rFonts w:eastAsia="細明體"/>
          <w:sz w:val="22"/>
          <w:szCs w:val="22"/>
        </w:rPr>
        <w:t>輿薪之不見，為不用明焉；百姓之不見保，為不用恩焉。故王之不王，不為也，非不能</w:t>
      </w:r>
      <w:r w:rsidR="00DF450E">
        <w:rPr>
          <w:rFonts w:eastAsia="細明體" w:hint="eastAsia"/>
          <w:sz w:val="22"/>
          <w:szCs w:val="22"/>
        </w:rPr>
        <w:t>也</w:t>
      </w:r>
    </w:p>
    <w:p w:rsidR="00C75CD0" w:rsidRPr="00025880" w:rsidRDefault="00025880" w:rsidP="00AC1AF1">
      <w:pPr>
        <w:pStyle w:val="1-"/>
        <w:spacing w:beforeLines="0" w:before="0" w:line="340" w:lineRule="atLeast"/>
        <w:ind w:leftChars="158" w:left="699" w:hangingChars="134" w:hanging="321"/>
        <w:rPr>
          <w:rFonts w:eastAsia="細明體"/>
          <w:sz w:val="22"/>
          <w:szCs w:val="22"/>
        </w:rPr>
      </w:pPr>
      <w:r w:rsidRPr="00091AA4">
        <w:rPr>
          <w:rFonts w:eastAsia="細明體"/>
          <w:sz w:val="22"/>
          <w:szCs w:val="22"/>
        </w:rPr>
        <w:lastRenderedPageBreak/>
        <w:t>(E)</w:t>
      </w:r>
      <w:r w:rsidRPr="00091AA4">
        <w:rPr>
          <w:rFonts w:eastAsia="細明體"/>
          <w:sz w:val="22"/>
          <w:szCs w:val="22"/>
        </w:rPr>
        <w:t>我未見好仁者、惡不仁者。好仁者，無以尚之；惡不仁者，其為仁矣，不使不仁者加乎其身。有能一日用其力於仁矣乎？我未見力不足者</w:t>
      </w:r>
    </w:p>
    <w:p w:rsidR="00C75CD0" w:rsidRPr="00CF2968" w:rsidRDefault="00C75CD0" w:rsidP="00C75CD0">
      <w:pPr>
        <w:pStyle w:val="TIT1"/>
        <w:spacing w:before="182" w:line="360" w:lineRule="atLeast"/>
        <w:ind w:left="419" w:hangingChars="150" w:hanging="419"/>
        <w:jc w:val="both"/>
      </w:pPr>
      <w:r w:rsidRPr="00CF2968">
        <w:rPr>
          <w:rFonts w:hint="eastAsia"/>
        </w:rPr>
        <w:t>20</w:t>
      </w:r>
      <w:r w:rsidRPr="00CF2968">
        <w:t>.</w:t>
      </w:r>
      <w:r w:rsidRPr="00CF2968">
        <w:rPr>
          <w:rFonts w:hint="eastAsia"/>
        </w:rPr>
        <w:tab/>
      </w:r>
      <w:r w:rsidR="00AC1AF1" w:rsidRPr="00091AA4">
        <w:rPr>
          <w:szCs w:val="22"/>
        </w:rPr>
        <w:t>透過電腦演算搜集數據，已廣泛應用於各領域，對文獻研究也頗有助益。下列關於古代文獻和數據分析的敘述，正確的選項是：</w:t>
      </w:r>
    </w:p>
    <w:p w:rsidR="00AC1AF1" w:rsidRDefault="00AC1AF1" w:rsidP="00AC1AF1">
      <w:pPr>
        <w:pStyle w:val="1-"/>
        <w:spacing w:beforeLines="0" w:before="0" w:line="340" w:lineRule="atLeast"/>
        <w:ind w:leftChars="178" w:left="1218" w:hangingChars="331" w:hanging="792"/>
        <w:rPr>
          <w:rFonts w:eastAsia="細明體"/>
          <w:sz w:val="22"/>
          <w:szCs w:val="22"/>
        </w:rPr>
      </w:pPr>
      <w:r w:rsidRPr="00091AA4">
        <w:rPr>
          <w:rFonts w:eastAsia="細明體"/>
          <w:sz w:val="22"/>
          <w:szCs w:val="22"/>
        </w:rPr>
        <w:t>(A)</w:t>
      </w:r>
      <w:r w:rsidRPr="00091AA4">
        <w:rPr>
          <w:rFonts w:eastAsia="細明體"/>
          <w:sz w:val="22"/>
          <w:szCs w:val="22"/>
        </w:rPr>
        <w:t>透過北宋文人書信中出現的人名，可大致勾勒出他們的交友網絡</w:t>
      </w:r>
    </w:p>
    <w:p w:rsidR="00AC1AF1" w:rsidRDefault="00AC1AF1" w:rsidP="00AC1AF1">
      <w:pPr>
        <w:pStyle w:val="1-"/>
        <w:spacing w:beforeLines="0" w:before="0" w:line="340" w:lineRule="atLeast"/>
        <w:ind w:leftChars="178" w:left="1218" w:hangingChars="331" w:hanging="792"/>
        <w:rPr>
          <w:rFonts w:eastAsia="細明體"/>
          <w:sz w:val="22"/>
          <w:szCs w:val="22"/>
        </w:rPr>
      </w:pPr>
      <w:r w:rsidRPr="00091AA4">
        <w:rPr>
          <w:rFonts w:eastAsia="細明體"/>
          <w:sz w:val="22"/>
          <w:szCs w:val="22"/>
        </w:rPr>
        <w:t>(B)</w:t>
      </w:r>
      <w:r w:rsidRPr="00091AA4">
        <w:rPr>
          <w:rFonts w:eastAsia="細明體"/>
          <w:sz w:val="22"/>
          <w:szCs w:val="22"/>
        </w:rPr>
        <w:t>統計南宋詞家所用的詞牌，可推論出南宋詞在敘寫內容上的特色和演變</w:t>
      </w:r>
    </w:p>
    <w:p w:rsidR="00AC1AF1" w:rsidRDefault="00AC1AF1" w:rsidP="00AC1AF1">
      <w:pPr>
        <w:pStyle w:val="1-"/>
        <w:spacing w:beforeLines="0" w:before="0" w:line="340" w:lineRule="atLeast"/>
        <w:ind w:leftChars="178" w:left="1218" w:hangingChars="331" w:hanging="792"/>
        <w:rPr>
          <w:rFonts w:eastAsia="細明體"/>
          <w:sz w:val="22"/>
          <w:szCs w:val="22"/>
        </w:rPr>
      </w:pPr>
      <w:r w:rsidRPr="00091AA4">
        <w:rPr>
          <w:rFonts w:eastAsia="細明體"/>
          <w:sz w:val="22"/>
          <w:szCs w:val="22"/>
        </w:rPr>
        <w:t>(C)</w:t>
      </w:r>
      <w:r w:rsidRPr="00091AA4">
        <w:rPr>
          <w:rFonts w:eastAsia="細明體"/>
          <w:sz w:val="22"/>
          <w:szCs w:val="22"/>
        </w:rPr>
        <w:t>統計分析白居易詩的韻腳，有助於推斷白居易情感表達和韻腳運用的關係</w:t>
      </w:r>
    </w:p>
    <w:p w:rsidR="00AC1AF1" w:rsidRPr="00091AA4" w:rsidRDefault="00AC1AF1" w:rsidP="00AC1AF1">
      <w:pPr>
        <w:pStyle w:val="1-"/>
        <w:spacing w:beforeLines="0" w:before="0" w:line="340" w:lineRule="atLeast"/>
        <w:ind w:leftChars="178" w:left="1218" w:hangingChars="331" w:hanging="792"/>
        <w:rPr>
          <w:rFonts w:eastAsia="細明體"/>
          <w:sz w:val="22"/>
          <w:szCs w:val="22"/>
        </w:rPr>
      </w:pPr>
      <w:r w:rsidRPr="00091AA4">
        <w:rPr>
          <w:rFonts w:eastAsia="細明體"/>
          <w:sz w:val="22"/>
          <w:szCs w:val="22"/>
        </w:rPr>
        <w:t>(D)</w:t>
      </w:r>
      <w:r w:rsidRPr="00091AA4">
        <w:rPr>
          <w:rFonts w:eastAsia="細明體"/>
          <w:sz w:val="22"/>
          <w:szCs w:val="22"/>
        </w:rPr>
        <w:t>若以「人主」、「人臣」二詞搜尋先秦思想典籍，應該會有不少資料集中於《韓非子》</w:t>
      </w:r>
    </w:p>
    <w:p w:rsidR="00C75CD0" w:rsidRPr="00CF2968" w:rsidRDefault="00AC1AF1" w:rsidP="00AC1AF1">
      <w:pPr>
        <w:pStyle w:val="AA0"/>
        <w:spacing w:line="360" w:lineRule="atLeast"/>
        <w:ind w:leftChars="174" w:left="752" w:hangingChars="120" w:hanging="335"/>
      </w:pPr>
      <w:r w:rsidRPr="00091AA4">
        <w:rPr>
          <w:rFonts w:eastAsia="細明體"/>
          <w:szCs w:val="22"/>
        </w:rPr>
        <w:t>(E)</w:t>
      </w:r>
      <w:r w:rsidRPr="00091AA4">
        <w:rPr>
          <w:rFonts w:eastAsia="細明體"/>
          <w:szCs w:val="22"/>
        </w:rPr>
        <w:t>舊說《紅樓夢》作者或非一人，若比較各回的遣詞風格，應可獲得討論作者問題的相關證據</w:t>
      </w:r>
    </w:p>
    <w:p w:rsidR="00C75CD0" w:rsidRPr="00CF2968" w:rsidRDefault="00C75CD0" w:rsidP="00C75CD0">
      <w:pPr>
        <w:pStyle w:val="TIT1"/>
        <w:spacing w:before="182" w:line="360" w:lineRule="atLeast"/>
        <w:ind w:left="419" w:hangingChars="150" w:hanging="419"/>
        <w:jc w:val="both"/>
      </w:pPr>
      <w:r w:rsidRPr="00CF2968">
        <w:rPr>
          <w:rFonts w:hint="eastAsia"/>
        </w:rPr>
        <w:t>21.</w:t>
      </w:r>
      <w:r w:rsidRPr="00CF2968">
        <w:rPr>
          <w:rFonts w:hint="eastAsia"/>
        </w:rPr>
        <w:tab/>
      </w:r>
      <w:r w:rsidR="00AC1AF1" w:rsidRPr="00091AA4">
        <w:rPr>
          <w:szCs w:val="22"/>
        </w:rPr>
        <w:t>閱讀下列二文，選出符合作者觀點的選項：</w:t>
      </w:r>
    </w:p>
    <w:p w:rsidR="00AC1AF1" w:rsidRPr="00EA3F62" w:rsidRDefault="00200E91" w:rsidP="00F1401E">
      <w:pPr>
        <w:pStyle w:val="1-"/>
        <w:tabs>
          <w:tab w:val="clear" w:pos="10204"/>
        </w:tabs>
        <w:spacing w:beforeLines="0" w:before="0" w:line="340" w:lineRule="atLeast"/>
        <w:ind w:leftChars="171" w:left="912" w:rightChars="646" w:right="1546" w:hangingChars="210" w:hanging="503"/>
        <w:rPr>
          <w:rFonts w:ascii="標楷體" w:eastAsia="標楷體" w:hAnsi="標楷體"/>
          <w:sz w:val="22"/>
          <w:szCs w:val="22"/>
        </w:rPr>
      </w:pPr>
      <w:r w:rsidRPr="00EA3F62">
        <w:rPr>
          <w:rFonts w:ascii="標楷體" w:eastAsia="標楷體" w:hAnsi="標楷體"/>
          <w:noProof/>
          <w:sz w:val="22"/>
          <w:szCs w:val="22"/>
        </w:rPr>
        <mc:AlternateContent>
          <mc:Choice Requires="wps">
            <w:drawing>
              <wp:anchor distT="0" distB="0" distL="114300" distR="114300" simplePos="0" relativeHeight="251659264" behindDoc="1" locked="1" layoutInCell="1" allowOverlap="1">
                <wp:simplePos x="0" y="0"/>
                <wp:positionH relativeFrom="column">
                  <wp:posOffset>5066030</wp:posOffset>
                </wp:positionH>
                <wp:positionV relativeFrom="paragraph">
                  <wp:posOffset>52070</wp:posOffset>
                </wp:positionV>
                <wp:extent cx="1776730" cy="843280"/>
                <wp:effectExtent l="6350" t="13335" r="7620" b="10160"/>
                <wp:wrapTight wrapText="bothSides">
                  <wp:wrapPolygon edited="0">
                    <wp:start x="-100" y="-325"/>
                    <wp:lineTo x="-100" y="21600"/>
                    <wp:lineTo x="21700" y="21600"/>
                    <wp:lineTo x="21700" y="-325"/>
                    <wp:lineTo x="-100" y="-325"/>
                  </wp:wrapPolygon>
                </wp:wrapTight>
                <wp:docPr id="10" name="Text Box 2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84328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AC1AF1" w:rsidRPr="00AC1AF1" w:rsidRDefault="00AC1AF1" w:rsidP="00AC1AF1">
                            <w:pPr>
                              <w:snapToGrid w:val="0"/>
                              <w:rPr>
                                <w:rFonts w:ascii="標楷體" w:eastAsia="標楷體" w:hAnsi="標楷體"/>
                                <w:szCs w:val="22"/>
                              </w:rPr>
                            </w:pPr>
                            <w:r w:rsidRPr="00AC1AF1">
                              <w:rPr>
                                <w:rFonts w:ascii="標楷體" w:eastAsia="標楷體" w:hAnsi="標楷體"/>
                                <w:szCs w:val="22"/>
                              </w:rPr>
                              <w:t>鍾、王、顧、陸：指鍾繇、王羲之、顧愷之、陸探微等四人，皆魏晉南北朝書畫家。</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7" o:spid="_x0000_s1034" type="#_x0000_t202" style="position:absolute;left:0;text-align:left;margin-left:398.9pt;margin-top:4.1pt;width:139.9pt;height:6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" filled="f" strokeweight=".5pt">
                <v:stroke dashstyle="1 1"/>
                <v:textbox inset="1mm,1mm,1mm,1mm">
                  <w:txbxContent>
                    <w:p w:rsidR="00AC1AF1" w:rsidRPr="00AC1AF1" w:rsidRDefault="00AC1AF1" w:rsidP="00AC1AF1">
                      <w:pPr>
                        <w:snapToGrid w:val="0"/>
                        <w:rPr>
                          <w:rFonts w:ascii="標楷體" w:eastAsia="標楷體" w:hAnsi="標楷體"/>
                          <w:szCs w:val="22"/>
                        </w:rPr>
                      </w:pPr>
                      <w:r w:rsidRPr="00AC1AF1">
                        <w:rPr>
                          <w:rFonts w:ascii="標楷體" w:eastAsia="標楷體" w:hAnsi="標楷體"/>
                          <w:szCs w:val="22"/>
                        </w:rPr>
                        <w:t>鍾、王、顧、陸：指鍾繇、王羲之、顧愷之、陸探微等四人，皆魏晉南北朝書畫家。</w:t>
                      </w:r>
                    </w:p>
                  </w:txbxContent>
                </v:textbox>
                <w10:wrap type="tight"/>
                <w10:anchorlock/>
              </v:shape>
            </w:pict>
          </mc:Fallback>
        </mc:AlternateContent>
      </w:r>
      <w:r w:rsidR="00AC1AF1" w:rsidRPr="00EA3F62">
        <w:rPr>
          <w:rFonts w:ascii="標楷體" w:eastAsia="標楷體" w:hAnsi="標楷體"/>
          <w:sz w:val="22"/>
          <w:szCs w:val="22"/>
        </w:rPr>
        <w:t>甲、藏書畫者，多取空名，偶傳為鍾、王、顧、陸之筆，見者爭售，此所謂「耳鑒」。又有觀畫而以手摸之，相傳以謂色不隱指者為佳畫，此又在耳鑒之下，謂之「揣骨聽聲」。（沈括《夢溪筆談》）</w:t>
      </w:r>
    </w:p>
    <w:p w:rsidR="00AC1AF1" w:rsidRPr="00091AA4" w:rsidRDefault="00200E91" w:rsidP="00F1401E">
      <w:pPr>
        <w:pStyle w:val="1-"/>
        <w:tabs>
          <w:tab w:val="clear" w:pos="10204"/>
        </w:tabs>
        <w:spacing w:beforeLines="0" w:before="0" w:line="340" w:lineRule="atLeast"/>
        <w:ind w:leftChars="169" w:left="884" w:rightChars="646" w:right="1546" w:hangingChars="200" w:hanging="479"/>
        <w:rPr>
          <w:rFonts w:eastAsia="細明體"/>
          <w:sz w:val="22"/>
          <w:szCs w:val="22"/>
        </w:rPr>
      </w:pPr>
      <w:r w:rsidRPr="00EA3F62">
        <w:rPr>
          <w:rFonts w:ascii="標楷體" w:eastAsia="標楷體" w:hAnsi="標楷體"/>
          <w:noProof/>
          <w:sz w:val="22"/>
          <w:szCs w:val="22"/>
        </w:rPr>
        <mc:AlternateContent>
          <mc:Choice Requires="wps">
            <w:drawing>
              <wp:anchor distT="0" distB="0" distL="114300" distR="114300" simplePos="0" relativeHeight="251660288" behindDoc="1" locked="1" layoutInCell="1" allowOverlap="1">
                <wp:simplePos x="0" y="0"/>
                <wp:positionH relativeFrom="column">
                  <wp:posOffset>5066030</wp:posOffset>
                </wp:positionH>
                <wp:positionV relativeFrom="paragraph">
                  <wp:posOffset>300355</wp:posOffset>
                </wp:positionV>
                <wp:extent cx="1776730" cy="723900"/>
                <wp:effectExtent l="6350" t="13970" r="7620" b="5080"/>
                <wp:wrapTight wrapText="bothSides">
                  <wp:wrapPolygon edited="0">
                    <wp:start x="-100" y="-322"/>
                    <wp:lineTo x="-100" y="21600"/>
                    <wp:lineTo x="21700" y="21600"/>
                    <wp:lineTo x="21700" y="-322"/>
                    <wp:lineTo x="-100" y="-322"/>
                  </wp:wrapPolygon>
                </wp:wrapTight>
                <wp:docPr id="9" name="Text Box 2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7239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AC1AF1" w:rsidRPr="00AC1AF1" w:rsidRDefault="00AC1AF1" w:rsidP="00AC1AF1">
                            <w:pPr>
                              <w:snapToGrid w:val="0"/>
                              <w:rPr>
                                <w:rFonts w:ascii="標楷體" w:eastAsia="標楷體" w:hAnsi="標楷體"/>
                                <w:szCs w:val="22"/>
                              </w:rPr>
                            </w:pPr>
                            <w:r w:rsidRPr="00AC1AF1">
                              <w:rPr>
                                <w:rFonts w:ascii="標楷體" w:eastAsia="標楷體" w:hAnsi="標楷體"/>
                                <w:szCs w:val="22"/>
                              </w:rPr>
                              <w:t>色不隱指：意謂畫面視覺上看似立體，手指觸覺上卻是平滑。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8" o:spid="_x0000_s1035" type="#_x0000_t202" style="position:absolute;left:0;text-align:left;margin-left:398.9pt;margin-top:23.65pt;width:139.9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" filled="f" strokeweight=".5pt">
                <v:stroke dashstyle="1 1"/>
                <v:textbox inset="1mm,1mm,1mm,1mm">
                  <w:txbxContent>
                    <w:p w:rsidR="00AC1AF1" w:rsidRPr="00AC1AF1" w:rsidRDefault="00AC1AF1" w:rsidP="00AC1AF1">
                      <w:pPr>
                        <w:snapToGrid w:val="0"/>
                        <w:rPr>
                          <w:rFonts w:ascii="標楷體" w:eastAsia="標楷體" w:hAnsi="標楷體"/>
                          <w:szCs w:val="22"/>
                        </w:rPr>
                      </w:pPr>
                      <w:r w:rsidRPr="00AC1AF1">
                        <w:rPr>
                          <w:rFonts w:ascii="標楷體" w:eastAsia="標楷體" w:hAnsi="標楷體"/>
                          <w:szCs w:val="22"/>
                        </w:rPr>
                        <w:t>色不隱指：意謂畫面視覺上看似立體，手指觸覺上卻是平滑。</w:t>
                      </w:r>
                    </w:p>
                  </w:txbxContent>
                </v:textbox>
                <w10:wrap type="tight"/>
                <w10:anchorlock/>
              </v:shape>
            </w:pict>
          </mc:Fallback>
        </mc:AlternateContent>
      </w:r>
      <w:r w:rsidR="00AC1AF1" w:rsidRPr="00EA3F62">
        <w:rPr>
          <w:rFonts w:ascii="標楷體" w:eastAsia="標楷體" w:hAnsi="標楷體"/>
          <w:sz w:val="22"/>
          <w:szCs w:val="22"/>
        </w:rPr>
        <w:t>乙、書畫之妙，當以神會，難可以形器求也。世之觀畫者，多能指摘其間形象、位置、彩色瑕疵而已，至於奧理冥造者，罕見其人。如彥遠《畫評》言：「王維畫物，多不問四時，如畫花，往往以桃、杏、芙蓉、蓮花同畫一景。」（沈括《夢溪筆談》）</w:t>
      </w:r>
    </w:p>
    <w:p w:rsidR="00AC1AF1" w:rsidRDefault="00AC1AF1" w:rsidP="00F1401E">
      <w:pPr>
        <w:pStyle w:val="AA0"/>
        <w:spacing w:line="360" w:lineRule="atLeast"/>
        <w:ind w:leftChars="175" w:left="796" w:hangingChars="135" w:hanging="377"/>
        <w:rPr>
          <w:rFonts w:eastAsia="細明體"/>
          <w:szCs w:val="22"/>
        </w:rPr>
      </w:pPr>
      <w:r w:rsidRPr="00091AA4">
        <w:rPr>
          <w:rFonts w:eastAsia="細明體"/>
          <w:szCs w:val="22"/>
        </w:rPr>
        <w:t>(A)</w:t>
      </w:r>
      <w:r w:rsidRPr="00091AA4">
        <w:rPr>
          <w:rFonts w:eastAsia="細明體"/>
          <w:szCs w:val="22"/>
        </w:rPr>
        <w:t xml:space="preserve">耳鑒經由名家認可，是評斷書畫作品優劣的重要參考　</w:t>
      </w:r>
    </w:p>
    <w:p w:rsidR="00F1401E" w:rsidRDefault="00F1401E" w:rsidP="00F1401E">
      <w:pPr>
        <w:pStyle w:val="AA0"/>
        <w:spacing w:line="360" w:lineRule="atLeast"/>
        <w:ind w:leftChars="175" w:left="793" w:hangingChars="134" w:hanging="374"/>
        <w:rPr>
          <w:rFonts w:eastAsia="細明體"/>
          <w:szCs w:val="22"/>
        </w:rPr>
      </w:pPr>
      <w:r w:rsidRPr="00091AA4">
        <w:rPr>
          <w:rFonts w:eastAsia="細明體"/>
          <w:szCs w:val="22"/>
        </w:rPr>
        <w:t>(B)</w:t>
      </w:r>
      <w:r w:rsidRPr="00091AA4">
        <w:rPr>
          <w:rFonts w:eastAsia="細明體"/>
          <w:szCs w:val="22"/>
        </w:rPr>
        <w:t>耳鑒雖然是甄別畫作的好方法，但不如以手摸畫確實</w:t>
      </w:r>
    </w:p>
    <w:p w:rsidR="00F1401E" w:rsidRDefault="00F1401E" w:rsidP="00F1401E">
      <w:pPr>
        <w:pStyle w:val="AA0"/>
        <w:spacing w:line="360" w:lineRule="atLeast"/>
        <w:ind w:leftChars="175" w:left="793" w:hangingChars="134" w:hanging="374"/>
        <w:rPr>
          <w:rFonts w:eastAsia="細明體"/>
          <w:szCs w:val="22"/>
        </w:rPr>
      </w:pPr>
      <w:r w:rsidRPr="00091AA4">
        <w:rPr>
          <w:rFonts w:eastAsia="細明體"/>
          <w:szCs w:val="22"/>
        </w:rPr>
        <w:t>(C)</w:t>
      </w:r>
      <w:r w:rsidRPr="00091AA4">
        <w:rPr>
          <w:rFonts w:eastAsia="細明體"/>
          <w:szCs w:val="22"/>
        </w:rPr>
        <w:t>世人品鑒書畫，往往重視創作者的名聲及其表現技巧</w:t>
      </w:r>
    </w:p>
    <w:p w:rsidR="00F1401E" w:rsidRDefault="00F1401E" w:rsidP="00F1401E">
      <w:pPr>
        <w:pStyle w:val="AA0"/>
        <w:spacing w:line="360" w:lineRule="atLeast"/>
        <w:ind w:leftChars="175" w:left="793" w:hangingChars="134" w:hanging="374"/>
        <w:rPr>
          <w:rFonts w:eastAsia="細明體"/>
          <w:szCs w:val="22"/>
        </w:rPr>
      </w:pPr>
      <w:r w:rsidRPr="00091AA4">
        <w:rPr>
          <w:rFonts w:eastAsia="細明體"/>
          <w:szCs w:val="22"/>
        </w:rPr>
        <w:t>(D)</w:t>
      </w:r>
      <w:r w:rsidRPr="00091AA4">
        <w:rPr>
          <w:rFonts w:eastAsia="細明體"/>
          <w:szCs w:val="22"/>
        </w:rPr>
        <w:t>高妙的畫境可由創作者自由創造，不必符合真實情境</w:t>
      </w:r>
    </w:p>
    <w:p w:rsidR="00C75CD0" w:rsidRPr="00CF2968" w:rsidRDefault="00F1401E" w:rsidP="00F1401E">
      <w:pPr>
        <w:pStyle w:val="AA0"/>
        <w:spacing w:line="360" w:lineRule="atLeast"/>
        <w:ind w:leftChars="175" w:left="793" w:hangingChars="134" w:hanging="374"/>
      </w:pPr>
      <w:r w:rsidRPr="00091AA4">
        <w:rPr>
          <w:rFonts w:eastAsia="細明體"/>
          <w:szCs w:val="22"/>
        </w:rPr>
        <w:t>(E)</w:t>
      </w:r>
      <w:r w:rsidRPr="00091AA4">
        <w:rPr>
          <w:rFonts w:eastAsia="細明體"/>
          <w:szCs w:val="22"/>
        </w:rPr>
        <w:t>畫作好壞關鍵在於形象是否逼肖、空間布置是否妥適</w:t>
      </w:r>
    </w:p>
    <w:p w:rsidR="00C75CD0" w:rsidRPr="00CF2968" w:rsidRDefault="00C75CD0" w:rsidP="00F1401E">
      <w:pPr>
        <w:pStyle w:val="TIT1"/>
        <w:spacing w:before="182" w:line="360" w:lineRule="atLeast"/>
        <w:ind w:left="419" w:hangingChars="150" w:hanging="419"/>
        <w:jc w:val="both"/>
      </w:pPr>
      <w:r w:rsidRPr="00CF2968">
        <w:rPr>
          <w:rFonts w:hint="eastAsia"/>
        </w:rPr>
        <w:t>22.</w:t>
      </w:r>
      <w:r>
        <w:tab/>
      </w:r>
      <w:r w:rsidR="00F1401E" w:rsidRPr="00091AA4">
        <w:rPr>
          <w:szCs w:val="22"/>
        </w:rPr>
        <w:t>適當運用典故，可豐富文章內涵，也可使表意委婉含蓄。關於下列文句使用典故的目的，詮釋正確的選項是：</w:t>
      </w:r>
    </w:p>
    <w:p w:rsidR="00F1401E" w:rsidRPr="00091AA4" w:rsidRDefault="00F1401E" w:rsidP="00F1401E">
      <w:pPr>
        <w:pStyle w:val="1-"/>
        <w:spacing w:beforeLines="0" w:before="0" w:line="340" w:lineRule="atLeast"/>
        <w:ind w:leftChars="170" w:left="756" w:hangingChars="146" w:hanging="349"/>
        <w:rPr>
          <w:rFonts w:eastAsia="細明體"/>
          <w:sz w:val="22"/>
          <w:szCs w:val="22"/>
        </w:rPr>
      </w:pPr>
      <w:r w:rsidRPr="00091AA4">
        <w:rPr>
          <w:rFonts w:eastAsia="細明體"/>
          <w:sz w:val="22"/>
          <w:szCs w:val="22"/>
        </w:rPr>
        <w:t>(A)</w:t>
      </w:r>
      <w:r w:rsidRPr="00091AA4">
        <w:rPr>
          <w:rFonts w:eastAsia="細明體"/>
          <w:sz w:val="22"/>
          <w:szCs w:val="22"/>
        </w:rPr>
        <w:t>是以郢書燕說，猶存其名；晉《乘》楚《杌》，語多可採</w:t>
      </w:r>
      <w:r w:rsidRPr="00091AA4">
        <w:rPr>
          <w:rFonts w:eastAsia="細明體"/>
          <w:sz w:val="22"/>
          <w:szCs w:val="22"/>
        </w:rPr>
        <w:t>——</w:t>
      </w:r>
      <w:r w:rsidRPr="00091AA4">
        <w:rPr>
          <w:rFonts w:eastAsia="細明體"/>
          <w:sz w:val="22"/>
          <w:szCs w:val="22"/>
        </w:rPr>
        <w:t>連橫以燕相穿鑿附會郢人書信事，說明臺灣舊有史籍頗多誤謬闕漏</w:t>
      </w:r>
    </w:p>
    <w:p w:rsidR="00F1401E" w:rsidRPr="00091AA4" w:rsidRDefault="00F1401E" w:rsidP="00F1401E">
      <w:pPr>
        <w:pStyle w:val="1-"/>
        <w:spacing w:beforeLines="0" w:before="0" w:line="340" w:lineRule="atLeast"/>
        <w:ind w:leftChars="170" w:left="728" w:hangingChars="134" w:hanging="321"/>
        <w:rPr>
          <w:rFonts w:eastAsia="細明體"/>
          <w:sz w:val="22"/>
          <w:szCs w:val="22"/>
        </w:rPr>
      </w:pPr>
      <w:r w:rsidRPr="00091AA4">
        <w:rPr>
          <w:rFonts w:eastAsia="細明體"/>
          <w:sz w:val="22"/>
          <w:szCs w:val="22"/>
        </w:rPr>
        <w:t>(B)</w:t>
      </w:r>
      <w:r w:rsidRPr="00091AA4">
        <w:rPr>
          <w:rFonts w:eastAsia="細明體"/>
          <w:sz w:val="22"/>
          <w:szCs w:val="22"/>
        </w:rPr>
        <w:t>釃酒臨江，橫槊賦詩；固一世之雄也，而今安在哉</w:t>
      </w:r>
      <w:r w:rsidRPr="00091AA4">
        <w:rPr>
          <w:rFonts w:eastAsia="細明體"/>
          <w:sz w:val="22"/>
          <w:szCs w:val="22"/>
        </w:rPr>
        <w:t>——</w:t>
      </w:r>
      <w:r w:rsidRPr="00091AA4">
        <w:rPr>
          <w:rFonts w:eastAsia="細明體"/>
          <w:sz w:val="22"/>
          <w:szCs w:val="22"/>
        </w:rPr>
        <w:t>客用曹孟德之典，意在強調年命雖不可永，但事功終不為人所忘</w:t>
      </w:r>
    </w:p>
    <w:p w:rsidR="00F1401E" w:rsidRPr="00091AA4" w:rsidRDefault="00F1401E" w:rsidP="00F1401E">
      <w:pPr>
        <w:pStyle w:val="1-"/>
        <w:spacing w:beforeLines="0" w:before="0" w:line="340" w:lineRule="atLeast"/>
        <w:ind w:leftChars="171" w:left="730" w:hangingChars="134" w:hanging="321"/>
        <w:rPr>
          <w:rFonts w:eastAsia="細明體"/>
          <w:sz w:val="22"/>
          <w:szCs w:val="22"/>
        </w:rPr>
      </w:pPr>
      <w:r w:rsidRPr="00091AA4">
        <w:rPr>
          <w:rFonts w:eastAsia="細明體"/>
          <w:sz w:val="22"/>
          <w:szCs w:val="22"/>
        </w:rPr>
        <w:t>(C)</w:t>
      </w:r>
      <w:r w:rsidRPr="00091AA4">
        <w:rPr>
          <w:rFonts w:eastAsia="細明體"/>
          <w:sz w:val="22"/>
          <w:szCs w:val="22"/>
        </w:rPr>
        <w:t>故西伯幽而演《易》，周旦顯而制《禮》，不以隱約而弗務，不以康樂而加思</w:t>
      </w:r>
      <w:r w:rsidRPr="00091AA4">
        <w:rPr>
          <w:rFonts w:eastAsia="細明體"/>
          <w:sz w:val="22"/>
          <w:szCs w:val="22"/>
        </w:rPr>
        <w:t>——</w:t>
      </w:r>
      <w:r w:rsidRPr="00091AA4">
        <w:rPr>
          <w:rFonts w:eastAsia="細明體"/>
          <w:sz w:val="22"/>
          <w:szCs w:val="22"/>
        </w:rPr>
        <w:t xml:space="preserve">曹丕藉西伯、周旦二人之事，指出人的創作意識會隨境遇不同而調整修正　</w:t>
      </w:r>
    </w:p>
    <w:p w:rsidR="00F1401E" w:rsidRPr="00091AA4" w:rsidRDefault="00F1401E" w:rsidP="00F1401E">
      <w:pPr>
        <w:pStyle w:val="1-"/>
        <w:spacing w:beforeLines="0" w:before="0" w:line="340" w:lineRule="atLeast"/>
        <w:ind w:leftChars="179" w:left="710" w:hangingChars="118" w:hanging="282"/>
        <w:rPr>
          <w:rFonts w:eastAsia="細明體"/>
          <w:sz w:val="22"/>
          <w:szCs w:val="22"/>
        </w:rPr>
      </w:pPr>
      <w:r w:rsidRPr="00091AA4">
        <w:rPr>
          <w:rFonts w:eastAsia="細明體"/>
          <w:sz w:val="22"/>
          <w:szCs w:val="22"/>
        </w:rPr>
        <w:t>(D)</w:t>
      </w:r>
      <w:r w:rsidRPr="00091AA4">
        <w:rPr>
          <w:rFonts w:eastAsia="細明體"/>
          <w:sz w:val="22"/>
          <w:szCs w:val="22"/>
        </w:rPr>
        <w:t>聖人無常師。孔子師郯子、萇弘、師襄、老聃</w:t>
      </w:r>
      <w:r w:rsidRPr="00091AA4">
        <w:rPr>
          <w:rFonts w:eastAsia="細明體"/>
          <w:sz w:val="22"/>
          <w:szCs w:val="22"/>
        </w:rPr>
        <w:t>——</w:t>
      </w:r>
      <w:r w:rsidRPr="00091AA4">
        <w:rPr>
          <w:rFonts w:eastAsia="細明體"/>
          <w:sz w:val="22"/>
          <w:szCs w:val="22"/>
        </w:rPr>
        <w:t>韓愈引孔子之例，闡明「術業有專攻」、「師不必賢於弟子」，使士大夫恥於從師的觀念不攻自破</w:t>
      </w:r>
    </w:p>
    <w:p w:rsidR="00C75CD0" w:rsidRPr="00CF2968" w:rsidRDefault="00F1401E" w:rsidP="00F1401E">
      <w:pPr>
        <w:pStyle w:val="1-"/>
        <w:spacing w:beforeLines="0" w:before="0" w:line="340" w:lineRule="atLeast"/>
        <w:ind w:leftChars="179" w:left="710" w:hangingChars="118" w:hanging="282"/>
      </w:pPr>
      <w:r w:rsidRPr="00091AA4">
        <w:rPr>
          <w:rFonts w:eastAsia="細明體"/>
          <w:sz w:val="22"/>
          <w:szCs w:val="22"/>
        </w:rPr>
        <w:t>(E)</w:t>
      </w:r>
      <w:r w:rsidRPr="00091AA4">
        <w:rPr>
          <w:rFonts w:eastAsia="細明體"/>
          <w:sz w:val="22"/>
          <w:szCs w:val="22"/>
        </w:rPr>
        <w:t>蜀清守丹穴，利甲天下，其後秦皇帝築女懷清臺</w:t>
      </w:r>
      <w:r w:rsidRPr="00091AA4">
        <w:rPr>
          <w:rFonts w:eastAsia="細明體"/>
          <w:sz w:val="22"/>
          <w:szCs w:val="22"/>
        </w:rPr>
        <w:t>——</w:t>
      </w:r>
      <w:r w:rsidRPr="00091AA4">
        <w:rPr>
          <w:rFonts w:eastAsia="細明體"/>
          <w:sz w:val="22"/>
          <w:szCs w:val="22"/>
        </w:rPr>
        <w:t>歸有光藉巴蜀寡婦事，申明不甘久處於敗屋、終將有所為的抱負，同時表達對祖母、母親的感念</w:t>
      </w:r>
    </w:p>
    <w:p w:rsidR="00C75CD0" w:rsidRDefault="00C75CD0" w:rsidP="00F1401E">
      <w:pPr>
        <w:pStyle w:val="TIT1"/>
        <w:spacing w:before="182" w:line="360" w:lineRule="atLeast"/>
        <w:ind w:left="419" w:hangingChars="150" w:hanging="419"/>
        <w:jc w:val="both"/>
        <w:rPr>
          <w:szCs w:val="22"/>
        </w:rPr>
      </w:pPr>
      <w:r w:rsidRPr="00CF2968">
        <w:rPr>
          <w:rFonts w:hint="eastAsia"/>
        </w:rPr>
        <w:t>23.</w:t>
      </w:r>
      <w:r w:rsidRPr="00CF2968">
        <w:rPr>
          <w:rFonts w:hint="eastAsia"/>
        </w:rPr>
        <w:tab/>
      </w:r>
      <w:r w:rsidR="00F1401E" w:rsidRPr="00091AA4">
        <w:rPr>
          <w:szCs w:val="22"/>
        </w:rPr>
        <w:tab/>
      </w:r>
      <w:r w:rsidR="00F1401E" w:rsidRPr="00091AA4">
        <w:rPr>
          <w:szCs w:val="22"/>
        </w:rPr>
        <w:t>閱讀下列二詩，選出敘述正確的選項：</w:t>
      </w:r>
    </w:p>
    <w:p w:rsidR="00F1401E" w:rsidRPr="00CF2968" w:rsidRDefault="00200E91" w:rsidP="00F1401E">
      <w:pPr>
        <w:pStyle w:val="TIT1"/>
        <w:spacing w:before="182" w:line="360" w:lineRule="atLeast"/>
        <w:ind w:left="359" w:hangingChars="150" w:hanging="359"/>
        <w:jc w:val="both"/>
      </w:pPr>
      <w:r>
        <w:rPr>
          <w:noProof/>
          <w:lang w:val="en-US"/>
        </w:rPr>
        <w:lastRenderedPageBreak/>
        <mc:AlternateContent>
          <mc:Choice Requires="wps">
            <w:drawing>
              <wp:anchor distT="0" distB="0" distL="114300" distR="114300" simplePos="0" relativeHeight="251662336" behindDoc="1" locked="0" layoutInCell="1" allowOverlap="1">
                <wp:simplePos x="0" y="0"/>
                <wp:positionH relativeFrom="column">
                  <wp:posOffset>2765425</wp:posOffset>
                </wp:positionH>
                <wp:positionV relativeFrom="paragraph">
                  <wp:posOffset>13335</wp:posOffset>
                </wp:positionV>
                <wp:extent cx="3907155" cy="2181860"/>
                <wp:effectExtent l="10795" t="8890" r="6350" b="9525"/>
                <wp:wrapTight wrapText="bothSides">
                  <wp:wrapPolygon edited="0">
                    <wp:start x="-81" y="-214"/>
                    <wp:lineTo x="-81" y="21600"/>
                    <wp:lineTo x="21681" y="21600"/>
                    <wp:lineTo x="21681" y="-214"/>
                    <wp:lineTo x="-81" y="-214"/>
                  </wp:wrapPolygon>
                </wp:wrapTight>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155" cy="2181860"/>
                        </a:xfrm>
                        <a:prstGeom prst="rect">
                          <a:avLst/>
                        </a:prstGeom>
                        <a:solidFill>
                          <a:srgbClr val="FFFFFF"/>
                        </a:solidFill>
                        <a:ln w="9525">
                          <a:solidFill>
                            <a:srgbClr val="000000"/>
                          </a:solidFill>
                          <a:prstDash val="sysDot"/>
                          <a:miter lim="800000"/>
                          <a:headEnd/>
                          <a:tailEnd/>
                        </a:ln>
                      </wps:spPr>
                      <wps:txbx>
                        <w:txbxContent>
                          <w:p w:rsidR="00F1401E" w:rsidRPr="00F1401E" w:rsidRDefault="00F1401E" w:rsidP="00DF450E">
                            <w:pPr>
                              <w:autoSpaceDE w:val="0"/>
                              <w:autoSpaceDN w:val="0"/>
                              <w:adjustRightInd w:val="0"/>
                              <w:spacing w:line="300" w:lineRule="exact"/>
                              <w:rPr>
                                <w:rFonts w:ascii="標楷體" w:eastAsia="標楷體" w:hAnsi="標楷體" w:cs="標楷體"/>
                                <w:color w:val="000000"/>
                              </w:rPr>
                            </w:pPr>
                            <w:r w:rsidRPr="00F1401E">
                              <w:rPr>
                                <w:rFonts w:ascii="標楷體" w:eastAsia="標楷體" w:hAnsi="標楷體" w:cs="標楷體"/>
                                <w:color w:val="000000"/>
                              </w:rPr>
                              <w:t>洛夫〈客心洗流水，餘響入霜鐘</w:t>
                            </w:r>
                            <w:r w:rsidRPr="00F1401E">
                              <w:rPr>
                                <w:rFonts w:ascii="標楷體" w:eastAsia="標楷體" w:hAnsi="標楷體"/>
                                <w:color w:val="000000"/>
                              </w:rPr>
                              <w:t>——</w:t>
                            </w:r>
                            <w:r w:rsidRPr="00F1401E">
                              <w:rPr>
                                <w:rFonts w:ascii="標楷體" w:eastAsia="標楷體" w:hAnsi="標楷體" w:cs="標楷體"/>
                                <w:color w:val="000000"/>
                              </w:rPr>
                              <w:t>贈李白〉</w:t>
                            </w:r>
                          </w:p>
                          <w:p w:rsidR="00F1401E" w:rsidRPr="00F1401E" w:rsidRDefault="00F1401E" w:rsidP="00DF450E">
                            <w:pPr>
                              <w:autoSpaceDE w:val="0"/>
                              <w:autoSpaceDN w:val="0"/>
                              <w:adjustRightInd w:val="0"/>
                              <w:spacing w:line="300" w:lineRule="exact"/>
                              <w:ind w:firstLineChars="100" w:firstLine="239"/>
                              <w:rPr>
                                <w:rFonts w:ascii="標楷體" w:eastAsia="標楷體" w:hAnsi="標楷體" w:cs="標楷體"/>
                                <w:color w:val="000000"/>
                              </w:rPr>
                            </w:pPr>
                            <w:r w:rsidRPr="00F1401E">
                              <w:rPr>
                                <w:rFonts w:ascii="標楷體" w:eastAsia="標楷體" w:hAnsi="標楷體" w:cs="標楷體"/>
                                <w:color w:val="000000"/>
                              </w:rPr>
                              <w:t>客人乘醉而去</w:t>
                            </w:r>
                          </w:p>
                          <w:p w:rsidR="00F1401E" w:rsidRPr="00F1401E" w:rsidRDefault="00F1401E" w:rsidP="00DF450E">
                            <w:pPr>
                              <w:autoSpaceDE w:val="0"/>
                              <w:autoSpaceDN w:val="0"/>
                              <w:adjustRightInd w:val="0"/>
                              <w:spacing w:line="300" w:lineRule="exact"/>
                              <w:ind w:firstLineChars="100" w:firstLine="239"/>
                              <w:rPr>
                                <w:rFonts w:ascii="標楷體" w:eastAsia="標楷體" w:hAnsi="標楷體" w:cs="標楷體"/>
                                <w:color w:val="000000"/>
                              </w:rPr>
                            </w:pPr>
                            <w:r w:rsidRPr="00F1401E">
                              <w:rPr>
                                <w:rFonts w:ascii="標楷體" w:eastAsia="標楷體" w:hAnsi="標楷體" w:cs="標楷體"/>
                                <w:color w:val="000000"/>
                              </w:rPr>
                              <w:t>心情寂寂如廊下羅列的空酒罈</w:t>
                            </w:r>
                          </w:p>
                          <w:p w:rsidR="00F1401E" w:rsidRPr="00F1401E" w:rsidRDefault="00F1401E" w:rsidP="00DF450E">
                            <w:pPr>
                              <w:autoSpaceDE w:val="0"/>
                              <w:autoSpaceDN w:val="0"/>
                              <w:adjustRightInd w:val="0"/>
                              <w:spacing w:line="300" w:lineRule="exact"/>
                              <w:ind w:firstLineChars="100" w:firstLine="239"/>
                              <w:rPr>
                                <w:rFonts w:ascii="標楷體" w:eastAsia="標楷體" w:hAnsi="標楷體" w:cs="標楷體"/>
                                <w:color w:val="000000"/>
                              </w:rPr>
                            </w:pPr>
                            <w:r w:rsidRPr="00F1401E">
                              <w:rPr>
                                <w:rFonts w:ascii="標楷體" w:eastAsia="標楷體" w:hAnsi="標楷體" w:cs="標楷體"/>
                                <w:color w:val="000000"/>
                              </w:rPr>
                              <w:t>洗手時驟然想起當年</w:t>
                            </w:r>
                          </w:p>
                          <w:p w:rsidR="00F1401E" w:rsidRPr="00F1401E" w:rsidRDefault="00F1401E" w:rsidP="00DF450E">
                            <w:pPr>
                              <w:autoSpaceDE w:val="0"/>
                              <w:autoSpaceDN w:val="0"/>
                              <w:adjustRightInd w:val="0"/>
                              <w:spacing w:line="300" w:lineRule="exact"/>
                              <w:ind w:firstLineChars="100" w:firstLine="239"/>
                              <w:rPr>
                                <w:rFonts w:ascii="標楷體" w:eastAsia="標楷體" w:hAnsi="標楷體" w:cs="標楷體"/>
                                <w:color w:val="000000"/>
                              </w:rPr>
                            </w:pPr>
                            <w:r w:rsidRPr="00F1401E">
                              <w:rPr>
                                <w:rFonts w:ascii="標楷體" w:eastAsia="標楷體" w:hAnsi="標楷體" w:cs="標楷體"/>
                                <w:color w:val="000000"/>
                              </w:rPr>
                              <w:t>流放夜郎的不甘不快以及一點點不在乎</w:t>
                            </w:r>
                          </w:p>
                          <w:p w:rsidR="00F1401E" w:rsidRPr="00F1401E" w:rsidRDefault="00F1401E" w:rsidP="00DF450E">
                            <w:pPr>
                              <w:autoSpaceDE w:val="0"/>
                              <w:autoSpaceDN w:val="0"/>
                              <w:adjustRightInd w:val="0"/>
                              <w:spacing w:line="300" w:lineRule="exact"/>
                              <w:ind w:firstLineChars="100" w:firstLine="239"/>
                              <w:rPr>
                                <w:rFonts w:ascii="標楷體" w:eastAsia="標楷體" w:hAnsi="標楷體" w:cs="標楷體"/>
                                <w:color w:val="000000"/>
                              </w:rPr>
                            </w:pPr>
                            <w:r w:rsidRPr="00F1401E">
                              <w:rPr>
                                <w:rFonts w:ascii="標楷體" w:eastAsia="標楷體" w:hAnsi="標楷體" w:cs="標楷體"/>
                                <w:color w:val="000000"/>
                              </w:rPr>
                              <w:t>水盆裡從此風波不息</w:t>
                            </w:r>
                          </w:p>
                          <w:p w:rsidR="00F1401E" w:rsidRPr="00F1401E" w:rsidRDefault="00F1401E" w:rsidP="00DF450E">
                            <w:pPr>
                              <w:autoSpaceDE w:val="0"/>
                              <w:autoSpaceDN w:val="0"/>
                              <w:adjustRightInd w:val="0"/>
                              <w:spacing w:line="300" w:lineRule="exact"/>
                              <w:ind w:firstLineChars="100" w:firstLine="239"/>
                              <w:rPr>
                                <w:rFonts w:ascii="標楷體" w:eastAsia="標楷體" w:hAnsi="標楷體" w:cs="標楷體"/>
                                <w:color w:val="000000"/>
                              </w:rPr>
                            </w:pPr>
                            <w:r w:rsidRPr="00F1401E">
                              <w:rPr>
                                <w:rFonts w:ascii="標楷體" w:eastAsia="標楷體" w:hAnsi="標楷體" w:cs="標楷體"/>
                                <w:color w:val="000000"/>
                              </w:rPr>
                              <w:t>餘年的豪情已化作煉丹爐中的裊裊</w:t>
                            </w:r>
                          </w:p>
                          <w:p w:rsidR="00F1401E" w:rsidRPr="00F1401E" w:rsidRDefault="00F1401E" w:rsidP="00DF450E">
                            <w:pPr>
                              <w:autoSpaceDE w:val="0"/>
                              <w:autoSpaceDN w:val="0"/>
                              <w:adjustRightInd w:val="0"/>
                              <w:spacing w:line="300" w:lineRule="exact"/>
                              <w:ind w:firstLineChars="100" w:firstLine="239"/>
                              <w:rPr>
                                <w:rFonts w:ascii="標楷體" w:eastAsia="標楷體" w:hAnsi="標楷體" w:cs="標楷體"/>
                                <w:color w:val="000000"/>
                              </w:rPr>
                            </w:pPr>
                            <w:r w:rsidRPr="00F1401E">
                              <w:rPr>
                                <w:rFonts w:ascii="標楷體" w:eastAsia="標楷體" w:hAnsi="標楷體" w:cs="標楷體"/>
                                <w:color w:val="000000"/>
                              </w:rPr>
                              <w:t>響亮的詩句如風鈴懸遍了尋常百姓的廊簷</w:t>
                            </w:r>
                          </w:p>
                          <w:p w:rsidR="00F1401E" w:rsidRPr="00F1401E" w:rsidRDefault="00F1401E" w:rsidP="00DF450E">
                            <w:pPr>
                              <w:autoSpaceDE w:val="0"/>
                              <w:autoSpaceDN w:val="0"/>
                              <w:adjustRightInd w:val="0"/>
                              <w:spacing w:line="300" w:lineRule="exact"/>
                              <w:ind w:firstLineChars="100" w:firstLine="239"/>
                              <w:rPr>
                                <w:rFonts w:ascii="標楷體" w:eastAsia="標楷體" w:hAnsi="標楷體" w:cs="標楷體"/>
                                <w:color w:val="000000"/>
                              </w:rPr>
                            </w:pPr>
                            <w:r w:rsidRPr="00F1401E">
                              <w:rPr>
                                <w:rFonts w:ascii="標楷體" w:eastAsia="標楷體" w:hAnsi="標楷體" w:cs="標楷體"/>
                                <w:color w:val="000000"/>
                              </w:rPr>
                              <w:t>入世出世豈在酒與月亮之辨</w:t>
                            </w:r>
                          </w:p>
                          <w:p w:rsidR="00F1401E" w:rsidRPr="00F1401E" w:rsidRDefault="00F1401E" w:rsidP="00DF450E">
                            <w:pPr>
                              <w:autoSpaceDE w:val="0"/>
                              <w:autoSpaceDN w:val="0"/>
                              <w:adjustRightInd w:val="0"/>
                              <w:spacing w:line="300" w:lineRule="exact"/>
                              <w:ind w:firstLineChars="100" w:firstLine="239"/>
                              <w:rPr>
                                <w:rFonts w:ascii="標楷體" w:eastAsia="標楷體" w:hAnsi="標楷體" w:cs="標楷體"/>
                                <w:color w:val="000000"/>
                              </w:rPr>
                            </w:pPr>
                            <w:r w:rsidRPr="00F1401E">
                              <w:rPr>
                                <w:rFonts w:ascii="標楷體" w:eastAsia="標楷體" w:hAnsi="標楷體" w:cs="標楷體"/>
                                <w:color w:val="000000"/>
                              </w:rPr>
                              <w:t>霜飛髮揚，最後他在</w:t>
                            </w:r>
                          </w:p>
                          <w:p w:rsidR="00F1401E" w:rsidRPr="0023205C" w:rsidRDefault="00F1401E" w:rsidP="00DF450E">
                            <w:pPr>
                              <w:spacing w:line="300" w:lineRule="exact"/>
                              <w:ind w:firstLineChars="100" w:firstLine="259"/>
                              <w:rPr>
                                <w:rFonts w:ascii="標楷體" w:eastAsia="標楷體" w:hAnsi="標楷體"/>
                                <w:sz w:val="24"/>
                              </w:rPr>
                            </w:pPr>
                            <w:r w:rsidRPr="0023205C">
                              <w:rPr>
                                <w:rFonts w:ascii="標楷體" w:eastAsia="標楷體" w:hAnsi="標楷體" w:cs="標楷體"/>
                                <w:color w:val="000000"/>
                                <w:sz w:val="24"/>
                              </w:rPr>
                              <w:t>鐘聲裡找到赤裸的自己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17.75pt;margin-top:1.05pt;width:307.65pt;height:17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">
                <v:stroke dashstyle="1 1"/>
                <v:textbox>
                  <w:txbxContent>
                    <w:p w:rsidR="00F1401E" w:rsidRPr="00F1401E" w:rsidRDefault="00F1401E" w:rsidP="00DF450E">
                      <w:pPr>
                        <w:autoSpaceDE w:val="0"/>
                        <w:autoSpaceDN w:val="0"/>
                        <w:adjustRightInd w:val="0"/>
                        <w:spacing w:line="300" w:lineRule="exact"/>
                        <w:rPr>
                          <w:rFonts w:ascii="標楷體" w:eastAsia="標楷體" w:hAnsi="標楷體" w:cs="標楷體"/>
                          <w:color w:val="000000"/>
                        </w:rPr>
                      </w:pPr>
                      <w:r w:rsidRPr="00F1401E">
                        <w:rPr>
                          <w:rFonts w:ascii="標楷體" w:eastAsia="標楷體" w:hAnsi="標楷體" w:cs="標楷體"/>
                          <w:color w:val="000000"/>
                        </w:rPr>
                        <w:t>洛夫〈客心洗流水，餘響入霜鐘</w:t>
                      </w:r>
                      <w:r w:rsidRPr="00F1401E">
                        <w:rPr>
                          <w:rFonts w:ascii="標楷體" w:eastAsia="標楷體" w:hAnsi="標楷體"/>
                          <w:color w:val="000000"/>
                        </w:rPr>
                        <w:t>——</w:t>
                      </w:r>
                      <w:r w:rsidRPr="00F1401E">
                        <w:rPr>
                          <w:rFonts w:ascii="標楷體" w:eastAsia="標楷體" w:hAnsi="標楷體" w:cs="標楷體"/>
                          <w:color w:val="000000"/>
                        </w:rPr>
                        <w:t>贈李白〉</w:t>
                      </w:r>
                    </w:p>
                    <w:p w:rsidR="00F1401E" w:rsidRPr="00F1401E" w:rsidRDefault="00F1401E" w:rsidP="00DF450E">
                      <w:pPr>
                        <w:autoSpaceDE w:val="0"/>
                        <w:autoSpaceDN w:val="0"/>
                        <w:adjustRightInd w:val="0"/>
                        <w:spacing w:line="300" w:lineRule="exact"/>
                        <w:ind w:firstLineChars="100" w:firstLine="239"/>
                        <w:rPr>
                          <w:rFonts w:ascii="標楷體" w:eastAsia="標楷體" w:hAnsi="標楷體" w:cs="標楷體"/>
                          <w:color w:val="000000"/>
                        </w:rPr>
                      </w:pPr>
                      <w:r w:rsidRPr="00F1401E">
                        <w:rPr>
                          <w:rFonts w:ascii="標楷體" w:eastAsia="標楷體" w:hAnsi="標楷體" w:cs="標楷體"/>
                          <w:color w:val="000000"/>
                        </w:rPr>
                        <w:t>客人乘醉而去</w:t>
                      </w:r>
                    </w:p>
                    <w:p w:rsidR="00F1401E" w:rsidRPr="00F1401E" w:rsidRDefault="00F1401E" w:rsidP="00DF450E">
                      <w:pPr>
                        <w:autoSpaceDE w:val="0"/>
                        <w:autoSpaceDN w:val="0"/>
                        <w:adjustRightInd w:val="0"/>
                        <w:spacing w:line="300" w:lineRule="exact"/>
                        <w:ind w:firstLineChars="100" w:firstLine="239"/>
                        <w:rPr>
                          <w:rFonts w:ascii="標楷體" w:eastAsia="標楷體" w:hAnsi="標楷體" w:cs="標楷體"/>
                          <w:color w:val="000000"/>
                        </w:rPr>
                      </w:pPr>
                      <w:r w:rsidRPr="00F1401E">
                        <w:rPr>
                          <w:rFonts w:ascii="標楷體" w:eastAsia="標楷體" w:hAnsi="標楷體" w:cs="標楷體"/>
                          <w:color w:val="000000"/>
                        </w:rPr>
                        <w:t>心情寂寂如廊下羅列的空酒罈</w:t>
                      </w:r>
                    </w:p>
                    <w:p w:rsidR="00F1401E" w:rsidRPr="00F1401E" w:rsidRDefault="00F1401E" w:rsidP="00DF450E">
                      <w:pPr>
                        <w:autoSpaceDE w:val="0"/>
                        <w:autoSpaceDN w:val="0"/>
                        <w:adjustRightInd w:val="0"/>
                        <w:spacing w:line="300" w:lineRule="exact"/>
                        <w:ind w:firstLineChars="100" w:firstLine="239"/>
                        <w:rPr>
                          <w:rFonts w:ascii="標楷體" w:eastAsia="標楷體" w:hAnsi="標楷體" w:cs="標楷體"/>
                          <w:color w:val="000000"/>
                        </w:rPr>
                      </w:pPr>
                      <w:r w:rsidRPr="00F1401E">
                        <w:rPr>
                          <w:rFonts w:ascii="標楷體" w:eastAsia="標楷體" w:hAnsi="標楷體" w:cs="標楷體"/>
                          <w:color w:val="000000"/>
                        </w:rPr>
                        <w:t>洗手時驟然想起當年</w:t>
                      </w:r>
                    </w:p>
                    <w:p w:rsidR="00F1401E" w:rsidRPr="00F1401E" w:rsidRDefault="00F1401E" w:rsidP="00DF450E">
                      <w:pPr>
                        <w:autoSpaceDE w:val="0"/>
                        <w:autoSpaceDN w:val="0"/>
                        <w:adjustRightInd w:val="0"/>
                        <w:spacing w:line="300" w:lineRule="exact"/>
                        <w:ind w:firstLineChars="100" w:firstLine="239"/>
                        <w:rPr>
                          <w:rFonts w:ascii="標楷體" w:eastAsia="標楷體" w:hAnsi="標楷體" w:cs="標楷體"/>
                          <w:color w:val="000000"/>
                        </w:rPr>
                      </w:pPr>
                      <w:r w:rsidRPr="00F1401E">
                        <w:rPr>
                          <w:rFonts w:ascii="標楷體" w:eastAsia="標楷體" w:hAnsi="標楷體" w:cs="標楷體"/>
                          <w:color w:val="000000"/>
                        </w:rPr>
                        <w:t>流放夜郎的不甘不快以及一點點不在乎</w:t>
                      </w:r>
                    </w:p>
                    <w:p w:rsidR="00F1401E" w:rsidRPr="00F1401E" w:rsidRDefault="00F1401E" w:rsidP="00DF450E">
                      <w:pPr>
                        <w:autoSpaceDE w:val="0"/>
                        <w:autoSpaceDN w:val="0"/>
                        <w:adjustRightInd w:val="0"/>
                        <w:spacing w:line="300" w:lineRule="exact"/>
                        <w:ind w:firstLineChars="100" w:firstLine="239"/>
                        <w:rPr>
                          <w:rFonts w:ascii="標楷體" w:eastAsia="標楷體" w:hAnsi="標楷體" w:cs="標楷體"/>
                          <w:color w:val="000000"/>
                        </w:rPr>
                      </w:pPr>
                      <w:r w:rsidRPr="00F1401E">
                        <w:rPr>
                          <w:rFonts w:ascii="標楷體" w:eastAsia="標楷體" w:hAnsi="標楷體" w:cs="標楷體"/>
                          <w:color w:val="000000"/>
                        </w:rPr>
                        <w:t>水盆裡從此風波不息</w:t>
                      </w:r>
                    </w:p>
                    <w:p w:rsidR="00F1401E" w:rsidRPr="00F1401E" w:rsidRDefault="00F1401E" w:rsidP="00DF450E">
                      <w:pPr>
                        <w:autoSpaceDE w:val="0"/>
                        <w:autoSpaceDN w:val="0"/>
                        <w:adjustRightInd w:val="0"/>
                        <w:spacing w:line="300" w:lineRule="exact"/>
                        <w:ind w:firstLineChars="100" w:firstLine="239"/>
                        <w:rPr>
                          <w:rFonts w:ascii="標楷體" w:eastAsia="標楷體" w:hAnsi="標楷體" w:cs="標楷體"/>
                          <w:color w:val="000000"/>
                        </w:rPr>
                      </w:pPr>
                      <w:r w:rsidRPr="00F1401E">
                        <w:rPr>
                          <w:rFonts w:ascii="標楷體" w:eastAsia="標楷體" w:hAnsi="標楷體" w:cs="標楷體"/>
                          <w:color w:val="000000"/>
                        </w:rPr>
                        <w:t>餘年的豪情已化作煉丹爐中的裊裊</w:t>
                      </w:r>
                    </w:p>
                    <w:p w:rsidR="00F1401E" w:rsidRPr="00F1401E" w:rsidRDefault="00F1401E" w:rsidP="00DF450E">
                      <w:pPr>
                        <w:autoSpaceDE w:val="0"/>
                        <w:autoSpaceDN w:val="0"/>
                        <w:adjustRightInd w:val="0"/>
                        <w:spacing w:line="300" w:lineRule="exact"/>
                        <w:ind w:firstLineChars="100" w:firstLine="239"/>
                        <w:rPr>
                          <w:rFonts w:ascii="標楷體" w:eastAsia="標楷體" w:hAnsi="標楷體" w:cs="標楷體"/>
                          <w:color w:val="000000"/>
                        </w:rPr>
                      </w:pPr>
                      <w:r w:rsidRPr="00F1401E">
                        <w:rPr>
                          <w:rFonts w:ascii="標楷體" w:eastAsia="標楷體" w:hAnsi="標楷體" w:cs="標楷體"/>
                          <w:color w:val="000000"/>
                        </w:rPr>
                        <w:t>響亮的詩句如風鈴懸遍了尋常百姓的廊簷</w:t>
                      </w:r>
                    </w:p>
                    <w:p w:rsidR="00F1401E" w:rsidRPr="00F1401E" w:rsidRDefault="00F1401E" w:rsidP="00DF450E">
                      <w:pPr>
                        <w:autoSpaceDE w:val="0"/>
                        <w:autoSpaceDN w:val="0"/>
                        <w:adjustRightInd w:val="0"/>
                        <w:spacing w:line="300" w:lineRule="exact"/>
                        <w:ind w:firstLineChars="100" w:firstLine="239"/>
                        <w:rPr>
                          <w:rFonts w:ascii="標楷體" w:eastAsia="標楷體" w:hAnsi="標楷體" w:cs="標楷體"/>
                          <w:color w:val="000000"/>
                        </w:rPr>
                      </w:pPr>
                      <w:r w:rsidRPr="00F1401E">
                        <w:rPr>
                          <w:rFonts w:ascii="標楷體" w:eastAsia="標楷體" w:hAnsi="標楷體" w:cs="標楷體"/>
                          <w:color w:val="000000"/>
                        </w:rPr>
                        <w:t>入世出世豈在酒與月亮之辨</w:t>
                      </w:r>
                    </w:p>
                    <w:p w:rsidR="00F1401E" w:rsidRPr="00F1401E" w:rsidRDefault="00F1401E" w:rsidP="00DF450E">
                      <w:pPr>
                        <w:autoSpaceDE w:val="0"/>
                        <w:autoSpaceDN w:val="0"/>
                        <w:adjustRightInd w:val="0"/>
                        <w:spacing w:line="300" w:lineRule="exact"/>
                        <w:ind w:firstLineChars="100" w:firstLine="239"/>
                        <w:rPr>
                          <w:rFonts w:ascii="標楷體" w:eastAsia="標楷體" w:hAnsi="標楷體" w:cs="標楷體"/>
                          <w:color w:val="000000"/>
                        </w:rPr>
                      </w:pPr>
                      <w:r w:rsidRPr="00F1401E">
                        <w:rPr>
                          <w:rFonts w:ascii="標楷體" w:eastAsia="標楷體" w:hAnsi="標楷體" w:cs="標楷體"/>
                          <w:color w:val="000000"/>
                        </w:rPr>
                        <w:t>霜飛髮揚，最後他在</w:t>
                      </w:r>
                    </w:p>
                    <w:p w:rsidR="00F1401E" w:rsidRPr="0023205C" w:rsidRDefault="00F1401E" w:rsidP="00DF450E">
                      <w:pPr>
                        <w:spacing w:line="300" w:lineRule="exact"/>
                        <w:ind w:firstLineChars="100" w:firstLine="259"/>
                        <w:rPr>
                          <w:rFonts w:ascii="標楷體" w:eastAsia="標楷體" w:hAnsi="標楷體"/>
                          <w:sz w:val="24"/>
                        </w:rPr>
                      </w:pPr>
                      <w:r w:rsidRPr="0023205C">
                        <w:rPr>
                          <w:rFonts w:ascii="標楷體" w:eastAsia="標楷體" w:hAnsi="標楷體" w:cs="標楷體"/>
                          <w:color w:val="000000"/>
                          <w:sz w:val="24"/>
                        </w:rPr>
                        <w:t>鐘聲裡找到赤裸的自己</w:t>
                      </w:r>
                    </w:p>
                  </w:txbxContent>
                </v:textbox>
                <w10:wrap type="tight"/>
              </v:shape>
            </w:pict>
          </mc:Fallback>
        </mc:AlternateContent>
      </w:r>
      <w:r>
        <w:rPr>
          <w:noProof/>
          <w:lang w:val="en-US"/>
        </w:rPr>
        <mc:AlternateContent>
          <mc:Choice Requires="wps">
            <w:drawing>
              <wp:anchor distT="0" distB="0" distL="114300" distR="114300" simplePos="0" relativeHeight="251661312" behindDoc="1" locked="0" layoutInCell="1" allowOverlap="1">
                <wp:simplePos x="0" y="0"/>
                <wp:positionH relativeFrom="column">
                  <wp:posOffset>300990</wp:posOffset>
                </wp:positionH>
                <wp:positionV relativeFrom="paragraph">
                  <wp:posOffset>23495</wp:posOffset>
                </wp:positionV>
                <wp:extent cx="2348865" cy="1333500"/>
                <wp:effectExtent l="13335" t="9525" r="9525" b="9525"/>
                <wp:wrapTight wrapText="bothSides">
                  <wp:wrapPolygon edited="0">
                    <wp:start x="-82" y="-216"/>
                    <wp:lineTo x="-82" y="21600"/>
                    <wp:lineTo x="21682" y="21600"/>
                    <wp:lineTo x="21682" y="-216"/>
                    <wp:lineTo x="-82" y="-216"/>
                  </wp:wrapPolygon>
                </wp:wrapTight>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865" cy="1333500"/>
                        </a:xfrm>
                        <a:prstGeom prst="rect">
                          <a:avLst/>
                        </a:prstGeom>
                        <a:solidFill>
                          <a:srgbClr val="FFFFFF"/>
                        </a:solidFill>
                        <a:ln w="9525">
                          <a:solidFill>
                            <a:srgbClr val="000000"/>
                          </a:solidFill>
                          <a:prstDash val="sysDot"/>
                          <a:miter lim="800000"/>
                          <a:headEnd/>
                          <a:tailEnd/>
                        </a:ln>
                      </wps:spPr>
                      <wps:txbx>
                        <w:txbxContent>
                          <w:p w:rsidR="00F1401E" w:rsidRPr="00F1401E" w:rsidRDefault="00F1401E" w:rsidP="00F1401E">
                            <w:pPr>
                              <w:autoSpaceDE w:val="0"/>
                              <w:autoSpaceDN w:val="0"/>
                              <w:adjustRightInd w:val="0"/>
                              <w:rPr>
                                <w:rFonts w:ascii="標楷體" w:eastAsia="標楷體" w:hAnsi="標楷體" w:cs="標楷體"/>
                                <w:color w:val="000000"/>
                                <w:szCs w:val="22"/>
                              </w:rPr>
                            </w:pPr>
                            <w:r w:rsidRPr="00F1401E">
                              <w:rPr>
                                <w:rFonts w:ascii="標楷體" w:eastAsia="標楷體" w:hAnsi="標楷體" w:cs="標楷體"/>
                                <w:color w:val="000000"/>
                                <w:szCs w:val="22"/>
                              </w:rPr>
                              <w:t>李白〈聽蜀僧濬彈琴〉</w:t>
                            </w:r>
                          </w:p>
                          <w:p w:rsidR="00F1401E" w:rsidRPr="00F1401E" w:rsidRDefault="00F1401E" w:rsidP="00F1401E">
                            <w:pPr>
                              <w:autoSpaceDE w:val="0"/>
                              <w:autoSpaceDN w:val="0"/>
                              <w:adjustRightInd w:val="0"/>
                              <w:ind w:firstLineChars="100" w:firstLine="239"/>
                              <w:rPr>
                                <w:rFonts w:ascii="標楷體" w:eastAsia="標楷體" w:hAnsi="標楷體" w:cs="標楷體"/>
                                <w:color w:val="000000"/>
                                <w:szCs w:val="22"/>
                              </w:rPr>
                            </w:pPr>
                            <w:r w:rsidRPr="00F1401E">
                              <w:rPr>
                                <w:rFonts w:ascii="標楷體" w:eastAsia="標楷體" w:hAnsi="標楷體" w:cs="標楷體"/>
                                <w:color w:val="000000"/>
                                <w:szCs w:val="22"/>
                              </w:rPr>
                              <w:t>蜀僧抱綠綺，西下峨眉峰。</w:t>
                            </w:r>
                          </w:p>
                          <w:p w:rsidR="00F1401E" w:rsidRPr="00F1401E" w:rsidRDefault="00F1401E" w:rsidP="00F1401E">
                            <w:pPr>
                              <w:autoSpaceDE w:val="0"/>
                              <w:autoSpaceDN w:val="0"/>
                              <w:adjustRightInd w:val="0"/>
                              <w:ind w:firstLineChars="100" w:firstLine="239"/>
                              <w:rPr>
                                <w:rFonts w:ascii="標楷體" w:eastAsia="標楷體" w:hAnsi="標楷體" w:cs="標楷體"/>
                                <w:color w:val="000000"/>
                                <w:szCs w:val="22"/>
                              </w:rPr>
                            </w:pPr>
                            <w:r w:rsidRPr="00F1401E">
                              <w:rPr>
                                <w:rFonts w:ascii="標楷體" w:eastAsia="標楷體" w:hAnsi="標楷體" w:cs="標楷體"/>
                                <w:color w:val="000000"/>
                                <w:szCs w:val="22"/>
                              </w:rPr>
                              <w:t>為我一揮手，如聽萬壑松。</w:t>
                            </w:r>
                          </w:p>
                          <w:p w:rsidR="00F1401E" w:rsidRPr="00F1401E" w:rsidRDefault="00F1401E" w:rsidP="00F1401E">
                            <w:pPr>
                              <w:ind w:firstLineChars="100" w:firstLine="239"/>
                              <w:rPr>
                                <w:rFonts w:ascii="標楷體" w:eastAsia="標楷體" w:hAnsi="標楷體" w:cs="標楷體"/>
                                <w:color w:val="000000"/>
                                <w:szCs w:val="22"/>
                              </w:rPr>
                            </w:pPr>
                            <w:r w:rsidRPr="00F1401E">
                              <w:rPr>
                                <w:rFonts w:ascii="標楷體" w:eastAsia="標楷體" w:hAnsi="標楷體" w:cs="標楷體"/>
                                <w:color w:val="000000"/>
                                <w:szCs w:val="22"/>
                              </w:rPr>
                              <w:t>客心洗流水，餘響入霜鐘。</w:t>
                            </w:r>
                          </w:p>
                          <w:p w:rsidR="00F1401E" w:rsidRPr="00F1401E" w:rsidRDefault="00F1401E" w:rsidP="00F1401E">
                            <w:pPr>
                              <w:ind w:firstLineChars="100" w:firstLine="239"/>
                              <w:rPr>
                                <w:rFonts w:ascii="標楷體" w:eastAsia="標楷體" w:hAnsi="標楷體"/>
                              </w:rPr>
                            </w:pPr>
                            <w:r w:rsidRPr="00F1401E">
                              <w:rPr>
                                <w:rFonts w:ascii="標楷體" w:eastAsia="標楷體" w:hAnsi="標楷體" w:cs="標楷體" w:hint="eastAsia"/>
                                <w:color w:val="000000"/>
                                <w:szCs w:val="22"/>
                              </w:rPr>
                              <w:t>不覺碧山暮，秋雲暗幾重。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3.7pt;margin-top:1.85pt;width:184.95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">
                <v:stroke dashstyle="1 1"/>
                <v:textbox>
                  <w:txbxContent>
                    <w:p w:rsidR="00F1401E" w:rsidRPr="00F1401E" w:rsidRDefault="00F1401E" w:rsidP="00F1401E">
                      <w:pPr>
                        <w:autoSpaceDE w:val="0"/>
                        <w:autoSpaceDN w:val="0"/>
                        <w:adjustRightInd w:val="0"/>
                        <w:rPr>
                          <w:rFonts w:ascii="標楷體" w:eastAsia="標楷體" w:hAnsi="標楷體" w:cs="標楷體"/>
                          <w:color w:val="000000"/>
                          <w:szCs w:val="22"/>
                        </w:rPr>
                      </w:pPr>
                      <w:r w:rsidRPr="00F1401E">
                        <w:rPr>
                          <w:rFonts w:ascii="標楷體" w:eastAsia="標楷體" w:hAnsi="標楷體" w:cs="標楷體"/>
                          <w:color w:val="000000"/>
                          <w:szCs w:val="22"/>
                        </w:rPr>
                        <w:t>李白〈聽蜀僧濬彈琴〉</w:t>
                      </w:r>
                    </w:p>
                    <w:p w:rsidR="00F1401E" w:rsidRPr="00F1401E" w:rsidRDefault="00F1401E" w:rsidP="00F1401E">
                      <w:pPr>
                        <w:autoSpaceDE w:val="0"/>
                        <w:autoSpaceDN w:val="0"/>
                        <w:adjustRightInd w:val="0"/>
                        <w:ind w:firstLineChars="100" w:firstLine="239"/>
                        <w:rPr>
                          <w:rFonts w:ascii="標楷體" w:eastAsia="標楷體" w:hAnsi="標楷體" w:cs="標楷體"/>
                          <w:color w:val="000000"/>
                          <w:szCs w:val="22"/>
                        </w:rPr>
                      </w:pPr>
                      <w:r w:rsidRPr="00F1401E">
                        <w:rPr>
                          <w:rFonts w:ascii="標楷體" w:eastAsia="標楷體" w:hAnsi="標楷體" w:cs="標楷體"/>
                          <w:color w:val="000000"/>
                          <w:szCs w:val="22"/>
                        </w:rPr>
                        <w:t>蜀僧抱綠綺，西下峨眉峰。</w:t>
                      </w:r>
                    </w:p>
                    <w:p w:rsidR="00F1401E" w:rsidRPr="00F1401E" w:rsidRDefault="00F1401E" w:rsidP="00F1401E">
                      <w:pPr>
                        <w:autoSpaceDE w:val="0"/>
                        <w:autoSpaceDN w:val="0"/>
                        <w:adjustRightInd w:val="0"/>
                        <w:ind w:firstLineChars="100" w:firstLine="239"/>
                        <w:rPr>
                          <w:rFonts w:ascii="標楷體" w:eastAsia="標楷體" w:hAnsi="標楷體" w:cs="標楷體"/>
                          <w:color w:val="000000"/>
                          <w:szCs w:val="22"/>
                        </w:rPr>
                      </w:pPr>
                      <w:r w:rsidRPr="00F1401E">
                        <w:rPr>
                          <w:rFonts w:ascii="標楷體" w:eastAsia="標楷體" w:hAnsi="標楷體" w:cs="標楷體"/>
                          <w:color w:val="000000"/>
                          <w:szCs w:val="22"/>
                        </w:rPr>
                        <w:t>為我一揮手，如聽萬壑松。</w:t>
                      </w:r>
                    </w:p>
                    <w:p w:rsidR="00F1401E" w:rsidRPr="00F1401E" w:rsidRDefault="00F1401E" w:rsidP="00F1401E">
                      <w:pPr>
                        <w:ind w:firstLineChars="100" w:firstLine="239"/>
                        <w:rPr>
                          <w:rFonts w:ascii="標楷體" w:eastAsia="標楷體" w:hAnsi="標楷體" w:cs="標楷體" w:hint="eastAsia"/>
                          <w:color w:val="000000"/>
                          <w:szCs w:val="22"/>
                        </w:rPr>
                      </w:pPr>
                      <w:r w:rsidRPr="00F1401E">
                        <w:rPr>
                          <w:rFonts w:ascii="標楷體" w:eastAsia="標楷體" w:hAnsi="標楷體" w:cs="標楷體"/>
                          <w:color w:val="000000"/>
                          <w:szCs w:val="22"/>
                        </w:rPr>
                        <w:t>客心洗流水，餘響入霜鐘。</w:t>
                      </w:r>
                    </w:p>
                    <w:p w:rsidR="00F1401E" w:rsidRPr="00F1401E" w:rsidRDefault="00F1401E" w:rsidP="00F1401E">
                      <w:pPr>
                        <w:ind w:firstLineChars="100" w:firstLine="239"/>
                        <w:rPr>
                          <w:rFonts w:ascii="標楷體" w:eastAsia="標楷體" w:hAnsi="標楷體"/>
                        </w:rPr>
                      </w:pPr>
                      <w:r w:rsidRPr="00F1401E">
                        <w:rPr>
                          <w:rFonts w:ascii="標楷體" w:eastAsia="標楷體" w:hAnsi="標楷體" w:cs="標楷體" w:hint="eastAsia"/>
                          <w:color w:val="000000"/>
                          <w:szCs w:val="22"/>
                        </w:rPr>
                        <w:t>不覺碧山暮，秋雲暗幾重。</w:t>
                      </w:r>
                    </w:p>
                  </w:txbxContent>
                </v:textbox>
                <w10:wrap type="tight"/>
              </v:shape>
            </w:pict>
          </mc:Fallback>
        </mc:AlternateContent>
      </w:r>
    </w:p>
    <w:p w:rsidR="00F1401E" w:rsidRDefault="00F1401E" w:rsidP="00F1401E">
      <w:pPr>
        <w:pStyle w:val="AA0"/>
        <w:spacing w:line="360" w:lineRule="atLeast"/>
        <w:ind w:leftChars="175" w:left="796" w:hangingChars="135" w:hanging="377"/>
      </w:pPr>
    </w:p>
    <w:p w:rsidR="00F1401E" w:rsidRDefault="00F1401E" w:rsidP="00F1401E">
      <w:pPr>
        <w:pStyle w:val="AA0"/>
        <w:spacing w:line="360" w:lineRule="atLeast"/>
        <w:ind w:leftChars="175" w:left="796" w:hangingChars="135" w:hanging="377"/>
      </w:pPr>
    </w:p>
    <w:p w:rsidR="00F1401E" w:rsidRDefault="00F1401E" w:rsidP="00F1401E">
      <w:pPr>
        <w:pStyle w:val="AA0"/>
        <w:spacing w:line="360" w:lineRule="atLeast"/>
        <w:ind w:leftChars="175" w:left="796" w:hangingChars="135" w:hanging="377"/>
      </w:pPr>
    </w:p>
    <w:p w:rsidR="00F1401E" w:rsidRDefault="00F1401E" w:rsidP="00F1401E">
      <w:pPr>
        <w:pStyle w:val="AA0"/>
        <w:spacing w:line="360" w:lineRule="atLeast"/>
        <w:ind w:leftChars="175" w:left="796" w:hangingChars="135" w:hanging="377"/>
      </w:pPr>
    </w:p>
    <w:p w:rsidR="00F1401E" w:rsidRDefault="00F1401E" w:rsidP="00F1401E">
      <w:pPr>
        <w:pStyle w:val="AA0"/>
        <w:spacing w:line="360" w:lineRule="atLeast"/>
        <w:ind w:leftChars="175" w:left="796" w:hangingChars="135" w:hanging="377"/>
      </w:pPr>
    </w:p>
    <w:p w:rsidR="00F1401E" w:rsidRDefault="00200E91" w:rsidP="00F1401E">
      <w:pPr>
        <w:pStyle w:val="AA0"/>
        <w:spacing w:line="360" w:lineRule="atLeast"/>
        <w:ind w:leftChars="175" w:left="742" w:hangingChars="135" w:hanging="323"/>
      </w:pPr>
      <w:r>
        <w:rPr>
          <w:rFonts w:hint="eastAsia"/>
          <w:noProof/>
          <w:snapToGrid/>
        </w:rPr>
        <mc:AlternateContent>
          <mc:Choice Requires="wps">
            <w:drawing>
              <wp:anchor distT="0" distB="0" distL="114300" distR="114300" simplePos="0" relativeHeight="251663360" behindDoc="1" locked="0" layoutInCell="1" allowOverlap="1">
                <wp:simplePos x="0" y="0"/>
                <wp:positionH relativeFrom="column">
                  <wp:posOffset>1387475</wp:posOffset>
                </wp:positionH>
                <wp:positionV relativeFrom="paragraph">
                  <wp:posOffset>12700</wp:posOffset>
                </wp:positionV>
                <wp:extent cx="1262380" cy="277495"/>
                <wp:effectExtent l="13970" t="9525" r="9525" b="8255"/>
                <wp:wrapTight wrapText="bothSides">
                  <wp:wrapPolygon edited="0">
                    <wp:start x="-185" y="-741"/>
                    <wp:lineTo x="-185" y="21600"/>
                    <wp:lineTo x="21785" y="21600"/>
                    <wp:lineTo x="21785" y="-741"/>
                    <wp:lineTo x="-185" y="-741"/>
                  </wp:wrapPolygon>
                </wp:wrapTight>
                <wp:docPr id="6" name="Text Box 2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277495"/>
                        </a:xfrm>
                        <a:prstGeom prst="rect">
                          <a:avLst/>
                        </a:prstGeom>
                        <a:solidFill>
                          <a:srgbClr val="FFFFFF"/>
                        </a:solidFill>
                        <a:ln w="9525">
                          <a:solidFill>
                            <a:srgbClr val="000000"/>
                          </a:solidFill>
                          <a:prstDash val="sysDot"/>
                          <a:miter lim="800000"/>
                          <a:headEnd/>
                          <a:tailEnd/>
                        </a:ln>
                      </wps:spPr>
                      <wps:txbx>
                        <w:txbxContent>
                          <w:p w:rsidR="00F1401E" w:rsidRPr="0023205C" w:rsidRDefault="00F1401E" w:rsidP="00F1401E">
                            <w:pPr>
                              <w:rPr>
                                <w:rFonts w:ascii="標楷體" w:eastAsia="標楷體" w:hAnsi="標楷體"/>
                                <w:sz w:val="24"/>
                              </w:rPr>
                            </w:pPr>
                            <w:r w:rsidRPr="0023205C">
                              <w:rPr>
                                <w:rFonts w:ascii="標楷體" w:eastAsia="標楷體" w:hAnsi="標楷體" w:hint="eastAsia"/>
                                <w:sz w:val="24"/>
                              </w:rPr>
                              <w:t>綠綺：琴名。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3" o:spid="_x0000_s1038" type="#_x0000_t202" style="position:absolute;left:0;text-align:left;margin-left:109.25pt;margin-top:1pt;width:99.4pt;height:2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">
                <v:stroke dashstyle="1 1"/>
                <v:textbox>
                  <w:txbxContent>
                    <w:p w:rsidR="00F1401E" w:rsidRPr="0023205C" w:rsidRDefault="00F1401E" w:rsidP="00F1401E">
                      <w:pPr>
                        <w:rPr>
                          <w:rFonts w:ascii="標楷體" w:eastAsia="標楷體" w:hAnsi="標楷體"/>
                          <w:sz w:val="24"/>
                        </w:rPr>
                      </w:pPr>
                      <w:r w:rsidRPr="0023205C">
                        <w:rPr>
                          <w:rFonts w:ascii="標楷體" w:eastAsia="標楷體" w:hAnsi="標楷體" w:hint="eastAsia"/>
                          <w:sz w:val="24"/>
                        </w:rPr>
                        <w:t>綠綺：琴名。</w:t>
                      </w:r>
                    </w:p>
                  </w:txbxContent>
                </v:textbox>
                <w10:wrap type="tight"/>
              </v:shape>
            </w:pict>
          </mc:Fallback>
        </mc:AlternateContent>
      </w:r>
    </w:p>
    <w:p w:rsidR="00F1401E" w:rsidRDefault="00F1401E" w:rsidP="00F1401E">
      <w:pPr>
        <w:pStyle w:val="AA0"/>
        <w:spacing w:line="360" w:lineRule="atLeast"/>
        <w:ind w:leftChars="175" w:left="796" w:hangingChars="135" w:hanging="377"/>
      </w:pPr>
    </w:p>
    <w:p w:rsidR="00F1401E" w:rsidRPr="00091AA4" w:rsidRDefault="00F1401E" w:rsidP="00F1401E">
      <w:pPr>
        <w:pStyle w:val="1-"/>
        <w:snapToGrid w:val="0"/>
        <w:spacing w:beforeLines="0" w:before="0" w:line="340" w:lineRule="atLeast"/>
        <w:ind w:leftChars="178" w:left="1412" w:hangingChars="412" w:hanging="986"/>
        <w:rPr>
          <w:rFonts w:eastAsia="細明體"/>
          <w:sz w:val="22"/>
          <w:szCs w:val="22"/>
        </w:rPr>
      </w:pPr>
      <w:r w:rsidRPr="00091AA4">
        <w:rPr>
          <w:rFonts w:eastAsia="細明體"/>
          <w:sz w:val="22"/>
          <w:szCs w:val="22"/>
        </w:rPr>
        <w:t>(A)</w:t>
      </w:r>
      <w:r w:rsidRPr="00091AA4">
        <w:rPr>
          <w:rFonts w:eastAsia="細明體"/>
          <w:sz w:val="22"/>
          <w:szCs w:val="22"/>
        </w:rPr>
        <w:t xml:space="preserve">洛夫詩的「客人」和「他」，即李白詩的「蜀僧濬」　</w:t>
      </w:r>
    </w:p>
    <w:p w:rsidR="00F1401E" w:rsidRPr="00091AA4" w:rsidRDefault="00F1401E" w:rsidP="00F1401E">
      <w:pPr>
        <w:pStyle w:val="1-"/>
        <w:snapToGrid w:val="0"/>
        <w:spacing w:beforeLines="0" w:before="0" w:line="340" w:lineRule="atLeast"/>
        <w:ind w:leftChars="181" w:left="1412" w:hangingChars="409" w:hanging="979"/>
        <w:rPr>
          <w:rFonts w:eastAsia="細明體"/>
          <w:sz w:val="22"/>
          <w:szCs w:val="22"/>
        </w:rPr>
      </w:pPr>
      <w:r w:rsidRPr="00091AA4">
        <w:rPr>
          <w:rFonts w:eastAsia="細明體"/>
          <w:sz w:val="22"/>
          <w:szCs w:val="22"/>
        </w:rPr>
        <w:t>(B)</w:t>
      </w:r>
      <w:r w:rsidRPr="00091AA4">
        <w:rPr>
          <w:rFonts w:eastAsia="細明體"/>
          <w:sz w:val="22"/>
          <w:szCs w:val="22"/>
        </w:rPr>
        <w:t xml:space="preserve">洛夫詩以「廊下羅列的空酒罈」比喻李白懷才不遇的落寞　</w:t>
      </w:r>
    </w:p>
    <w:p w:rsidR="00F1401E" w:rsidRPr="00091AA4" w:rsidRDefault="00F1401E" w:rsidP="00F1401E">
      <w:pPr>
        <w:pStyle w:val="1-"/>
        <w:snapToGrid w:val="0"/>
        <w:spacing w:beforeLines="0" w:before="0" w:line="340" w:lineRule="atLeast"/>
        <w:ind w:leftChars="176" w:left="1414" w:hangingChars="415" w:hanging="993"/>
        <w:rPr>
          <w:rFonts w:eastAsia="細明體"/>
          <w:sz w:val="22"/>
          <w:szCs w:val="22"/>
        </w:rPr>
      </w:pPr>
      <w:r w:rsidRPr="00091AA4">
        <w:rPr>
          <w:rFonts w:eastAsia="細明體"/>
          <w:sz w:val="22"/>
          <w:szCs w:val="22"/>
        </w:rPr>
        <w:t>(C)</w:t>
      </w:r>
      <w:r w:rsidRPr="00091AA4">
        <w:rPr>
          <w:rFonts w:eastAsia="細明體"/>
          <w:sz w:val="22"/>
          <w:szCs w:val="22"/>
        </w:rPr>
        <w:t xml:space="preserve">李白詩的「暮」、「秋」和洛夫詩的「霜飛」，都含有對時間的感懷　</w:t>
      </w:r>
    </w:p>
    <w:p w:rsidR="00F1401E" w:rsidRPr="00091AA4" w:rsidRDefault="00F1401E" w:rsidP="00F1401E">
      <w:pPr>
        <w:pStyle w:val="1-"/>
        <w:snapToGrid w:val="0"/>
        <w:spacing w:beforeLines="0" w:before="0" w:line="340" w:lineRule="atLeast"/>
        <w:ind w:leftChars="178" w:left="1412" w:hangingChars="412" w:hanging="986"/>
        <w:rPr>
          <w:rFonts w:eastAsia="細明體"/>
          <w:sz w:val="22"/>
          <w:szCs w:val="22"/>
        </w:rPr>
      </w:pPr>
      <w:r w:rsidRPr="00091AA4">
        <w:rPr>
          <w:rFonts w:eastAsia="細明體"/>
          <w:sz w:val="22"/>
          <w:szCs w:val="22"/>
        </w:rPr>
        <w:t>(D)</w:t>
      </w:r>
      <w:r w:rsidRPr="00091AA4">
        <w:rPr>
          <w:rFonts w:eastAsia="細明體"/>
          <w:sz w:val="22"/>
          <w:szCs w:val="22"/>
        </w:rPr>
        <w:t>李白詩的「流水」和洛夫詩的「水盆風波不息」，都形容心情的洶湧紛亂</w:t>
      </w:r>
    </w:p>
    <w:p w:rsidR="00C75CD0" w:rsidRDefault="00F1401E" w:rsidP="00F1401E">
      <w:pPr>
        <w:pStyle w:val="AA0"/>
        <w:spacing w:line="360" w:lineRule="atLeast"/>
        <w:ind w:leftChars="175" w:left="796" w:hangingChars="135" w:hanging="377"/>
      </w:pPr>
      <w:r w:rsidRPr="00091AA4">
        <w:rPr>
          <w:rFonts w:eastAsia="細明體"/>
          <w:szCs w:val="22"/>
        </w:rPr>
        <w:t>(E)</w:t>
      </w:r>
      <w:r w:rsidRPr="00091AA4">
        <w:rPr>
          <w:rFonts w:eastAsia="細明體"/>
          <w:szCs w:val="22"/>
        </w:rPr>
        <w:t>洛夫詩借李白原詩的兩句加以延展，呈現李白的生命際遇和波折後的體悟</w:t>
      </w:r>
    </w:p>
    <w:p w:rsidR="000A0D89" w:rsidRPr="00CF2968" w:rsidRDefault="000A0D89" w:rsidP="00C75CD0">
      <w:pPr>
        <w:pStyle w:val="AA0"/>
        <w:spacing w:line="360" w:lineRule="atLeast"/>
        <w:ind w:leftChars="175" w:left="796" w:hangingChars="135" w:hanging="377"/>
      </w:pPr>
    </w:p>
    <w:p w:rsidR="00C75CD0" w:rsidRDefault="00C75CD0" w:rsidP="00C75CD0">
      <w:pPr>
        <w:pStyle w:val="af"/>
        <w:spacing w:before="182" w:line="300" w:lineRule="exact"/>
        <w:rPr>
          <w:rFonts w:ascii="標楷體" w:eastAsia="標楷體" w:hAnsi="標楷體"/>
          <w:spacing w:val="20"/>
        </w:rPr>
      </w:pPr>
      <w:r w:rsidRPr="00C75CD0">
        <w:rPr>
          <w:rFonts w:ascii="標楷體" w:eastAsia="標楷體" w:hAnsi="標楷體"/>
          <w:spacing w:val="20"/>
        </w:rPr>
        <w:t>第</w:t>
      </w:r>
      <w:r w:rsidRPr="00C75CD0">
        <w:rPr>
          <w:rFonts w:ascii="標楷體" w:eastAsia="標楷體" w:hAnsi="標楷體" w:hint="eastAsia"/>
          <w:spacing w:val="20"/>
        </w:rPr>
        <w:t>貳</w:t>
      </w:r>
      <w:r w:rsidRPr="00C75CD0">
        <w:rPr>
          <w:rFonts w:ascii="標楷體" w:eastAsia="標楷體" w:hAnsi="標楷體"/>
          <w:spacing w:val="20"/>
        </w:rPr>
        <w:t>部分：非選擇題（共</w:t>
      </w:r>
      <w:r w:rsidRPr="00C75CD0">
        <w:rPr>
          <w:rFonts w:ascii="標楷體" w:eastAsia="標楷體" w:hAnsi="標楷體" w:hint="eastAsia"/>
          <w:spacing w:val="20"/>
        </w:rPr>
        <w:t>三</w:t>
      </w:r>
      <w:r w:rsidRPr="00C75CD0">
        <w:rPr>
          <w:rFonts w:ascii="標楷體" w:eastAsia="標楷體" w:hAnsi="標楷體"/>
          <w:spacing w:val="20"/>
        </w:rPr>
        <w:t>大題，</w:t>
      </w:r>
      <w:r w:rsidRPr="00C75CD0">
        <w:rPr>
          <w:rFonts w:ascii="標楷體" w:eastAsia="標楷體" w:hAnsi="標楷體" w:hint="eastAsia"/>
          <w:spacing w:val="20"/>
        </w:rPr>
        <w:t>占54</w:t>
      </w:r>
      <w:r w:rsidRPr="00C75CD0">
        <w:rPr>
          <w:rFonts w:ascii="標楷體" w:eastAsia="標楷體" w:hAnsi="標楷體"/>
          <w:spacing w:val="20"/>
        </w:rPr>
        <w:t>分）</w:t>
      </w:r>
    </w:p>
    <w:p w:rsidR="00C75CD0" w:rsidRPr="000A0D89" w:rsidRDefault="00C75CD0" w:rsidP="00C75CD0">
      <w:pPr>
        <w:pStyle w:val="ae"/>
        <w:pBdr>
          <w:left w:val="single" w:sz="6" w:space="0" w:color="auto"/>
          <w:right w:val="single" w:sz="6" w:space="4" w:color="auto"/>
        </w:pBdr>
        <w:spacing w:beforeLines="50" w:before="182" w:line="340" w:lineRule="exact"/>
        <w:ind w:left="778" w:hanging="778"/>
      </w:pPr>
      <w:r w:rsidRPr="000A0D89">
        <w:t>說明：</w:t>
      </w:r>
      <w:r w:rsidRPr="000A0D89">
        <w:rPr>
          <w:rFonts w:hint="eastAsia"/>
        </w:rPr>
        <w:t>本部分共有三題，請依各題指示作答，答案必須寫在「答案卷」上，並標明題號一、二、三。作答務必使用筆尖較粗之黑色墨水的筆書寫，且不得使用鉛筆。</w:t>
      </w:r>
    </w:p>
    <w:p w:rsidR="00F1401E" w:rsidRPr="00091AA4" w:rsidRDefault="00F1401E" w:rsidP="00157560">
      <w:pPr>
        <w:pStyle w:val="0-"/>
        <w:spacing w:beforeLines="100" w:before="365" w:afterLines="100" w:after="365" w:line="340" w:lineRule="atLeast"/>
        <w:rPr>
          <w:rFonts w:eastAsia="細明體"/>
          <w:b/>
          <w:sz w:val="22"/>
          <w:szCs w:val="22"/>
        </w:rPr>
      </w:pPr>
      <w:r w:rsidRPr="00091AA4">
        <w:rPr>
          <w:rFonts w:ascii="新細明體" w:eastAsia="新細明體" w:hAnsi="新細明體" w:cs="新細明體" w:hint="eastAsia"/>
          <w:b/>
          <w:sz w:val="22"/>
          <w:szCs w:val="22"/>
        </w:rPr>
        <w:t>※</w:t>
      </w:r>
      <w:r w:rsidRPr="00091AA4">
        <w:rPr>
          <w:rFonts w:eastAsia="細明體"/>
          <w:b/>
          <w:sz w:val="22"/>
          <w:szCs w:val="22"/>
        </w:rPr>
        <w:t>學校將舉辦一場學習成果展，主題為「改變與轉化」，以下第一、第二大題是你應完成的任務：</w:t>
      </w:r>
    </w:p>
    <w:p w:rsidR="00F1401E" w:rsidRPr="00501128" w:rsidRDefault="00F1401E" w:rsidP="00501128">
      <w:pPr>
        <w:spacing w:beforeLines="100" w:before="365"/>
        <w:rPr>
          <w:rFonts w:ascii="標楷體" w:eastAsia="標楷體" w:hAnsi="標楷體"/>
          <w:b/>
          <w:spacing w:val="20"/>
          <w:sz w:val="26"/>
          <w:szCs w:val="26"/>
          <w:lang w:val="zh-TW"/>
        </w:rPr>
      </w:pPr>
      <w:r w:rsidRPr="00501128">
        <w:rPr>
          <w:rFonts w:ascii="標楷體" w:eastAsia="標楷體" w:hAnsi="標楷體"/>
          <w:b/>
          <w:spacing w:val="20"/>
          <w:sz w:val="26"/>
          <w:szCs w:val="26"/>
          <w:lang w:val="zh-TW"/>
        </w:rPr>
        <w:t>一、候選素材說明（占9分）</w:t>
      </w:r>
    </w:p>
    <w:p w:rsidR="00F1401E" w:rsidRPr="00091AA4" w:rsidRDefault="00F1401E" w:rsidP="00F1401E">
      <w:pPr>
        <w:snapToGrid w:val="0"/>
        <w:spacing w:line="340" w:lineRule="atLeast"/>
        <w:rPr>
          <w:rFonts w:eastAsia="細明體"/>
          <w:szCs w:val="22"/>
        </w:rPr>
      </w:pPr>
      <w:r w:rsidRPr="00091AA4">
        <w:rPr>
          <w:rFonts w:eastAsia="細明體"/>
          <w:szCs w:val="22"/>
        </w:rPr>
        <w:t xml:space="preserve">　　宇宙及人世間許多現象呈現出改變和轉化的軌跡，如落花化作春泥、咖啡渣成為製衣的原料、老屋再生為新的文化空間、或是改變耕作方式，重新找回土地的生命</w:t>
      </w:r>
      <w:r w:rsidR="00DF450E">
        <w:rPr>
          <w:rFonts w:eastAsia="細明體" w:hint="eastAsia"/>
          <w:szCs w:val="22"/>
        </w:rPr>
        <w:t>……</w:t>
      </w:r>
      <w:r w:rsidRPr="00091AA4">
        <w:rPr>
          <w:rFonts w:eastAsia="細明體"/>
          <w:szCs w:val="22"/>
        </w:rPr>
        <w:t>。請就相關知識或見聞，</w:t>
      </w:r>
      <w:r w:rsidRPr="00091AA4">
        <w:rPr>
          <w:rFonts w:eastAsia="細明體"/>
          <w:b/>
          <w:szCs w:val="22"/>
          <w:u w:val="single"/>
        </w:rPr>
        <w:t>提出一項事例，並說明所選事例和成果展主題間的關聯</w:t>
      </w:r>
      <w:r w:rsidRPr="00091AA4">
        <w:rPr>
          <w:rFonts w:eastAsia="細明體"/>
          <w:szCs w:val="22"/>
        </w:rPr>
        <w:t>，以參加甄選。文長約</w:t>
      </w:r>
      <w:r w:rsidRPr="00091AA4">
        <w:rPr>
          <w:rFonts w:eastAsia="細明體"/>
          <w:szCs w:val="22"/>
        </w:rPr>
        <w:t>100-150</w:t>
      </w:r>
      <w:r w:rsidRPr="00091AA4">
        <w:rPr>
          <w:rFonts w:eastAsia="細明體"/>
          <w:szCs w:val="22"/>
        </w:rPr>
        <w:t>字（約</w:t>
      </w:r>
      <w:r w:rsidRPr="00091AA4">
        <w:rPr>
          <w:rFonts w:eastAsia="細明體"/>
          <w:szCs w:val="22"/>
        </w:rPr>
        <w:t>5-7</w:t>
      </w:r>
      <w:r w:rsidRPr="00091AA4">
        <w:rPr>
          <w:rFonts w:eastAsia="細明體"/>
          <w:szCs w:val="22"/>
        </w:rPr>
        <w:t>行）。</w:t>
      </w:r>
    </w:p>
    <w:p w:rsidR="00157560" w:rsidRPr="00157560" w:rsidRDefault="00157560" w:rsidP="00157560">
      <w:pPr>
        <w:spacing w:beforeLines="100" w:before="365"/>
        <w:rPr>
          <w:rFonts w:ascii="標楷體" w:eastAsia="標楷體" w:hAnsi="標楷體"/>
          <w:b/>
          <w:spacing w:val="20"/>
          <w:sz w:val="26"/>
          <w:szCs w:val="26"/>
          <w:lang w:val="zh-TW"/>
        </w:rPr>
      </w:pPr>
      <w:r w:rsidRPr="00157560">
        <w:rPr>
          <w:rFonts w:ascii="標楷體" w:eastAsia="標楷體" w:hAnsi="標楷體"/>
          <w:b/>
          <w:spacing w:val="20"/>
          <w:sz w:val="26"/>
          <w:szCs w:val="26"/>
          <w:lang w:val="zh-TW"/>
        </w:rPr>
        <w:t>二、參展素材分析（占18分）</w:t>
      </w:r>
    </w:p>
    <w:p w:rsidR="00157560" w:rsidRPr="00091AA4" w:rsidRDefault="00157560" w:rsidP="00157560">
      <w:pPr>
        <w:snapToGrid w:val="0"/>
        <w:spacing w:line="340" w:lineRule="atLeast"/>
        <w:rPr>
          <w:rFonts w:eastAsia="細明體"/>
          <w:szCs w:val="22"/>
        </w:rPr>
      </w:pPr>
      <w:r w:rsidRPr="00091AA4">
        <w:rPr>
          <w:rFonts w:eastAsia="細明體"/>
          <w:szCs w:val="22"/>
        </w:rPr>
        <w:t xml:space="preserve">　　某組選擇琦君〈髻〉為素材，擬透過女子因青絲的改變，而心境有所轉化，來詮釋展覽主題。該組將根據框線內節錄的文字，說明：</w:t>
      </w:r>
      <w:r w:rsidRPr="00317FF9">
        <w:rPr>
          <w:rFonts w:eastAsia="細明體"/>
          <w:b/>
          <w:szCs w:val="22"/>
          <w:u w:val="single"/>
        </w:rPr>
        <w:t>五叔婆、母親、姨娘的頭髮曾出現哪些生理上、髮式上的變化？其中反映出她們面對人生的哪些心態、感受，以及調適之道？</w:t>
      </w:r>
      <w:r w:rsidRPr="00091AA4">
        <w:rPr>
          <w:rFonts w:eastAsia="細明體"/>
          <w:szCs w:val="22"/>
        </w:rPr>
        <w:t>你是該組成員，請協助完成分析。文長約</w:t>
      </w:r>
      <w:r w:rsidRPr="00091AA4">
        <w:rPr>
          <w:rFonts w:eastAsia="細明體"/>
          <w:szCs w:val="22"/>
        </w:rPr>
        <w:t>250-300</w:t>
      </w:r>
      <w:r w:rsidRPr="00091AA4">
        <w:rPr>
          <w:rFonts w:eastAsia="細明體"/>
          <w:szCs w:val="22"/>
        </w:rPr>
        <w:t>字（約</w:t>
      </w:r>
      <w:r w:rsidRPr="00091AA4">
        <w:rPr>
          <w:rFonts w:eastAsia="細明體"/>
          <w:szCs w:val="22"/>
        </w:rPr>
        <w:t>12-14</w:t>
      </w:r>
      <w:r w:rsidRPr="00091AA4">
        <w:rPr>
          <w:rFonts w:eastAsia="細明體"/>
          <w:szCs w:val="22"/>
        </w:rPr>
        <w:t>行）。</w:t>
      </w: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CellMar>
          <w:top w:w="28" w:type="dxa"/>
          <w:bottom w:w="28" w:type="dxa"/>
        </w:tblCellMar>
        <w:tblLook w:val="01E0" w:firstRow="1" w:lastRow="1" w:firstColumn="1" w:lastColumn="1" w:noHBand="0" w:noVBand="0"/>
      </w:tblPr>
      <w:tblGrid>
        <w:gridCol w:w="10192"/>
      </w:tblGrid>
      <w:tr w:rsidR="00157560" w:rsidRPr="00091AA4" w:rsidTr="002A0979">
        <w:trPr>
          <w:jc w:val="center"/>
        </w:trPr>
        <w:tc>
          <w:tcPr>
            <w:tcW w:w="10192" w:type="dxa"/>
            <w:shd w:val="clear" w:color="auto" w:fill="auto"/>
          </w:tcPr>
          <w:p w:rsidR="00157560" w:rsidRPr="00157560" w:rsidRDefault="00157560" w:rsidP="00157560">
            <w:pPr>
              <w:pStyle w:val="Default"/>
              <w:spacing w:line="340" w:lineRule="atLeast"/>
              <w:ind w:firstLineChars="200" w:firstLine="479"/>
              <w:jc w:val="both"/>
              <w:rPr>
                <w:rFonts w:hAnsi="標楷體" w:cs="Times New Roman"/>
                <w:sz w:val="22"/>
                <w:szCs w:val="22"/>
              </w:rPr>
            </w:pPr>
            <w:r w:rsidRPr="00157560">
              <w:rPr>
                <w:rFonts w:hAnsi="標楷體" w:cs="Times New Roman"/>
                <w:sz w:val="22"/>
                <w:szCs w:val="22"/>
              </w:rPr>
              <w:t>一到七月七，家家戶戶的女人都要有一大半天披頭散髮。比如我的五叔婆吧，她既矮小又乾癟，頭髮掉了一大半，卻用墨炭畫出一個四四方方的額角，又把樹皮似的頭頂全抹黑了。洗過頭以後，墨炭全沒有了，亮著半個光禿禿的頭頂，只剩後腦勺一小撮頭髮，飄在背上，在廚房裡搖來晃去幫我母親做飯。可是母親烏油油的柔髮卻像一匹緞子似的垂在肩頭，微風吹來，一綹綹的</w:t>
            </w:r>
            <w:r w:rsidRPr="00157560">
              <w:rPr>
                <w:rFonts w:hAnsi="標楷體" w:cs="Times New Roman"/>
                <w:sz w:val="22"/>
                <w:szCs w:val="22"/>
              </w:rPr>
              <w:lastRenderedPageBreak/>
              <w:t>短髮不時拂著她白嫩的面頰。我心裡在想，如果爸爸在家，看見媽媽這一頭烏亮的好髮，一定會上街買一對亮晶晶的水鑽髮夾給她。父親不久回來了，沒有買水鑽髮夾，卻帶回一位姨娘。……我們全家搬到杭州以後，母親不必忙廚房，而且許多時候，父親要她出來招呼客人，她那尖尖的螺絲髻兒實在不像樣，所以父親一定要她改梳一個式樣。母親就請她的朋友張伯母給她梳了個鮑魚頭。在當時，鮑魚頭是老太太梳的，母親才過三十歲，卻要打扮成老太太，姨娘看了只是抿嘴兒笑，父親就直皺眉頭。……她（劉嫂）每天早上十點鐘來，給姨娘梳各式各樣的頭，什麼鳳凰髻、羽扇髻、同心髻、燕尾髻，常常換樣子，襯托著姨娘細潔的肌膚，嬝嬝婷婷的水蛇腰兒，越發引得父親笑瞇了眼。劉嫂勸母親說：「大太太，你也梳個時髦點的式樣嘛。」母親搖搖頭，響也不響。……</w:t>
            </w:r>
          </w:p>
          <w:p w:rsidR="00157560" w:rsidRPr="00157560" w:rsidRDefault="00157560" w:rsidP="00157560">
            <w:pPr>
              <w:pStyle w:val="Default"/>
              <w:spacing w:line="340" w:lineRule="atLeast"/>
              <w:ind w:firstLineChars="200" w:firstLine="479"/>
              <w:jc w:val="both"/>
              <w:rPr>
                <w:rFonts w:hAnsi="標楷體" w:cs="Times New Roman"/>
                <w:sz w:val="22"/>
                <w:szCs w:val="22"/>
              </w:rPr>
            </w:pPr>
            <w:r w:rsidRPr="00157560">
              <w:rPr>
                <w:rFonts w:hAnsi="標楷體" w:cs="Times New Roman"/>
                <w:sz w:val="22"/>
                <w:szCs w:val="22"/>
              </w:rPr>
              <w:t>我長大出外讀書以後，寒暑假回家，偶然給母親梳頭，頭髮捏在手心，總覺得愈來愈少。想起幼年時，每年七月初七看母親烏亮的柔髮飄在兩肩，她臉上快樂的神情，心裡不禁一陣陣酸楚。在上海求學時，母親來信說她患了風溼病，手膀抬不起來，連最簡單的螺絲髻兒都盤不成樣，只好把稀稀疏疏的幾根短髮剪去了。不久，姨娘因事來上海。自從父親去世以後，母親和姨娘反而成了患難相依的伴侶，母親早已不恨她了。她穿著灰布棉袍，鬢邊戴著一朵白花，頸後垂著的再不是當年多采多姿的鳳凰髻或同心髻，而是一條簡簡單單的香蕉卷。她臉上脂粉不施，顯得十分哀戚。……</w:t>
            </w:r>
          </w:p>
          <w:p w:rsidR="00157560" w:rsidRPr="00157560" w:rsidRDefault="00157560" w:rsidP="00157560">
            <w:pPr>
              <w:snapToGrid w:val="0"/>
              <w:spacing w:line="340" w:lineRule="atLeast"/>
              <w:ind w:leftChars="11" w:left="26" w:firstLineChars="197" w:firstLine="472"/>
              <w:rPr>
                <w:rFonts w:ascii="標楷體" w:eastAsia="標楷體" w:hAnsi="標楷體"/>
                <w:szCs w:val="22"/>
              </w:rPr>
            </w:pPr>
            <w:r w:rsidRPr="00157560">
              <w:rPr>
                <w:rFonts w:ascii="標楷體" w:eastAsia="標楷體" w:hAnsi="標楷體"/>
                <w:color w:val="000000"/>
                <w:szCs w:val="22"/>
              </w:rPr>
              <w:t>來臺灣以後，姨娘已成了我唯一的親人，當年如雲的青絲，如今也漸漸落去，只剩了一小把，且已夾有絲絲白髮。</w:t>
            </w:r>
          </w:p>
        </w:tc>
      </w:tr>
    </w:tbl>
    <w:p w:rsidR="00157560" w:rsidRPr="00157560" w:rsidRDefault="00200E91" w:rsidP="00157560">
      <w:pPr>
        <w:spacing w:beforeLines="100" w:before="365"/>
        <w:rPr>
          <w:rFonts w:ascii="標楷體" w:eastAsia="標楷體" w:hAnsi="標楷體"/>
          <w:b/>
          <w:spacing w:val="20"/>
          <w:sz w:val="26"/>
          <w:szCs w:val="26"/>
          <w:lang w:val="zh-TW"/>
        </w:rPr>
      </w:pPr>
      <w:r w:rsidRPr="00157560">
        <w:rPr>
          <w:rFonts w:ascii="標楷體" w:eastAsia="標楷體" w:hAnsi="標楷體"/>
          <w:b/>
          <w:noProof/>
          <w:spacing w:val="20"/>
          <w:sz w:val="26"/>
          <w:szCs w:val="26"/>
        </w:rPr>
        <w:lastRenderedPageBreak/>
        <w:drawing>
          <wp:anchor distT="0" distB="0" distL="114300" distR="114300" simplePos="0" relativeHeight="251664384" behindDoc="1" locked="0" layoutInCell="1" allowOverlap="1">
            <wp:simplePos x="0" y="0"/>
            <wp:positionH relativeFrom="column">
              <wp:posOffset>4592955</wp:posOffset>
            </wp:positionH>
            <wp:positionV relativeFrom="paragraph">
              <wp:posOffset>382905</wp:posOffset>
            </wp:positionV>
            <wp:extent cx="2028190" cy="2088515"/>
            <wp:effectExtent l="0" t="0" r="0" b="0"/>
            <wp:wrapTight wrapText="bothSides">
              <wp:wrapPolygon edited="0">
                <wp:start x="0" y="0"/>
                <wp:lineTo x="0" y="21475"/>
                <wp:lineTo x="21302" y="21475"/>
                <wp:lineTo x="21302" y="0"/>
                <wp:lineTo x="0" y="0"/>
              </wp:wrapPolygon>
            </wp:wrapTight>
            <wp:docPr id="2104" name="圖片 2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8190" cy="2088515"/>
                    </a:xfrm>
                    <a:prstGeom prst="rect">
                      <a:avLst/>
                    </a:prstGeom>
                    <a:noFill/>
                    <a:ln>
                      <a:noFill/>
                    </a:ln>
                  </pic:spPr>
                </pic:pic>
              </a:graphicData>
            </a:graphic>
            <wp14:sizeRelH relativeFrom="page">
              <wp14:pctWidth>0</wp14:pctWidth>
            </wp14:sizeRelH>
            <wp14:sizeRelV relativeFrom="page">
              <wp14:pctHeight>0</wp14:pctHeight>
            </wp14:sizeRelV>
          </wp:anchor>
        </w:drawing>
      </w:r>
      <w:r w:rsidR="00157560" w:rsidRPr="00157560">
        <w:rPr>
          <w:rFonts w:ascii="標楷體" w:eastAsia="標楷體" w:hAnsi="標楷體"/>
          <w:b/>
          <w:spacing w:val="20"/>
          <w:sz w:val="26"/>
          <w:szCs w:val="26"/>
          <w:lang w:val="zh-TW"/>
        </w:rPr>
        <w:t>三、引導寫作（占27分）</w:t>
      </w:r>
    </w:p>
    <w:p w:rsidR="00157560" w:rsidRPr="00091AA4" w:rsidRDefault="00157560" w:rsidP="00157560">
      <w:pPr>
        <w:pStyle w:val="Default"/>
        <w:spacing w:line="340" w:lineRule="atLeast"/>
        <w:rPr>
          <w:rFonts w:ascii="Times New Roman" w:eastAsia="細明體" w:cs="Times New Roman"/>
          <w:sz w:val="22"/>
          <w:szCs w:val="22"/>
        </w:rPr>
      </w:pPr>
      <w:r w:rsidRPr="00091AA4">
        <w:rPr>
          <w:rFonts w:ascii="Times New Roman" w:eastAsia="細明體" w:cs="Times New Roman"/>
          <w:sz w:val="22"/>
          <w:szCs w:val="22"/>
        </w:rPr>
        <w:t xml:space="preserve">　</w:t>
      </w:r>
      <w:r>
        <w:rPr>
          <w:rFonts w:ascii="Times New Roman" w:eastAsia="細明體" w:cs="Times New Roman" w:hint="eastAsia"/>
          <w:sz w:val="22"/>
          <w:szCs w:val="22"/>
        </w:rPr>
        <w:t xml:space="preserve">  </w:t>
      </w:r>
      <w:r w:rsidRPr="00091AA4">
        <w:rPr>
          <w:rFonts w:ascii="Times New Roman" w:eastAsia="細明體" w:cs="Times New Roman"/>
          <w:sz w:val="22"/>
          <w:szCs w:val="22"/>
        </w:rPr>
        <w:t>104</w:t>
      </w:r>
      <w:r w:rsidRPr="00091AA4">
        <w:rPr>
          <w:rFonts w:ascii="Times New Roman" w:eastAsia="細明體" w:cs="Times New Roman"/>
          <w:sz w:val="22"/>
          <w:szCs w:val="22"/>
        </w:rPr>
        <w:t>年</w:t>
      </w:r>
      <w:r w:rsidRPr="00091AA4">
        <w:rPr>
          <w:rFonts w:ascii="Times New Roman" w:eastAsia="細明體" w:cs="Times New Roman"/>
          <w:sz w:val="22"/>
          <w:szCs w:val="22"/>
        </w:rPr>
        <w:t>8</w:t>
      </w:r>
      <w:r w:rsidRPr="00091AA4">
        <w:rPr>
          <w:rFonts w:ascii="Times New Roman" w:eastAsia="細明體" w:cs="Times New Roman"/>
          <w:sz w:val="22"/>
          <w:szCs w:val="22"/>
        </w:rPr>
        <w:t>月</w:t>
      </w:r>
      <w:r w:rsidRPr="00091AA4">
        <w:rPr>
          <w:rFonts w:ascii="Times New Roman" w:eastAsia="細明體" w:cs="Times New Roman"/>
          <w:sz w:val="22"/>
          <w:szCs w:val="22"/>
        </w:rPr>
        <w:t>8</w:t>
      </w:r>
      <w:r w:rsidRPr="00091AA4">
        <w:rPr>
          <w:rFonts w:ascii="Times New Roman" w:eastAsia="細明體" w:cs="Times New Roman"/>
          <w:sz w:val="22"/>
          <w:szCs w:val="22"/>
        </w:rPr>
        <w:t>日，蘇迪勒颱風來襲，臺北市龍江路有兩個郵筒遭強風吹落的招牌砸歪，因而被戲稱為「歪腰郵筒」。由於歪腰郵筒姿勢可愛，民眾紛紛到該地拍照，使「受災」郵筒意外產生療癒功效。此一新聞甚至引起外國媒體注意，美、日皆對臺灣人民在天災及苦悶的生活中所展現出的幽默感印象深刻。稍後，中華郵政更推出特製郵戳（右圖）及「人生嘛，歪腰也無妨」等一系列主題式明信片，頗受歡迎。</w:t>
      </w:r>
    </w:p>
    <w:p w:rsidR="00157560" w:rsidRPr="00091AA4" w:rsidRDefault="00157560" w:rsidP="00157560">
      <w:pPr>
        <w:snapToGrid w:val="0"/>
        <w:spacing w:line="340" w:lineRule="atLeast"/>
        <w:ind w:firstLineChars="200" w:firstLine="479"/>
        <w:rPr>
          <w:rFonts w:eastAsia="細明體"/>
          <w:color w:val="000000"/>
          <w:szCs w:val="22"/>
        </w:rPr>
      </w:pPr>
      <w:r w:rsidRPr="00091AA4">
        <w:rPr>
          <w:rFonts w:eastAsia="細明體"/>
          <w:color w:val="000000"/>
          <w:szCs w:val="22"/>
        </w:rPr>
        <w:t>請就上述新聞事件，</w:t>
      </w:r>
      <w:r w:rsidRPr="00157560">
        <w:rPr>
          <w:rFonts w:eastAsia="細明體"/>
          <w:b/>
          <w:color w:val="000000"/>
          <w:szCs w:val="22"/>
          <w:u w:val="single"/>
        </w:rPr>
        <w:t>以「我看歪腰郵筒」為題</w:t>
      </w:r>
      <w:r w:rsidRPr="00091AA4">
        <w:rPr>
          <w:rFonts w:eastAsia="細明體"/>
          <w:color w:val="000000"/>
          <w:szCs w:val="22"/>
        </w:rPr>
        <w:t>，寫一篇完整的文章，陳述你的看法、感想、或評論，</w:t>
      </w:r>
      <w:r w:rsidRPr="00157560">
        <w:rPr>
          <w:rFonts w:eastAsia="細明體"/>
          <w:b/>
          <w:color w:val="000000"/>
          <w:szCs w:val="22"/>
          <w:u w:val="single"/>
        </w:rPr>
        <w:t>內容須切合「歪腰郵筒」所引發的現象或迴響</w:t>
      </w:r>
      <w:r w:rsidRPr="00091AA4">
        <w:rPr>
          <w:rFonts w:eastAsia="細明體"/>
          <w:color w:val="000000"/>
          <w:szCs w:val="22"/>
        </w:rPr>
        <w:t>，文長不限。</w:t>
      </w:r>
    </w:p>
    <w:p w:rsidR="00556618" w:rsidRPr="00157560" w:rsidRDefault="00556618" w:rsidP="00A01541">
      <w:pPr>
        <w:rPr>
          <w:kern w:val="0"/>
        </w:rPr>
      </w:pPr>
    </w:p>
    <w:p w:rsidR="002521C9" w:rsidRPr="00E10E58" w:rsidRDefault="00785BBD" w:rsidP="002521C9">
      <w:pPr>
        <w:rPr>
          <w:b/>
          <w:kern w:val="0"/>
        </w:rPr>
      </w:pPr>
      <w:r w:rsidRPr="00E10E58">
        <w:rPr>
          <w:kern w:val="0"/>
          <w:bdr w:val="single" w:sz="4" w:space="0" w:color="auto" w:shadow="1"/>
        </w:rPr>
        <w:br w:type="page"/>
      </w:r>
      <w:r w:rsidR="002521C9" w:rsidRPr="00E10E58">
        <w:rPr>
          <w:rFonts w:hint="eastAsia"/>
          <w:b/>
          <w:kern w:val="0"/>
          <w:bdr w:val="single" w:sz="4" w:space="0" w:color="auto" w:shadow="1"/>
        </w:rPr>
        <w:lastRenderedPageBreak/>
        <w:t xml:space="preserve"> </w:t>
      </w:r>
      <w:r w:rsidR="002521C9" w:rsidRPr="00E10E58">
        <w:rPr>
          <w:rFonts w:hint="eastAsia"/>
          <w:b/>
          <w:kern w:val="0"/>
          <w:bdr w:val="single" w:sz="4" w:space="0" w:color="auto" w:shadow="1"/>
        </w:rPr>
        <w:t>答</w:t>
      </w:r>
      <w:r w:rsidR="002521C9" w:rsidRPr="00E10E58">
        <w:rPr>
          <w:rFonts w:hint="eastAsia"/>
          <w:b/>
          <w:kern w:val="0"/>
          <w:bdr w:val="single" w:sz="4" w:space="0" w:color="auto" w:shadow="1"/>
        </w:rPr>
        <w:t xml:space="preserve">  </w:t>
      </w:r>
      <w:r w:rsidR="002521C9" w:rsidRPr="00E10E58">
        <w:rPr>
          <w:rFonts w:hint="eastAsia"/>
          <w:b/>
          <w:kern w:val="0"/>
          <w:bdr w:val="single" w:sz="4" w:space="0" w:color="auto" w:shadow="1"/>
        </w:rPr>
        <w:t>案</w:t>
      </w:r>
      <w:r w:rsidR="002521C9" w:rsidRPr="00E10E58">
        <w:rPr>
          <w:rFonts w:hint="eastAsia"/>
          <w:b/>
          <w:kern w:val="0"/>
          <w:bdr w:val="single" w:sz="4" w:space="0" w:color="auto" w:shadow="1"/>
        </w:rPr>
        <w:t xml:space="preserve"> </w:t>
      </w:r>
    </w:p>
    <w:p w:rsidR="002521C9" w:rsidRPr="00E10E58" w:rsidRDefault="002521C9" w:rsidP="002521C9">
      <w:pPr>
        <w:pStyle w:val="-"/>
        <w:spacing w:before="182" w:after="182"/>
      </w:pPr>
      <w:r w:rsidRPr="00E10E58">
        <w:rPr>
          <w:rFonts w:hint="eastAsia"/>
          <w:bCs/>
        </w:rPr>
        <w:t>第壹部分：選擇題</w:t>
      </w:r>
    </w:p>
    <w:p w:rsidR="002521C9" w:rsidRPr="00E10E58" w:rsidRDefault="002521C9" w:rsidP="002521C9">
      <w:pPr>
        <w:pStyle w:val="-0"/>
      </w:pPr>
      <w:r w:rsidRPr="00E10E58">
        <w:rPr>
          <w:rFonts w:hint="eastAsia"/>
        </w:rPr>
        <w:t>一、單選題</w:t>
      </w:r>
    </w:p>
    <w:p w:rsidR="002521C9" w:rsidRPr="00E10E58" w:rsidRDefault="002521C9" w:rsidP="002521C9">
      <w:pPr>
        <w:rPr>
          <w:bCs/>
          <w:kern w:val="0"/>
        </w:rPr>
      </w:pPr>
      <w:r w:rsidRPr="00E10E58">
        <w:rPr>
          <w:rFonts w:hint="eastAsia"/>
          <w:bCs/>
          <w:kern w:val="0"/>
        </w:rPr>
        <w:t>1.</w:t>
      </w:r>
      <w:r w:rsidR="00157560">
        <w:rPr>
          <w:rFonts w:hint="eastAsia"/>
          <w:bCs/>
          <w:kern w:val="0"/>
        </w:rPr>
        <w:t>C</w:t>
      </w:r>
      <w:r w:rsidRPr="00E10E58">
        <w:rPr>
          <w:rFonts w:hint="eastAsia"/>
          <w:bCs/>
          <w:kern w:val="0"/>
        </w:rPr>
        <w:t xml:space="preserve">　</w:t>
      </w:r>
      <w:r w:rsidRPr="00E10E58">
        <w:rPr>
          <w:rFonts w:hint="eastAsia"/>
          <w:bCs/>
          <w:kern w:val="0"/>
        </w:rPr>
        <w:t>2.</w:t>
      </w:r>
      <w:r w:rsidR="00157560">
        <w:rPr>
          <w:rFonts w:hint="eastAsia"/>
          <w:bCs/>
          <w:kern w:val="0"/>
        </w:rPr>
        <w:t>A</w:t>
      </w:r>
      <w:r w:rsidRPr="00E10E58">
        <w:rPr>
          <w:rFonts w:hint="eastAsia"/>
          <w:bCs/>
          <w:kern w:val="0"/>
        </w:rPr>
        <w:t xml:space="preserve">　</w:t>
      </w:r>
      <w:r w:rsidRPr="00E10E58">
        <w:rPr>
          <w:rFonts w:hint="eastAsia"/>
          <w:bCs/>
          <w:kern w:val="0"/>
        </w:rPr>
        <w:t>3.</w:t>
      </w:r>
      <w:r w:rsidR="00157560">
        <w:rPr>
          <w:rFonts w:hint="eastAsia"/>
          <w:bCs/>
          <w:kern w:val="0"/>
        </w:rPr>
        <w:t>B</w:t>
      </w:r>
      <w:r w:rsidRPr="00E10E58">
        <w:rPr>
          <w:rFonts w:hint="eastAsia"/>
          <w:bCs/>
          <w:kern w:val="0"/>
        </w:rPr>
        <w:t xml:space="preserve">　</w:t>
      </w:r>
      <w:r w:rsidRPr="00E10E58">
        <w:rPr>
          <w:rFonts w:hint="eastAsia"/>
          <w:bCs/>
          <w:kern w:val="0"/>
        </w:rPr>
        <w:t>4.</w:t>
      </w:r>
      <w:r w:rsidR="00157560">
        <w:rPr>
          <w:rFonts w:hint="eastAsia"/>
          <w:bCs/>
          <w:kern w:val="0"/>
        </w:rPr>
        <w:t>B</w:t>
      </w:r>
      <w:r w:rsidRPr="00E10E58">
        <w:rPr>
          <w:rFonts w:hint="eastAsia"/>
          <w:bCs/>
          <w:kern w:val="0"/>
        </w:rPr>
        <w:t xml:space="preserve">　</w:t>
      </w:r>
      <w:r w:rsidRPr="00E10E58">
        <w:rPr>
          <w:rFonts w:hint="eastAsia"/>
          <w:bCs/>
          <w:kern w:val="0"/>
        </w:rPr>
        <w:t>5.</w:t>
      </w:r>
      <w:r w:rsidR="00AE26E7">
        <w:rPr>
          <w:rFonts w:hint="eastAsia"/>
          <w:bCs/>
          <w:kern w:val="0"/>
        </w:rPr>
        <w:t>A</w:t>
      </w:r>
      <w:r w:rsidRPr="00E10E58">
        <w:rPr>
          <w:rFonts w:hint="eastAsia"/>
          <w:bCs/>
          <w:kern w:val="0"/>
        </w:rPr>
        <w:t xml:space="preserve">　</w:t>
      </w:r>
      <w:r w:rsidRPr="00E10E58">
        <w:rPr>
          <w:rFonts w:hint="eastAsia"/>
          <w:bCs/>
          <w:kern w:val="0"/>
        </w:rPr>
        <w:t>6.</w:t>
      </w:r>
      <w:r w:rsidR="00157560">
        <w:rPr>
          <w:rFonts w:hint="eastAsia"/>
          <w:bCs/>
          <w:kern w:val="0"/>
        </w:rPr>
        <w:t>D</w:t>
      </w:r>
      <w:r w:rsidRPr="00E10E58">
        <w:rPr>
          <w:rFonts w:hint="eastAsia"/>
          <w:bCs/>
          <w:kern w:val="0"/>
        </w:rPr>
        <w:t xml:space="preserve">　</w:t>
      </w:r>
      <w:r w:rsidRPr="00E10E58">
        <w:rPr>
          <w:rFonts w:hint="eastAsia"/>
          <w:bCs/>
          <w:kern w:val="0"/>
        </w:rPr>
        <w:t>7.</w:t>
      </w:r>
      <w:r w:rsidR="00157560">
        <w:rPr>
          <w:rFonts w:hint="eastAsia"/>
          <w:bCs/>
          <w:kern w:val="0"/>
        </w:rPr>
        <w:t>A</w:t>
      </w:r>
      <w:r w:rsidRPr="00E10E58">
        <w:rPr>
          <w:rFonts w:hint="eastAsia"/>
          <w:bCs/>
          <w:kern w:val="0"/>
        </w:rPr>
        <w:t xml:space="preserve">　</w:t>
      </w:r>
      <w:r w:rsidRPr="00E10E58">
        <w:rPr>
          <w:rFonts w:hint="eastAsia"/>
          <w:bCs/>
          <w:kern w:val="0"/>
        </w:rPr>
        <w:t>8.</w:t>
      </w:r>
      <w:r w:rsidR="00157560">
        <w:rPr>
          <w:rFonts w:hint="eastAsia"/>
          <w:bCs/>
          <w:kern w:val="0"/>
        </w:rPr>
        <w:t>D</w:t>
      </w:r>
      <w:r w:rsidRPr="00E10E58">
        <w:rPr>
          <w:rFonts w:hint="eastAsia"/>
          <w:bCs/>
          <w:kern w:val="0"/>
        </w:rPr>
        <w:t xml:space="preserve">　</w:t>
      </w:r>
      <w:r w:rsidRPr="00E10E58">
        <w:rPr>
          <w:rFonts w:hint="eastAsia"/>
          <w:bCs/>
          <w:kern w:val="0"/>
        </w:rPr>
        <w:t>9.</w:t>
      </w:r>
      <w:r w:rsidR="00157560">
        <w:rPr>
          <w:rFonts w:hint="eastAsia"/>
          <w:bCs/>
          <w:kern w:val="0"/>
        </w:rPr>
        <w:t>C</w:t>
      </w:r>
      <w:r w:rsidRPr="00E10E58">
        <w:rPr>
          <w:rFonts w:hint="eastAsia"/>
          <w:bCs/>
          <w:kern w:val="0"/>
        </w:rPr>
        <w:t xml:space="preserve">　</w:t>
      </w:r>
      <w:r w:rsidRPr="00E10E58">
        <w:rPr>
          <w:rFonts w:hint="eastAsia"/>
          <w:bCs/>
          <w:kern w:val="0"/>
        </w:rPr>
        <w:t>10.</w:t>
      </w:r>
      <w:r w:rsidR="00157560">
        <w:rPr>
          <w:rFonts w:hint="eastAsia"/>
          <w:bCs/>
          <w:kern w:val="0"/>
        </w:rPr>
        <w:t>D</w:t>
      </w:r>
      <w:r w:rsidRPr="00E10E58">
        <w:rPr>
          <w:rFonts w:hint="eastAsia"/>
          <w:bCs/>
          <w:kern w:val="0"/>
        </w:rPr>
        <w:t xml:space="preserve">　</w:t>
      </w:r>
      <w:r w:rsidRPr="00E10E58">
        <w:rPr>
          <w:rFonts w:hint="eastAsia"/>
          <w:bCs/>
          <w:kern w:val="0"/>
        </w:rPr>
        <w:t>11.</w:t>
      </w:r>
      <w:r w:rsidR="00157560">
        <w:rPr>
          <w:rFonts w:hint="eastAsia"/>
          <w:bCs/>
          <w:kern w:val="0"/>
        </w:rPr>
        <w:t>B</w:t>
      </w:r>
      <w:r w:rsidRPr="00E10E58">
        <w:rPr>
          <w:rFonts w:hint="eastAsia"/>
          <w:bCs/>
          <w:kern w:val="0"/>
        </w:rPr>
        <w:t xml:space="preserve">　</w:t>
      </w:r>
      <w:r w:rsidRPr="00E10E58">
        <w:rPr>
          <w:rFonts w:hint="eastAsia"/>
          <w:bCs/>
          <w:kern w:val="0"/>
        </w:rPr>
        <w:t>12.</w:t>
      </w:r>
      <w:r w:rsidR="00157560">
        <w:rPr>
          <w:rFonts w:hint="eastAsia"/>
          <w:bCs/>
          <w:kern w:val="0"/>
        </w:rPr>
        <w:t>A</w:t>
      </w:r>
      <w:r w:rsidRPr="00E10E58">
        <w:rPr>
          <w:rFonts w:hint="eastAsia"/>
          <w:bCs/>
          <w:kern w:val="0"/>
        </w:rPr>
        <w:t xml:space="preserve">　</w:t>
      </w:r>
      <w:r w:rsidRPr="00E10E58">
        <w:rPr>
          <w:rFonts w:hint="eastAsia"/>
          <w:bCs/>
          <w:kern w:val="0"/>
        </w:rPr>
        <w:t>13.</w:t>
      </w:r>
      <w:r w:rsidR="00157560">
        <w:rPr>
          <w:rFonts w:hint="eastAsia"/>
          <w:bCs/>
          <w:kern w:val="0"/>
        </w:rPr>
        <w:t>B</w:t>
      </w:r>
      <w:r w:rsidRPr="00E10E58">
        <w:rPr>
          <w:rFonts w:hint="eastAsia"/>
          <w:bCs/>
          <w:kern w:val="0"/>
        </w:rPr>
        <w:t xml:space="preserve">　</w:t>
      </w:r>
      <w:r w:rsidRPr="00E10E58">
        <w:rPr>
          <w:rFonts w:hint="eastAsia"/>
          <w:bCs/>
          <w:kern w:val="0"/>
        </w:rPr>
        <w:t>14.</w:t>
      </w:r>
      <w:r w:rsidR="00157560">
        <w:rPr>
          <w:rFonts w:hint="eastAsia"/>
          <w:bCs/>
          <w:kern w:val="0"/>
        </w:rPr>
        <w:t>B</w:t>
      </w:r>
      <w:r w:rsidRPr="00E10E58">
        <w:rPr>
          <w:rFonts w:hint="eastAsia"/>
          <w:bCs/>
          <w:kern w:val="0"/>
        </w:rPr>
        <w:t xml:space="preserve">　</w:t>
      </w:r>
      <w:r w:rsidRPr="00E10E58">
        <w:rPr>
          <w:rFonts w:hint="eastAsia"/>
          <w:bCs/>
          <w:kern w:val="0"/>
        </w:rPr>
        <w:t>15.</w:t>
      </w:r>
      <w:r w:rsidR="00157560">
        <w:rPr>
          <w:rFonts w:hint="eastAsia"/>
          <w:bCs/>
          <w:kern w:val="0"/>
        </w:rPr>
        <w:t>C</w:t>
      </w:r>
      <w:r w:rsidRPr="00E10E58">
        <w:rPr>
          <w:rFonts w:hint="eastAsia"/>
          <w:bCs/>
          <w:kern w:val="0"/>
        </w:rPr>
        <w:t xml:space="preserve">　</w:t>
      </w:r>
    </w:p>
    <w:p w:rsidR="002521C9" w:rsidRPr="00E10E58" w:rsidRDefault="002521C9" w:rsidP="002521C9">
      <w:pPr>
        <w:pStyle w:val="-0"/>
      </w:pPr>
      <w:r w:rsidRPr="00E10E58">
        <w:rPr>
          <w:rFonts w:hint="eastAsia"/>
        </w:rPr>
        <w:t>二、多選題</w:t>
      </w:r>
    </w:p>
    <w:p w:rsidR="002521C9" w:rsidRPr="00E10E58" w:rsidRDefault="00DA2C1E" w:rsidP="002521C9">
      <w:pPr>
        <w:rPr>
          <w:bCs/>
          <w:kern w:val="0"/>
        </w:rPr>
      </w:pPr>
      <w:r w:rsidRPr="00E10E58">
        <w:rPr>
          <w:rFonts w:hint="eastAsia"/>
          <w:bCs/>
          <w:kern w:val="0"/>
        </w:rPr>
        <w:t>16.B</w:t>
      </w:r>
      <w:r w:rsidR="00AE26E7">
        <w:rPr>
          <w:rFonts w:hint="eastAsia"/>
          <w:bCs/>
          <w:kern w:val="0"/>
        </w:rPr>
        <w:t>C</w:t>
      </w:r>
      <w:r w:rsidRPr="00E10E58">
        <w:rPr>
          <w:rFonts w:hint="eastAsia"/>
          <w:bCs/>
          <w:kern w:val="0"/>
        </w:rPr>
        <w:t>E</w:t>
      </w:r>
      <w:r w:rsidRPr="00E10E58">
        <w:rPr>
          <w:rFonts w:hint="eastAsia"/>
          <w:bCs/>
          <w:kern w:val="0"/>
        </w:rPr>
        <w:t xml:space="preserve">　</w:t>
      </w:r>
      <w:r w:rsidRPr="00E10E58">
        <w:rPr>
          <w:rFonts w:hint="eastAsia"/>
          <w:bCs/>
          <w:kern w:val="0"/>
        </w:rPr>
        <w:t>17.</w:t>
      </w:r>
      <w:r w:rsidR="00AE26E7">
        <w:rPr>
          <w:rFonts w:hint="eastAsia"/>
          <w:bCs/>
          <w:kern w:val="0"/>
        </w:rPr>
        <w:t>B</w:t>
      </w:r>
      <w:r w:rsidR="00157560">
        <w:rPr>
          <w:rFonts w:hint="eastAsia"/>
          <w:bCs/>
          <w:kern w:val="0"/>
        </w:rPr>
        <w:t>CE</w:t>
      </w:r>
      <w:r w:rsidRPr="00E10E58">
        <w:rPr>
          <w:rFonts w:hint="eastAsia"/>
          <w:bCs/>
          <w:kern w:val="0"/>
        </w:rPr>
        <w:t xml:space="preserve">　</w:t>
      </w:r>
      <w:r w:rsidRPr="00E10E58">
        <w:rPr>
          <w:rFonts w:hint="eastAsia"/>
          <w:bCs/>
          <w:kern w:val="0"/>
        </w:rPr>
        <w:t>18.</w:t>
      </w:r>
      <w:r w:rsidR="00AE26E7">
        <w:rPr>
          <w:rFonts w:hint="eastAsia"/>
          <w:bCs/>
          <w:kern w:val="0"/>
        </w:rPr>
        <w:t>C</w:t>
      </w:r>
      <w:r w:rsidR="00157560">
        <w:rPr>
          <w:rFonts w:hint="eastAsia"/>
          <w:bCs/>
          <w:kern w:val="0"/>
        </w:rPr>
        <w:t>E</w:t>
      </w:r>
      <w:r w:rsidRPr="00E10E58">
        <w:rPr>
          <w:rFonts w:hint="eastAsia"/>
          <w:bCs/>
          <w:kern w:val="0"/>
        </w:rPr>
        <w:t xml:space="preserve">　</w:t>
      </w:r>
      <w:r w:rsidRPr="00E10E58">
        <w:rPr>
          <w:rFonts w:hint="eastAsia"/>
          <w:bCs/>
          <w:kern w:val="0"/>
        </w:rPr>
        <w:t>19.BC</w:t>
      </w:r>
      <w:r w:rsidR="00157560">
        <w:rPr>
          <w:rFonts w:hint="eastAsia"/>
          <w:bCs/>
          <w:kern w:val="0"/>
        </w:rPr>
        <w:t>DE</w:t>
      </w:r>
      <w:r w:rsidRPr="00E10E58">
        <w:rPr>
          <w:rFonts w:hint="eastAsia"/>
          <w:bCs/>
          <w:kern w:val="0"/>
        </w:rPr>
        <w:t xml:space="preserve">　</w:t>
      </w:r>
      <w:r w:rsidRPr="00E10E58">
        <w:rPr>
          <w:rFonts w:hint="eastAsia"/>
          <w:bCs/>
          <w:kern w:val="0"/>
        </w:rPr>
        <w:t>20.A</w:t>
      </w:r>
      <w:r w:rsidR="00AE26E7">
        <w:rPr>
          <w:rFonts w:hint="eastAsia"/>
          <w:bCs/>
          <w:kern w:val="0"/>
        </w:rPr>
        <w:t>CD</w:t>
      </w:r>
      <w:r w:rsidR="00157560">
        <w:rPr>
          <w:rFonts w:hint="eastAsia"/>
          <w:bCs/>
          <w:kern w:val="0"/>
        </w:rPr>
        <w:t>E</w:t>
      </w:r>
      <w:r w:rsidRPr="00E10E58">
        <w:rPr>
          <w:rFonts w:hint="eastAsia"/>
          <w:bCs/>
          <w:kern w:val="0"/>
        </w:rPr>
        <w:t xml:space="preserve">　</w:t>
      </w:r>
      <w:r w:rsidRPr="00E10E58">
        <w:rPr>
          <w:rFonts w:hint="eastAsia"/>
          <w:bCs/>
          <w:kern w:val="0"/>
        </w:rPr>
        <w:t>21.</w:t>
      </w:r>
      <w:r w:rsidR="00AE26E7">
        <w:rPr>
          <w:rFonts w:hint="eastAsia"/>
          <w:bCs/>
          <w:kern w:val="0"/>
        </w:rPr>
        <w:t>CD</w:t>
      </w:r>
      <w:r w:rsidRPr="00E10E58">
        <w:rPr>
          <w:rFonts w:hint="eastAsia"/>
          <w:bCs/>
          <w:kern w:val="0"/>
        </w:rPr>
        <w:t xml:space="preserve">　</w:t>
      </w:r>
      <w:r w:rsidR="00157560">
        <w:rPr>
          <w:rFonts w:hint="eastAsia"/>
          <w:bCs/>
          <w:kern w:val="0"/>
        </w:rPr>
        <w:t>22.D</w:t>
      </w:r>
      <w:r w:rsidR="00AE26E7">
        <w:rPr>
          <w:rFonts w:hint="eastAsia"/>
          <w:bCs/>
          <w:kern w:val="0"/>
        </w:rPr>
        <w:t>E</w:t>
      </w:r>
      <w:r w:rsidRPr="00E10E58">
        <w:rPr>
          <w:rFonts w:hint="eastAsia"/>
          <w:bCs/>
          <w:kern w:val="0"/>
        </w:rPr>
        <w:t xml:space="preserve">　</w:t>
      </w:r>
      <w:r w:rsidRPr="00E10E58">
        <w:rPr>
          <w:rFonts w:hint="eastAsia"/>
          <w:bCs/>
          <w:kern w:val="0"/>
        </w:rPr>
        <w:t>23.</w:t>
      </w:r>
      <w:r w:rsidR="00AE26E7">
        <w:rPr>
          <w:rFonts w:hint="eastAsia"/>
          <w:bCs/>
          <w:kern w:val="0"/>
        </w:rPr>
        <w:t>BCE</w:t>
      </w:r>
      <w:r w:rsidRPr="00E10E58">
        <w:rPr>
          <w:rFonts w:hint="eastAsia"/>
          <w:bCs/>
          <w:kern w:val="0"/>
        </w:rPr>
        <w:t xml:space="preserve">　</w:t>
      </w:r>
    </w:p>
    <w:p w:rsidR="002521C9" w:rsidRPr="00E10E58" w:rsidRDefault="002521C9" w:rsidP="002521C9">
      <w:pPr>
        <w:pStyle w:val="-"/>
        <w:spacing w:before="182" w:after="182"/>
      </w:pPr>
      <w:r w:rsidRPr="00E10E58">
        <w:rPr>
          <w:rFonts w:hint="eastAsia"/>
        </w:rPr>
        <w:t>第</w:t>
      </w:r>
      <w:r w:rsidR="008F1112" w:rsidRPr="00E10E58">
        <w:rPr>
          <w:rFonts w:hint="eastAsia"/>
        </w:rPr>
        <w:t>貳</w:t>
      </w:r>
      <w:r w:rsidRPr="00E10E58">
        <w:rPr>
          <w:rFonts w:hint="eastAsia"/>
        </w:rPr>
        <w:t>部分：非選擇題</w:t>
      </w:r>
    </w:p>
    <w:p w:rsidR="002521C9" w:rsidRPr="00317FF9" w:rsidRDefault="002521C9" w:rsidP="002521C9">
      <w:pPr>
        <w:pStyle w:val="-0"/>
        <w:rPr>
          <w:rFonts w:ascii="標楷體" w:hAnsi="標楷體"/>
          <w:szCs w:val="24"/>
          <w:lang w:val="zh-TW"/>
        </w:rPr>
      </w:pPr>
      <w:r w:rsidRPr="00E10E58">
        <w:rPr>
          <w:rFonts w:hint="eastAsia"/>
          <w:lang w:val="zh-TW"/>
        </w:rPr>
        <w:t>一</w:t>
      </w:r>
      <w:r w:rsidRPr="00E10E58">
        <w:rPr>
          <w:lang w:val="zh-TW"/>
        </w:rPr>
        <w:t>、</w:t>
      </w:r>
      <w:r w:rsidR="00317FF9" w:rsidRPr="00317FF9">
        <w:rPr>
          <w:rFonts w:ascii="標楷體" w:hAnsi="標楷體"/>
          <w:szCs w:val="24"/>
          <w:lang w:val="zh-TW"/>
        </w:rPr>
        <w:t>候選素材說明</w:t>
      </w:r>
    </w:p>
    <w:p w:rsidR="009C7201" w:rsidRDefault="00DA2C1E" w:rsidP="006950E5">
      <w:pPr>
        <w:pStyle w:val="a8"/>
        <w:tabs>
          <w:tab w:val="clear" w:pos="2030"/>
          <w:tab w:val="left" w:pos="1792"/>
        </w:tabs>
        <w:snapToGrid/>
        <w:spacing w:beforeLines="0" w:before="0" w:afterLines="0" w:after="0" w:line="240" w:lineRule="auto"/>
        <w:ind w:leftChars="0" w:left="1233" w:hangingChars="515" w:hanging="1233"/>
      </w:pPr>
      <w:r w:rsidRPr="006950E5">
        <w:rPr>
          <w:rFonts w:hint="eastAsia"/>
          <w:sz w:val="22"/>
          <w:szCs w:val="22"/>
          <w:bdr w:val="single" w:sz="4" w:space="0" w:color="auto"/>
        </w:rPr>
        <w:t>範　　文</w:t>
      </w:r>
      <w:r w:rsidRPr="006950E5">
        <w:rPr>
          <w:rFonts w:hint="eastAsia"/>
          <w:sz w:val="22"/>
          <w:szCs w:val="22"/>
        </w:rPr>
        <w:t>：</w:t>
      </w:r>
      <w:r w:rsidR="00157560" w:rsidRPr="006424D9">
        <w:rPr>
          <w:rFonts w:eastAsia="細明體"/>
          <w:b/>
          <w:sz w:val="22"/>
          <w:szCs w:val="22"/>
        </w:rPr>
        <w:t>臺中草悟道老屋新生</w:t>
      </w:r>
      <w:r w:rsidR="00157560" w:rsidRPr="006424D9">
        <w:rPr>
          <w:rFonts w:eastAsia="細明體"/>
          <w:sz w:val="22"/>
          <w:szCs w:val="22"/>
        </w:rPr>
        <w:t>：都市中老舊建築何去何從？面臨商業價值和歷史保存的兩難，只能拆除重建和保留原址？臺中草悟道旁巷弄內，一群創意人融入綠建築和人文的概念，將一整排老屋改造成美輪美奐的商店，並招募文創業者進駐，使老舊街區起死回生，轉化為具商業機能的藝術文化聚落。改造觀念的變革，創造了老屋新生的更多可能</w:t>
      </w:r>
      <w:r w:rsidR="00157560" w:rsidRPr="006424D9">
        <w:rPr>
          <w:rFonts w:eastAsia="細明體"/>
          <w:b/>
          <w:sz w:val="22"/>
          <w:szCs w:val="22"/>
        </w:rPr>
        <w:t>。（</w:t>
      </w:r>
      <w:r w:rsidR="00157560" w:rsidRPr="006424D9">
        <w:rPr>
          <w:rFonts w:eastAsia="細明體"/>
          <w:b/>
          <w:sz w:val="22"/>
          <w:szCs w:val="22"/>
        </w:rPr>
        <w:t>150</w:t>
      </w:r>
      <w:r w:rsidR="00157560" w:rsidRPr="006424D9">
        <w:rPr>
          <w:rFonts w:eastAsia="細明體"/>
          <w:b/>
          <w:sz w:val="22"/>
          <w:szCs w:val="22"/>
        </w:rPr>
        <w:t>字）</w:t>
      </w:r>
    </w:p>
    <w:p w:rsidR="002521C9" w:rsidRPr="009C7201" w:rsidRDefault="002521C9" w:rsidP="009C7201">
      <w:pPr>
        <w:pStyle w:val="a8"/>
        <w:tabs>
          <w:tab w:val="clear" w:pos="2030"/>
          <w:tab w:val="left" w:pos="1792"/>
        </w:tabs>
        <w:snapToGrid/>
        <w:spacing w:beforeLines="0" w:before="0" w:afterLines="0" w:after="0" w:line="240" w:lineRule="auto"/>
        <w:ind w:leftChars="0" w:left="1337" w:hangingChars="515" w:hanging="1337"/>
        <w:rPr>
          <w:rFonts w:ascii="標楷體" w:eastAsia="標楷體" w:hAnsi="標楷體"/>
          <w:b/>
        </w:rPr>
      </w:pPr>
      <w:r w:rsidRPr="009C7201">
        <w:rPr>
          <w:rFonts w:ascii="標楷體" w:eastAsia="標楷體" w:hAnsi="標楷體"/>
          <w:b/>
          <w:lang w:val="zh-TW"/>
        </w:rPr>
        <w:t>二、</w:t>
      </w:r>
      <w:r w:rsidR="00317FF9" w:rsidRPr="00317FF9">
        <w:rPr>
          <w:rFonts w:ascii="標楷體" w:eastAsia="標楷體" w:hAnsi="標楷體"/>
          <w:b/>
          <w:lang w:val="zh-TW"/>
        </w:rPr>
        <w:t>參展素材分析</w:t>
      </w:r>
    </w:p>
    <w:p w:rsidR="00157560" w:rsidRPr="006424D9" w:rsidRDefault="00DA2C1E" w:rsidP="00157560">
      <w:pPr>
        <w:spacing w:line="340" w:lineRule="atLeast"/>
        <w:ind w:left="1386" w:hangingChars="579" w:hanging="1386"/>
        <w:rPr>
          <w:rFonts w:eastAsia="細明體"/>
          <w:szCs w:val="22"/>
        </w:rPr>
      </w:pPr>
      <w:r w:rsidRPr="00E10E58">
        <w:rPr>
          <w:rFonts w:hint="eastAsia"/>
          <w:bdr w:val="single" w:sz="4" w:space="0" w:color="auto"/>
        </w:rPr>
        <w:t>範　　文</w:t>
      </w:r>
      <w:r w:rsidRPr="00E10E58">
        <w:rPr>
          <w:rFonts w:hint="eastAsia"/>
        </w:rPr>
        <w:t>：</w:t>
      </w:r>
      <w:r w:rsidR="00157560" w:rsidRPr="006424D9">
        <w:rPr>
          <w:rFonts w:eastAsia="細明體"/>
          <w:szCs w:val="22"/>
        </w:rPr>
        <w:t>1.</w:t>
      </w:r>
      <w:r w:rsidR="00157560" w:rsidRPr="006424D9">
        <w:rPr>
          <w:rFonts w:eastAsia="細明體"/>
          <w:szCs w:val="22"/>
        </w:rPr>
        <w:t>五叔婆：頭髮掉了大半，頭頂光禿，只剩下腦勺後一小撮頭髮。但仍用墨炭畫出額角、頭頂塗黑，表現她即使年老髮疏，還是在意外表形象，想藉此遮掩歲月痕跡，努力維持在人前的美好。</w:t>
      </w:r>
    </w:p>
    <w:p w:rsidR="00157560" w:rsidRPr="006424D9" w:rsidRDefault="00157560" w:rsidP="00157560">
      <w:pPr>
        <w:spacing w:line="340" w:lineRule="atLeast"/>
        <w:ind w:leftChars="497" w:left="1386" w:hangingChars="82" w:hanging="196"/>
        <w:rPr>
          <w:rFonts w:eastAsia="細明體"/>
          <w:szCs w:val="22"/>
        </w:rPr>
      </w:pPr>
      <w:r w:rsidRPr="006424D9">
        <w:rPr>
          <w:rFonts w:eastAsia="細明體"/>
          <w:szCs w:val="22"/>
        </w:rPr>
        <w:t>2.</w:t>
      </w:r>
      <w:r w:rsidRPr="006424D9">
        <w:rPr>
          <w:rFonts w:eastAsia="細明體"/>
          <w:szCs w:val="22"/>
        </w:rPr>
        <w:t>母親：年輕時一頭柔髮烏黑油亮如緞，但只梳成老式的鮑魚頭、螺絲髻，可見守舊內斂的性格；而不屑在髮式上和姨娘競爭，則源於失寵而哀怨無奈的心理。之後年邁髮稀，且因病痛無法盤梳髮髻，只好剪去短髮，已默默接受現實，也一併剪去與姨娘多年的糾葛和心結。</w:t>
      </w:r>
    </w:p>
    <w:p w:rsidR="009C7201" w:rsidRPr="00E10E58" w:rsidRDefault="00157560" w:rsidP="00157560">
      <w:pPr>
        <w:pStyle w:val="a8"/>
        <w:tabs>
          <w:tab w:val="clear" w:pos="2030"/>
          <w:tab w:val="left" w:pos="1792"/>
        </w:tabs>
        <w:snapToGrid/>
        <w:spacing w:beforeLines="0" w:before="0" w:afterLines="0" w:after="0" w:line="240" w:lineRule="auto"/>
        <w:ind w:leftChars="498" w:left="1388" w:hangingChars="82" w:hanging="196"/>
      </w:pPr>
      <w:r w:rsidRPr="006424D9">
        <w:rPr>
          <w:rFonts w:eastAsia="細明體"/>
          <w:sz w:val="22"/>
          <w:szCs w:val="22"/>
        </w:rPr>
        <w:t>3.</w:t>
      </w:r>
      <w:r w:rsidRPr="006424D9">
        <w:rPr>
          <w:rFonts w:eastAsia="細明體"/>
          <w:sz w:val="22"/>
          <w:szCs w:val="22"/>
        </w:rPr>
        <w:t>姨娘：年輕時髮式時髦且多變，女為悅己者容，藉此可得父親寵愛。後來只綁簡單的香蕉卷，是因父親過世，惟與母親相依，裝扮已無意義，遂復歸平淡。來臺老去後，青絲落去，疏髮染霜，則反映了繁華落盡的淡漠心境。（</w:t>
      </w:r>
      <w:r w:rsidRPr="006424D9">
        <w:rPr>
          <w:rFonts w:eastAsia="細明體"/>
          <w:sz w:val="22"/>
          <w:szCs w:val="22"/>
        </w:rPr>
        <w:t>300</w:t>
      </w:r>
      <w:r w:rsidRPr="006424D9">
        <w:rPr>
          <w:rFonts w:eastAsia="細明體"/>
          <w:sz w:val="22"/>
          <w:szCs w:val="22"/>
        </w:rPr>
        <w:t>字）</w:t>
      </w:r>
    </w:p>
    <w:p w:rsidR="002521C9" w:rsidRPr="00E10E58" w:rsidRDefault="002521C9" w:rsidP="00DA2C1E">
      <w:pPr>
        <w:pStyle w:val="-0"/>
      </w:pPr>
      <w:r w:rsidRPr="00E10E58">
        <w:rPr>
          <w:lang w:val="zh-TW"/>
        </w:rPr>
        <w:t>三、</w:t>
      </w:r>
      <w:r w:rsidRPr="00E10E58">
        <w:rPr>
          <w:rFonts w:hint="eastAsia"/>
          <w:lang w:val="zh-TW"/>
        </w:rPr>
        <w:t>引導</w:t>
      </w:r>
      <w:r w:rsidRPr="00E10E58">
        <w:rPr>
          <w:lang w:val="zh-TW"/>
        </w:rPr>
        <w:t>寫作</w:t>
      </w:r>
    </w:p>
    <w:p w:rsidR="00B24A5C" w:rsidRPr="006950E5" w:rsidRDefault="00DA2C1E" w:rsidP="006950E5">
      <w:pPr>
        <w:pStyle w:val="a8"/>
        <w:spacing w:before="182" w:afterLines="0" w:after="0"/>
        <w:ind w:leftChars="6" w:left="646" w:hangingChars="264" w:hanging="632"/>
        <w:rPr>
          <w:rFonts w:ascii="標楷體" w:eastAsia="標楷體" w:hAnsi="標楷體"/>
          <w:sz w:val="22"/>
          <w:szCs w:val="22"/>
        </w:rPr>
      </w:pPr>
      <w:r w:rsidRPr="006950E5">
        <w:rPr>
          <w:rFonts w:hint="eastAsia"/>
          <w:sz w:val="22"/>
          <w:szCs w:val="22"/>
          <w:bdr w:val="single" w:sz="4" w:space="0" w:color="auto"/>
        </w:rPr>
        <w:t>範　　文</w:t>
      </w:r>
      <w:r w:rsidRPr="006950E5">
        <w:rPr>
          <w:rFonts w:hint="eastAsia"/>
          <w:sz w:val="22"/>
          <w:szCs w:val="22"/>
        </w:rPr>
        <w:t xml:space="preserve">：　　　　</w:t>
      </w:r>
    </w:p>
    <w:p w:rsidR="00157560" w:rsidRPr="00157560" w:rsidRDefault="00B24A5C" w:rsidP="00157560">
      <w:pPr>
        <w:snapToGrid w:val="0"/>
        <w:spacing w:line="340" w:lineRule="atLeast"/>
        <w:rPr>
          <w:rFonts w:ascii="標楷體" w:eastAsia="標楷體" w:hAnsi="標楷體"/>
          <w:szCs w:val="22"/>
          <w:shd w:val="clear" w:color="auto" w:fill="FFFFFF"/>
        </w:rPr>
      </w:pPr>
      <w:r>
        <w:rPr>
          <w:rFonts w:hint="eastAsia"/>
        </w:rPr>
        <w:t xml:space="preserve">       </w:t>
      </w:r>
      <w:r w:rsidRPr="00157560">
        <w:rPr>
          <w:rFonts w:ascii="標楷體" w:eastAsia="標楷體" w:hAnsi="標楷體" w:hint="eastAsia"/>
        </w:rPr>
        <w:t xml:space="preserve"> </w:t>
      </w:r>
      <w:r w:rsidR="00157560" w:rsidRPr="00157560">
        <w:rPr>
          <w:rFonts w:ascii="標楷體" w:eastAsia="標楷體" w:hAnsi="標楷體"/>
          <w:szCs w:val="22"/>
          <w:shd w:val="clear" w:color="auto" w:fill="FFFFFF"/>
        </w:rPr>
        <w:t>我看歪腰郵筒</w:t>
      </w:r>
    </w:p>
    <w:p w:rsidR="00157560" w:rsidRPr="00157560" w:rsidRDefault="00157560" w:rsidP="00157560">
      <w:pPr>
        <w:spacing w:line="340" w:lineRule="atLeast"/>
        <w:ind w:firstLineChars="200" w:firstLine="479"/>
        <w:rPr>
          <w:rFonts w:ascii="標楷體" w:eastAsia="標楷體" w:hAnsi="標楷體"/>
          <w:szCs w:val="22"/>
          <w:shd w:val="clear" w:color="auto" w:fill="FFFFFF"/>
        </w:rPr>
      </w:pPr>
      <w:r w:rsidRPr="00157560">
        <w:rPr>
          <w:rFonts w:ascii="標楷體" w:eastAsia="標楷體" w:hAnsi="標楷體"/>
          <w:szCs w:val="22"/>
          <w:shd w:val="clear" w:color="auto" w:fill="FFFFFF"/>
        </w:rPr>
        <w:t>一顆蘋果落到地面，讓牛頓發現了「萬有引力」；一塊招牌砸下地面，讓我們發現了「彎腰郵筒」。或許，觀察現象的角度，也就決定了文化的向度。</w:t>
      </w:r>
    </w:p>
    <w:p w:rsidR="00157560" w:rsidRPr="00157560" w:rsidRDefault="00157560" w:rsidP="00157560">
      <w:pPr>
        <w:spacing w:line="340" w:lineRule="atLeast"/>
        <w:ind w:firstLineChars="200" w:firstLine="479"/>
        <w:rPr>
          <w:rFonts w:ascii="標楷體" w:eastAsia="標楷體" w:hAnsi="標楷體"/>
          <w:szCs w:val="22"/>
          <w:shd w:val="clear" w:color="auto" w:fill="FFFFFF"/>
        </w:rPr>
      </w:pPr>
      <w:r w:rsidRPr="00157560">
        <w:rPr>
          <w:rFonts w:ascii="標楷體" w:eastAsia="標楷體" w:hAnsi="標楷體"/>
          <w:szCs w:val="22"/>
          <w:shd w:val="clear" w:color="auto" w:fill="FFFFFF"/>
        </w:rPr>
        <w:t>歪腰郵筒的萌樣的確可愛，成為拍照景點，郵局趁勢推銷產品也是順水推舟，但是算不算有幽默感，可就見仁見智了。別忘了此次風災造成全臺逾400萬戶停電，臺北市樹倒數量創下歷年風災之冠。然而同一天，有人慶幸「撿到」颱風假，可去看電影；有人望著田地發憂，擔心終年辛苦泡湯，「農夫心內如湯煮，公子王孫把扇搖」，心情有天壤之別。想來那些被斷電停水的、忙著清理家園的、在颱風中苦悶的災民，多半不會去拍照取樂。</w:t>
      </w:r>
    </w:p>
    <w:p w:rsidR="00157560" w:rsidRPr="00157560" w:rsidRDefault="00157560" w:rsidP="00157560">
      <w:pPr>
        <w:spacing w:line="340" w:lineRule="atLeast"/>
        <w:ind w:firstLineChars="200" w:firstLine="479"/>
        <w:rPr>
          <w:rFonts w:ascii="標楷體" w:eastAsia="標楷體" w:hAnsi="標楷體"/>
          <w:szCs w:val="22"/>
          <w:shd w:val="clear" w:color="auto" w:fill="FFFFFF"/>
        </w:rPr>
      </w:pPr>
      <w:r w:rsidRPr="00157560">
        <w:rPr>
          <w:rFonts w:ascii="標楷體" w:eastAsia="標楷體" w:hAnsi="標楷體"/>
          <w:szCs w:val="22"/>
          <w:shd w:val="clear" w:color="auto" w:fill="FFFFFF"/>
        </w:rPr>
        <w:t>招牌砸下，「受災」的是郵筒，意外產生療癒功效，若砸的是人頭呢？我們還能幸災樂禍？為何每次颱風總有一堆招牌掉落？人們苦中作樂，可就沒有人去追究「苦從何來」。誰令郵筒彎腰？除了天災，有無人為的疏失？何以違規的招牌依然到處矗立，何況颱風造成的災禍非僅此一端，還記莫拉克颱風嗎？2009年的風災滅了小林村，釀成六百多人死亡的悲劇，同樣發生在八月八日。殷鑑未遠，臺灣人卻很健忘，解決問題不能只靠幽默感，應該是探究災難形成原因，建立「防災」勝於「救災」的觀念。</w:t>
      </w:r>
    </w:p>
    <w:p w:rsidR="00157560" w:rsidRPr="00157560" w:rsidRDefault="00157560" w:rsidP="00157560">
      <w:pPr>
        <w:spacing w:line="340" w:lineRule="atLeast"/>
        <w:ind w:firstLineChars="200" w:firstLine="479"/>
        <w:rPr>
          <w:rFonts w:ascii="標楷體" w:eastAsia="標楷體" w:hAnsi="標楷體"/>
          <w:szCs w:val="22"/>
          <w:shd w:val="clear" w:color="auto" w:fill="FFFFFF"/>
        </w:rPr>
      </w:pPr>
      <w:r w:rsidRPr="00157560">
        <w:rPr>
          <w:rFonts w:ascii="標楷體" w:eastAsia="標楷體" w:hAnsi="標楷體"/>
          <w:szCs w:val="22"/>
          <w:shd w:val="clear" w:color="auto" w:fill="FFFFFF"/>
        </w:rPr>
        <w:lastRenderedPageBreak/>
        <w:t>但是在臺灣，災難若是引發民怨，很容易就被操作成政治議題，面對劇烈氣候變遷，臺灣天災頻仍，始終見招拆招，縱使官員下台了，問題還是沒解決。沒有追根究柢的思維，沒有建立長久體制的文化。民眾見怪不怪，該注意不注意，該生氣不生氣，也就只能在苦悶中找點小樂子了。退一步想，只能說外國媒體注意到臺灣人民的「幽默」，總比報導臺灣國會議員打群架好多了。</w:t>
      </w:r>
    </w:p>
    <w:p w:rsidR="00157560" w:rsidRPr="00DF450E" w:rsidRDefault="00157560" w:rsidP="00157560">
      <w:pPr>
        <w:snapToGrid w:val="0"/>
        <w:spacing w:line="340" w:lineRule="atLeast"/>
        <w:ind w:firstLineChars="200" w:firstLine="479"/>
        <w:rPr>
          <w:rFonts w:ascii="標楷體" w:eastAsia="標楷體" w:hAnsi="標楷體"/>
          <w:szCs w:val="22"/>
        </w:rPr>
      </w:pPr>
      <w:r w:rsidRPr="00157560">
        <w:rPr>
          <w:rFonts w:ascii="標楷體" w:eastAsia="標楷體" w:hAnsi="標楷體"/>
          <w:szCs w:val="22"/>
          <w:shd w:val="clear" w:color="auto" w:fill="FFFFFF"/>
        </w:rPr>
        <w:t>看事情不在大小而在深淺，牛頓看到蘋果落地，他抬頭看看，進而追究一顆蘋果何以向下落地，因此奠定萬有引力定理，開創了現代科學。我覺得，如果大家不只是圍著彎腰郵筒拍照，也能抬頭看看，想想孰令致之，「彎腰郵筒」的意義，就不會只是個爆紅後瞬逝</w:t>
      </w:r>
      <w:r w:rsidRPr="00DF450E">
        <w:rPr>
          <w:rFonts w:ascii="標楷體" w:eastAsia="標楷體" w:hAnsi="標楷體"/>
          <w:szCs w:val="22"/>
          <w:shd w:val="clear" w:color="auto" w:fill="FFFFFF"/>
        </w:rPr>
        <w:t>的事物而已了。</w:t>
      </w:r>
    </w:p>
    <w:p w:rsidR="002521C9" w:rsidRPr="00157560" w:rsidRDefault="002521C9" w:rsidP="00157560">
      <w:pPr>
        <w:pStyle w:val="af2"/>
        <w:rPr>
          <w:rFonts w:ascii="標楷體" w:eastAsia="標楷體" w:hAnsi="標楷體"/>
          <w:bCs/>
          <w:kern w:val="0"/>
        </w:rPr>
      </w:pPr>
    </w:p>
    <w:p w:rsidR="002521C9" w:rsidRPr="00B24A5C" w:rsidRDefault="002521C9" w:rsidP="002521C9">
      <w:pPr>
        <w:rPr>
          <w:rFonts w:ascii="標楷體" w:eastAsia="標楷體" w:hAnsi="標楷體"/>
          <w:bCs/>
          <w:kern w:val="0"/>
        </w:rPr>
      </w:pPr>
    </w:p>
    <w:p w:rsidR="002521C9" w:rsidRPr="00B24A5C" w:rsidRDefault="002521C9" w:rsidP="002521C9">
      <w:pPr>
        <w:rPr>
          <w:rFonts w:ascii="標楷體" w:eastAsia="標楷體" w:hAnsi="標楷體"/>
          <w:bCs/>
          <w:kern w:val="0"/>
        </w:rPr>
      </w:pPr>
    </w:p>
    <w:p w:rsidR="002521C9" w:rsidRPr="00E10E58" w:rsidRDefault="002521C9" w:rsidP="002521C9">
      <w:pPr>
        <w:rPr>
          <w:bCs/>
          <w:kern w:val="0"/>
        </w:rPr>
      </w:pPr>
    </w:p>
    <w:p w:rsidR="002521C9" w:rsidRPr="00E10E58" w:rsidRDefault="002521C9" w:rsidP="002521C9">
      <w:pPr>
        <w:rPr>
          <w:bCs/>
          <w:kern w:val="0"/>
        </w:rPr>
      </w:pPr>
    </w:p>
    <w:p w:rsidR="00372D76" w:rsidRPr="00E10E58" w:rsidRDefault="002521C9" w:rsidP="00372D76">
      <w:pPr>
        <w:tabs>
          <w:tab w:val="left" w:pos="1080"/>
          <w:tab w:val="left" w:pos="2160"/>
          <w:tab w:val="left" w:pos="3240"/>
          <w:tab w:val="left" w:pos="4320"/>
          <w:tab w:val="left" w:pos="5400"/>
          <w:tab w:val="left" w:pos="6720"/>
          <w:tab w:val="left" w:pos="7680"/>
        </w:tabs>
        <w:rPr>
          <w:b/>
          <w:kern w:val="0"/>
          <w:bdr w:val="single" w:sz="4" w:space="0" w:color="auto" w:shadow="1"/>
        </w:rPr>
      </w:pPr>
      <w:r w:rsidRPr="00E10E58">
        <w:rPr>
          <w:kern w:val="0"/>
        </w:rPr>
        <w:br w:type="page"/>
      </w:r>
      <w:r w:rsidR="00372D76" w:rsidRPr="00E10E58">
        <w:rPr>
          <w:rFonts w:hint="eastAsia"/>
          <w:b/>
          <w:kern w:val="0"/>
          <w:bdr w:val="single" w:sz="4" w:space="0" w:color="auto" w:shadow="1"/>
        </w:rPr>
        <w:lastRenderedPageBreak/>
        <w:t xml:space="preserve"> </w:t>
      </w:r>
      <w:r w:rsidR="00372D76" w:rsidRPr="00E10E58">
        <w:rPr>
          <w:rFonts w:hint="eastAsia"/>
          <w:b/>
          <w:kern w:val="0"/>
          <w:bdr w:val="single" w:sz="4" w:space="0" w:color="auto" w:shadow="1"/>
        </w:rPr>
        <w:t>解</w:t>
      </w:r>
      <w:r w:rsidR="00372D76" w:rsidRPr="00E10E58">
        <w:rPr>
          <w:rFonts w:hint="eastAsia"/>
          <w:b/>
          <w:kern w:val="0"/>
          <w:bdr w:val="single" w:sz="4" w:space="0" w:color="auto" w:shadow="1"/>
        </w:rPr>
        <w:t xml:space="preserve">  </w:t>
      </w:r>
      <w:r w:rsidR="00372D76" w:rsidRPr="00E10E58">
        <w:rPr>
          <w:rFonts w:hint="eastAsia"/>
          <w:b/>
          <w:kern w:val="0"/>
          <w:bdr w:val="single" w:sz="4" w:space="0" w:color="auto" w:shadow="1"/>
        </w:rPr>
        <w:t>析</w:t>
      </w:r>
      <w:r w:rsidR="00372D76" w:rsidRPr="00E10E58">
        <w:rPr>
          <w:rFonts w:hint="eastAsia"/>
          <w:b/>
          <w:kern w:val="0"/>
          <w:bdr w:val="single" w:sz="4" w:space="0" w:color="auto" w:shadow="1"/>
        </w:rPr>
        <w:t xml:space="preserve"> </w:t>
      </w:r>
    </w:p>
    <w:p w:rsidR="00372D76" w:rsidRPr="00E10E58" w:rsidRDefault="00372D76" w:rsidP="00372D76">
      <w:pPr>
        <w:pStyle w:val="-"/>
        <w:spacing w:before="182" w:after="182"/>
      </w:pPr>
      <w:r w:rsidRPr="00E10E58">
        <w:rPr>
          <w:rFonts w:hint="eastAsia"/>
          <w:bCs/>
        </w:rPr>
        <w:t>第壹部分：選擇題</w:t>
      </w:r>
    </w:p>
    <w:p w:rsidR="00372D76" w:rsidRPr="00E10E58" w:rsidRDefault="00372D76" w:rsidP="00372D76">
      <w:pPr>
        <w:pStyle w:val="-0"/>
      </w:pPr>
      <w:r w:rsidRPr="00E10E58">
        <w:rPr>
          <w:rFonts w:hint="eastAsia"/>
        </w:rPr>
        <w:t>一、單選題</w:t>
      </w:r>
    </w:p>
    <w:p w:rsidR="00372D76" w:rsidRPr="00E10E58" w:rsidRDefault="00372D76" w:rsidP="00372D76">
      <w:pPr>
        <w:tabs>
          <w:tab w:val="left" w:pos="700"/>
        </w:tabs>
        <w:ind w:left="359" w:hangingChars="150" w:hanging="359"/>
        <w:rPr>
          <w:bCs/>
          <w:kern w:val="0"/>
        </w:rPr>
      </w:pPr>
      <w:r w:rsidRPr="00E10E58">
        <w:rPr>
          <w:rFonts w:hint="eastAsia"/>
          <w:bCs/>
          <w:kern w:val="0"/>
        </w:rPr>
        <w:t>1.</w:t>
      </w:r>
      <w:r w:rsidRPr="00E10E58">
        <w:rPr>
          <w:rFonts w:hint="eastAsia"/>
          <w:bCs/>
          <w:kern w:val="0"/>
        </w:rPr>
        <w:tab/>
      </w:r>
      <w:r w:rsidR="00662B7E" w:rsidRPr="00662B7E">
        <w:rPr>
          <w:rFonts w:eastAsia="細明體"/>
          <w:szCs w:val="22"/>
        </w:rPr>
        <w:t>(A)</w:t>
      </w:r>
      <w:r w:rsidR="00662B7E" w:rsidRPr="00662B7E">
        <w:rPr>
          <w:rFonts w:ascii="標楷體" w:eastAsia="標楷體" w:hAnsi="標楷體" w:hint="eastAsia"/>
          <w:szCs w:val="22"/>
        </w:rPr>
        <w:t>ㄙㄨㄥ／ㄘㄨㄥ。</w:t>
      </w:r>
      <w:r w:rsidR="00662B7E" w:rsidRPr="00662B7E">
        <w:rPr>
          <w:rFonts w:eastAsia="細明體" w:hint="eastAsia"/>
          <w:szCs w:val="22"/>
        </w:rPr>
        <w:t>惺忪：清醒、睡醒。錚鏦：金屬碰撞聲，此處形容弦聲的響亮悅耳。出自劉鶚〈明湖居聽書〉</w:t>
      </w:r>
      <w:r w:rsidR="00662B7E" w:rsidRPr="00662B7E">
        <w:rPr>
          <w:rFonts w:eastAsia="細明體"/>
          <w:szCs w:val="22"/>
        </w:rPr>
        <w:t xml:space="preserve">  (B)</w:t>
      </w:r>
      <w:r w:rsidR="00662B7E" w:rsidRPr="00662B7E">
        <w:rPr>
          <w:rFonts w:ascii="標楷體" w:eastAsia="標楷體" w:hAnsi="標楷體" w:hint="eastAsia"/>
          <w:szCs w:val="22"/>
        </w:rPr>
        <w:t>ㄓㄣˋ／ㄕㄣˇ</w:t>
      </w:r>
      <w:r w:rsidR="00662B7E" w:rsidRPr="00662B7E">
        <w:rPr>
          <w:rFonts w:eastAsia="細明體" w:hint="eastAsia"/>
          <w:szCs w:val="22"/>
        </w:rPr>
        <w:t>。酖：毒酒。哂：微笑。出自《論語•先進》</w:t>
      </w:r>
      <w:r w:rsidR="00662B7E" w:rsidRPr="00662B7E">
        <w:rPr>
          <w:rFonts w:eastAsia="細明體"/>
          <w:szCs w:val="22"/>
        </w:rPr>
        <w:t xml:space="preserve">  (C)</w:t>
      </w:r>
      <w:r w:rsidR="00662B7E" w:rsidRPr="00662B7E">
        <w:rPr>
          <w:rFonts w:ascii="標楷體" w:eastAsia="標楷體" w:hAnsi="標楷體" w:hint="eastAsia"/>
          <w:szCs w:val="22"/>
        </w:rPr>
        <w:t>ㄐㄧㄢˇ</w:t>
      </w:r>
      <w:r w:rsidR="00662B7E" w:rsidRPr="00662B7E">
        <w:rPr>
          <w:rFonts w:eastAsia="細明體" w:hint="eastAsia"/>
          <w:szCs w:val="22"/>
        </w:rPr>
        <w:t>。蹇驢：跛足的驢子。出自杜光庭〈虬髯客傳〉</w:t>
      </w:r>
      <w:r w:rsidR="00662B7E">
        <w:rPr>
          <w:rFonts w:eastAsia="細明體" w:hint="eastAsia"/>
          <w:szCs w:val="22"/>
        </w:rPr>
        <w:t xml:space="preserve">  </w:t>
      </w:r>
      <w:r w:rsidR="00662B7E" w:rsidRPr="00662B7E">
        <w:rPr>
          <w:rFonts w:eastAsia="細明體"/>
          <w:szCs w:val="22"/>
        </w:rPr>
        <w:t>(D)</w:t>
      </w:r>
      <w:r w:rsidR="00662B7E" w:rsidRPr="00662B7E">
        <w:rPr>
          <w:rFonts w:ascii="標楷體" w:eastAsia="標楷體" w:hAnsi="標楷體" w:hint="eastAsia"/>
          <w:szCs w:val="22"/>
        </w:rPr>
        <w:t>ㄉㄨㄛˊ／ㄓㄨㄟˋ</w:t>
      </w:r>
      <w:r w:rsidR="00662B7E" w:rsidRPr="00662B7E">
        <w:rPr>
          <w:rFonts w:eastAsia="細明體" w:hint="eastAsia"/>
          <w:szCs w:val="22"/>
        </w:rPr>
        <w:t>。掇拾：採取。縋：以繩繫物，懸墜而下。出自左丘明〈燭之武退秦師〉。</w:t>
      </w:r>
    </w:p>
    <w:p w:rsidR="00372D76" w:rsidRPr="00A24AAA" w:rsidRDefault="00372D76" w:rsidP="00A24AAA">
      <w:pPr>
        <w:tabs>
          <w:tab w:val="left" w:pos="700"/>
        </w:tabs>
        <w:ind w:left="359" w:hangingChars="150" w:hanging="359"/>
        <w:rPr>
          <w:kern w:val="0"/>
        </w:rPr>
      </w:pPr>
      <w:r w:rsidRPr="00E10E58">
        <w:rPr>
          <w:rFonts w:hint="eastAsia"/>
          <w:bCs/>
          <w:kern w:val="0"/>
        </w:rPr>
        <w:t>2.</w:t>
      </w:r>
      <w:r w:rsidRPr="00E10E58">
        <w:rPr>
          <w:rFonts w:hint="eastAsia"/>
          <w:bCs/>
          <w:kern w:val="0"/>
        </w:rPr>
        <w:tab/>
      </w:r>
      <w:r w:rsidR="00157560" w:rsidRPr="006424D9">
        <w:rPr>
          <w:rFonts w:eastAsia="細明體"/>
          <w:szCs w:val="22"/>
        </w:rPr>
        <w:t>(A)</w:t>
      </w:r>
      <w:r w:rsidR="00157560" w:rsidRPr="006424D9">
        <w:rPr>
          <w:rFonts w:eastAsia="細明體"/>
          <w:szCs w:val="22"/>
        </w:rPr>
        <w:t>作壁上觀：坐觀成敗，不幫助任何一方</w:t>
      </w:r>
      <w:r w:rsidR="00157560" w:rsidRPr="006424D9">
        <w:rPr>
          <w:rFonts w:eastAsia="細明體"/>
          <w:szCs w:val="22"/>
        </w:rPr>
        <w:t xml:space="preserve">  (B)</w:t>
      </w:r>
      <w:r w:rsidR="00157560" w:rsidRPr="006424D9">
        <w:rPr>
          <w:rFonts w:eastAsia="細明體"/>
          <w:szCs w:val="22"/>
        </w:rPr>
        <w:t>「坐」收漁利：利用別人彼此間的衝突矛盾而獲利</w:t>
      </w:r>
      <w:r w:rsidR="00157560" w:rsidRPr="006424D9">
        <w:rPr>
          <w:rFonts w:eastAsia="細明體"/>
          <w:szCs w:val="22"/>
        </w:rPr>
        <w:t xml:space="preserve">  (C)</w:t>
      </w:r>
      <w:r w:rsidR="00157560" w:rsidRPr="006424D9">
        <w:rPr>
          <w:rFonts w:eastAsia="細明體"/>
          <w:szCs w:val="22"/>
        </w:rPr>
        <w:t>聲名大「噪」：聲望名氣大為提高</w:t>
      </w:r>
      <w:r w:rsidR="00317FF9">
        <w:rPr>
          <w:rFonts w:eastAsia="細明體"/>
          <w:szCs w:val="22"/>
        </w:rPr>
        <w:t xml:space="preserve">  (D)</w:t>
      </w:r>
      <w:r w:rsidR="00157560" w:rsidRPr="006424D9">
        <w:rPr>
          <w:rFonts w:eastAsia="細明體"/>
          <w:szCs w:val="22"/>
        </w:rPr>
        <w:t>粗「糙」。</w:t>
      </w:r>
    </w:p>
    <w:p w:rsidR="00372D76" w:rsidRPr="00A24AAA" w:rsidRDefault="00372D76" w:rsidP="00A24AAA">
      <w:pPr>
        <w:tabs>
          <w:tab w:val="left" w:pos="700"/>
        </w:tabs>
        <w:ind w:left="359" w:hangingChars="150" w:hanging="359"/>
        <w:rPr>
          <w:kern w:val="0"/>
        </w:rPr>
      </w:pPr>
      <w:r w:rsidRPr="00E10E58">
        <w:rPr>
          <w:rFonts w:hint="eastAsia"/>
          <w:bCs/>
          <w:kern w:val="0"/>
        </w:rPr>
        <w:t>3.</w:t>
      </w:r>
      <w:r w:rsidRPr="00E10E58">
        <w:rPr>
          <w:rFonts w:hint="eastAsia"/>
          <w:bCs/>
          <w:kern w:val="0"/>
        </w:rPr>
        <w:tab/>
      </w:r>
      <w:r w:rsidR="00662B7E" w:rsidRPr="00662B7E">
        <w:rPr>
          <w:rFonts w:eastAsia="細明體" w:hint="eastAsia"/>
          <w:szCs w:val="22"/>
        </w:rPr>
        <w:t>「果」字用物體的形象描繪樹枝結果的形狀，造字法屬「象形」。</w:t>
      </w:r>
      <w:r w:rsidR="00157560" w:rsidRPr="006424D9">
        <w:rPr>
          <w:rFonts w:eastAsia="細明體"/>
          <w:szCs w:val="22"/>
        </w:rPr>
        <w:t>「采」字將「手」和「</w:t>
      </w:r>
      <w:r w:rsidR="009B5F68">
        <w:rPr>
          <w:rFonts w:eastAsia="細明體" w:hint="eastAsia"/>
          <w:szCs w:val="22"/>
        </w:rPr>
        <w:t>果</w:t>
      </w:r>
      <w:r w:rsidR="00157560" w:rsidRPr="006424D9">
        <w:rPr>
          <w:rFonts w:eastAsia="細明體"/>
          <w:szCs w:val="22"/>
        </w:rPr>
        <w:t>」兩個獨立的文字，合成一個新字，表示「以手在樹上採摘果實」的意義，造字法屬「會意」。</w:t>
      </w:r>
    </w:p>
    <w:p w:rsidR="00372D76" w:rsidRPr="00E10E58" w:rsidRDefault="00372D76" w:rsidP="00A7627B">
      <w:pPr>
        <w:tabs>
          <w:tab w:val="left" w:pos="700"/>
        </w:tabs>
        <w:ind w:left="359" w:hangingChars="150" w:hanging="359"/>
        <w:rPr>
          <w:bCs/>
          <w:kern w:val="0"/>
        </w:rPr>
      </w:pPr>
      <w:r w:rsidRPr="00E10E58">
        <w:rPr>
          <w:rFonts w:hint="eastAsia"/>
          <w:bCs/>
          <w:kern w:val="0"/>
        </w:rPr>
        <w:t>4.</w:t>
      </w:r>
      <w:r w:rsidRPr="00E10E58">
        <w:rPr>
          <w:rFonts w:hint="eastAsia"/>
          <w:bCs/>
          <w:kern w:val="0"/>
        </w:rPr>
        <w:tab/>
      </w:r>
      <w:r w:rsidR="00A7627B" w:rsidRPr="006424D9">
        <w:rPr>
          <w:rFonts w:eastAsia="細明體"/>
          <w:szCs w:val="22"/>
        </w:rPr>
        <w:t>(A)</w:t>
      </w:r>
      <w:r w:rsidR="00A7627B" w:rsidRPr="006424D9">
        <w:rPr>
          <w:rFonts w:eastAsia="細明體"/>
          <w:szCs w:val="22"/>
        </w:rPr>
        <w:t>學習小的。小，指「句讀」／現今用法為「實施初級教育的學校」。韓愈〈師說〉。語譯：學習小的</w:t>
      </w:r>
      <w:r w:rsidR="000D12DB">
        <w:rPr>
          <w:rFonts w:eastAsia="細明體" w:hint="eastAsia"/>
          <w:szCs w:val="22"/>
        </w:rPr>
        <w:t>，</w:t>
      </w:r>
      <w:r w:rsidR="00A7627B" w:rsidRPr="006424D9">
        <w:rPr>
          <w:rFonts w:eastAsia="細明體"/>
          <w:szCs w:val="22"/>
        </w:rPr>
        <w:t xml:space="preserve">卻遺漏大的，我真看不出他的聰明在哪裡　</w:t>
      </w:r>
      <w:r w:rsidR="00A7627B" w:rsidRPr="006424D9">
        <w:rPr>
          <w:rFonts w:eastAsia="細明體"/>
          <w:szCs w:val="22"/>
        </w:rPr>
        <w:t>(B)</w:t>
      </w:r>
      <w:r w:rsidR="00A7627B" w:rsidRPr="006424D9">
        <w:rPr>
          <w:rFonts w:eastAsia="細明體"/>
          <w:szCs w:val="22"/>
        </w:rPr>
        <w:t>皆為「權衡變通」。吳敬梓〈范進中舉〉</w:t>
      </w:r>
      <w:r w:rsidR="00A7627B" w:rsidRPr="006424D9">
        <w:rPr>
          <w:rFonts w:eastAsia="細明體"/>
          <w:szCs w:val="22"/>
        </w:rPr>
        <w:t xml:space="preserve"> (C)</w:t>
      </w:r>
      <w:r w:rsidR="00A7627B" w:rsidRPr="006424D9">
        <w:rPr>
          <w:rFonts w:eastAsia="細明體"/>
          <w:szCs w:val="22"/>
        </w:rPr>
        <w:t xml:space="preserve">拿來／現今用法為「未來」。羅貫中〈用奇謀孔明借箭〉　</w:t>
      </w:r>
      <w:r w:rsidR="00A7627B" w:rsidRPr="006424D9">
        <w:rPr>
          <w:rFonts w:eastAsia="細明體"/>
          <w:szCs w:val="22"/>
        </w:rPr>
        <w:t>(D)</w:t>
      </w:r>
      <w:r w:rsidR="00A7627B" w:rsidRPr="006424D9">
        <w:rPr>
          <w:rFonts w:eastAsia="細明體"/>
          <w:szCs w:val="22"/>
        </w:rPr>
        <w:t>開放／現今用法為「開拓、開闢」。袁宏道〈晚遊六橋待月記〉。語譯：今年春天雪下得很多，梅花被寒氣所抑制，與杏花、桃花相繼開放，特別是奇特的景觀。</w:t>
      </w:r>
    </w:p>
    <w:p w:rsidR="00372D76" w:rsidRPr="007B60C6" w:rsidRDefault="007B60C6" w:rsidP="00A7627B">
      <w:pPr>
        <w:ind w:left="335" w:hangingChars="140" w:hanging="335"/>
        <w:rPr>
          <w:rFonts w:ascii="新細明體" w:cs="新細明體"/>
          <w:kern w:val="0"/>
        </w:rPr>
      </w:pPr>
      <w:r>
        <w:rPr>
          <w:rFonts w:hint="eastAsia"/>
          <w:bCs/>
          <w:kern w:val="0"/>
        </w:rPr>
        <w:t>5.</w:t>
      </w:r>
      <w:r w:rsidR="00A7627B" w:rsidRPr="00A7627B">
        <w:rPr>
          <w:rFonts w:hint="eastAsia"/>
          <w:bCs/>
          <w:kern w:val="0"/>
        </w:rPr>
        <w:t xml:space="preserve"> </w:t>
      </w:r>
      <w:r w:rsidR="00A7627B" w:rsidRPr="00E10E58">
        <w:rPr>
          <w:rFonts w:hint="eastAsia"/>
          <w:bCs/>
          <w:kern w:val="0"/>
        </w:rPr>
        <w:tab/>
      </w:r>
      <w:r w:rsidR="00A7627B" w:rsidRPr="006424D9">
        <w:rPr>
          <w:rFonts w:eastAsia="細明體"/>
          <w:szCs w:val="22"/>
        </w:rPr>
        <w:t>(A)</w:t>
      </w:r>
      <w:r w:rsidR="00A7627B" w:rsidRPr="006424D9">
        <w:rPr>
          <w:rFonts w:eastAsia="細明體"/>
          <w:szCs w:val="22"/>
        </w:rPr>
        <w:t>皆為「想法、</w:t>
      </w:r>
      <w:r w:rsidR="00B53461">
        <w:rPr>
          <w:rFonts w:eastAsia="細明體" w:hint="eastAsia"/>
          <w:szCs w:val="22"/>
        </w:rPr>
        <w:t>存心</w:t>
      </w:r>
      <w:r w:rsidR="00A7627B" w:rsidRPr="006424D9">
        <w:rPr>
          <w:rFonts w:eastAsia="細明體"/>
          <w:szCs w:val="22"/>
        </w:rPr>
        <w:t>」。蒲松齡〈勞山道士〉。語譯：他不能忍受這種苦頭，暗地裡有了回家的念頭／諸葛亮〈出師表〉。語譯：侍中費禕和黃門侍郎董允等，這幾位都是賢良篤實，存心忠誠而謀事專一的人</w:t>
      </w:r>
      <w:r w:rsidR="00A7627B" w:rsidRPr="006424D9">
        <w:rPr>
          <w:rFonts w:eastAsia="細明體"/>
          <w:szCs w:val="22"/>
        </w:rPr>
        <w:t xml:space="preserve">  (B)</w:t>
      </w:r>
      <w:r w:rsidR="00A7627B" w:rsidRPr="006424D9">
        <w:rPr>
          <w:rFonts w:eastAsia="細明體"/>
          <w:szCs w:val="22"/>
        </w:rPr>
        <w:t>眾多／之於。歐陽脩〈醉翁亭記〉。語譯：其中西南方各山峰，林木與山谷又特別優美／劉基〈郁離子選〉。語譯：工之僑把琴帶回家，和油漆工匠商議，在琴身漆出許多細微的裂紋</w:t>
      </w:r>
      <w:r w:rsidR="00A7627B" w:rsidRPr="006424D9">
        <w:rPr>
          <w:rFonts w:eastAsia="細明體"/>
          <w:szCs w:val="22"/>
        </w:rPr>
        <w:t xml:space="preserve">  (C)</w:t>
      </w:r>
      <w:r w:rsidR="00A7627B" w:rsidRPr="006424D9">
        <w:rPr>
          <w:rFonts w:eastAsia="細明體"/>
          <w:szCs w:val="22"/>
        </w:rPr>
        <w:t>至、到／創造。方苞〈左忠毅公逸事〉。語譯：往來經過桐城時，一定親自到左公府第拜訪／柳宗元〈始得西山宴遊記〉。語譯：西山的廣闊與天地自然同在，而看不到盡頭</w:t>
      </w:r>
      <w:r w:rsidR="00A7627B" w:rsidRPr="006424D9">
        <w:rPr>
          <w:rFonts w:eastAsia="細明體"/>
          <w:szCs w:val="22"/>
        </w:rPr>
        <w:t xml:space="preserve">  (D)</w:t>
      </w:r>
      <w:r w:rsidR="00A7627B" w:rsidRPr="006424D9">
        <w:rPr>
          <w:rFonts w:eastAsia="細明體"/>
          <w:szCs w:val="22"/>
        </w:rPr>
        <w:t>自、由／跟隨。陶淵明〈桃花源記〉。語譯：他們看到漁夫，就大吃一驚，問從何處來／郁永河〈裨海紀遊選〉。語譯：我和隨從跟在後面，五步的距離內，就已看不見對方。</w:t>
      </w:r>
    </w:p>
    <w:p w:rsidR="00662B7E" w:rsidRDefault="00372D76" w:rsidP="00A7627B">
      <w:pPr>
        <w:tabs>
          <w:tab w:val="left" w:pos="700"/>
        </w:tabs>
        <w:ind w:left="359" w:hangingChars="150" w:hanging="359"/>
        <w:rPr>
          <w:rFonts w:eastAsia="細明體"/>
          <w:szCs w:val="22"/>
        </w:rPr>
      </w:pPr>
      <w:r w:rsidRPr="00E10E58">
        <w:rPr>
          <w:rFonts w:hint="eastAsia"/>
          <w:bCs/>
          <w:kern w:val="0"/>
        </w:rPr>
        <w:t>6.</w:t>
      </w:r>
      <w:r w:rsidRPr="00E10E58">
        <w:rPr>
          <w:rFonts w:hint="eastAsia"/>
          <w:bCs/>
          <w:kern w:val="0"/>
        </w:rPr>
        <w:tab/>
      </w:r>
      <w:r w:rsidR="00A7627B" w:rsidRPr="006424D9">
        <w:rPr>
          <w:rFonts w:eastAsia="細明體"/>
          <w:szCs w:val="22"/>
        </w:rPr>
        <w:t>二者皆表達了在技藝或修為上登峰造極，沒有足以匹敵的對手，反而感到憂懼惶恐的心理。以</w:t>
      </w:r>
      <w:r w:rsidR="00A7627B" w:rsidRPr="006424D9">
        <w:rPr>
          <w:rFonts w:eastAsia="細明體"/>
          <w:szCs w:val="22"/>
        </w:rPr>
        <w:t>(D)</w:t>
      </w:r>
      <w:r w:rsidR="00A7627B" w:rsidRPr="006424D9">
        <w:rPr>
          <w:rFonts w:eastAsia="細明體"/>
          <w:szCs w:val="22"/>
        </w:rPr>
        <w:t>選項文意最近似。</w:t>
      </w:r>
      <w:r w:rsidR="00662B7E" w:rsidRPr="00662B7E">
        <w:rPr>
          <w:rFonts w:eastAsia="細明體" w:hint="eastAsia"/>
          <w:szCs w:val="22"/>
        </w:rPr>
        <w:t>「玉嬌龍」出自王度廬《臥虎藏龍》；「胡適」出自周質平《胡適與韋蓮司》</w:t>
      </w:r>
      <w:r w:rsidR="00662B7E">
        <w:rPr>
          <w:rFonts w:eastAsia="細明體" w:hint="eastAsia"/>
          <w:szCs w:val="22"/>
        </w:rPr>
        <w:t xml:space="preserve">  </w:t>
      </w:r>
    </w:p>
    <w:p w:rsidR="00372D76" w:rsidRPr="007B60C6" w:rsidRDefault="00A7627B" w:rsidP="00662B7E">
      <w:pPr>
        <w:tabs>
          <w:tab w:val="left" w:pos="700"/>
        </w:tabs>
        <w:ind w:leftChars="146" w:left="356" w:hangingChars="3" w:hanging="7"/>
        <w:rPr>
          <w:kern w:val="0"/>
        </w:rPr>
      </w:pPr>
      <w:r w:rsidRPr="006424D9">
        <w:rPr>
          <w:rFonts w:eastAsia="細明體"/>
          <w:szCs w:val="22"/>
        </w:rPr>
        <w:t>(A)</w:t>
      </w:r>
      <w:r w:rsidRPr="006424D9">
        <w:rPr>
          <w:rFonts w:eastAsia="細明體"/>
          <w:szCs w:val="22"/>
        </w:rPr>
        <w:t>激勵人想要有更高成就，就必須更加積極進取。出自王之渙〈登鸛雀樓〉。語譯：想要一覽千里之外的景物，就必須再登上一層樓</w:t>
      </w:r>
      <w:r w:rsidRPr="006424D9">
        <w:rPr>
          <w:rFonts w:eastAsia="細明體"/>
          <w:szCs w:val="22"/>
        </w:rPr>
        <w:t xml:space="preserve">  (B)</w:t>
      </w:r>
      <w:r w:rsidRPr="006424D9">
        <w:rPr>
          <w:rFonts w:eastAsia="細明體"/>
          <w:szCs w:val="22"/>
        </w:rPr>
        <w:t>感嘆青春不再，老大無成，未能建功立業。出自陸游〈長相思〉。語譯：功業和名聲都是屬於年輕人的，能了解我心情的，就只有杜鵑鳥了吧</w:t>
      </w:r>
      <w:r w:rsidRPr="006424D9">
        <w:rPr>
          <w:rFonts w:eastAsia="細明體"/>
          <w:szCs w:val="22"/>
        </w:rPr>
        <w:t xml:space="preserve">  (C)</w:t>
      </w:r>
      <w:r w:rsidRPr="006424D9">
        <w:rPr>
          <w:rFonts w:eastAsia="細明體"/>
          <w:szCs w:val="22"/>
        </w:rPr>
        <w:t>表示堅持理想，不苟合於世、寧願獨抱寂寞的高潔心態。出自蘇軾〈卜算子〉。語譯：（孤鴻）挑遍了寒冬裡的樹枝也不肯棲宿，寧可在寂寞的沙洲上忍受著淒冷</w:t>
      </w:r>
      <w:r w:rsidRPr="006424D9">
        <w:rPr>
          <w:rFonts w:eastAsia="細明體"/>
          <w:szCs w:val="22"/>
        </w:rPr>
        <w:t xml:space="preserve">  (D)</w:t>
      </w:r>
      <w:r w:rsidRPr="006424D9">
        <w:rPr>
          <w:rFonts w:eastAsia="細明體"/>
          <w:szCs w:val="22"/>
        </w:rPr>
        <w:t>感嘆處於高峰，難尋對手的寂寞。出自《霹靂布袋戲》劇中角色風之痕的出場詩。語譯：希望能找到可以一起切磋劍藝的對手，處在顛峰的境界越加感到孤寒。</w:t>
      </w:r>
    </w:p>
    <w:p w:rsidR="00A7627B" w:rsidRPr="006424D9" w:rsidRDefault="00A7627B" w:rsidP="00A7627B">
      <w:pPr>
        <w:pStyle w:val="1-"/>
        <w:spacing w:beforeLines="15" w:before="54"/>
        <w:ind w:left="1005" w:hangingChars="403" w:hanging="1005"/>
        <w:rPr>
          <w:rFonts w:eastAsia="細明體"/>
          <w:sz w:val="22"/>
          <w:szCs w:val="22"/>
        </w:rPr>
      </w:pPr>
      <w:r>
        <w:rPr>
          <w:rFonts w:hint="eastAsia"/>
          <w:bCs/>
        </w:rPr>
        <w:t>7.</w:t>
      </w:r>
      <w:r w:rsidRPr="00A7627B">
        <w:rPr>
          <w:rFonts w:hint="eastAsia"/>
          <w:bCs/>
        </w:rPr>
        <w:t xml:space="preserve"> </w:t>
      </w:r>
      <w:r w:rsidRPr="006424D9">
        <w:rPr>
          <w:rFonts w:eastAsia="細明體"/>
          <w:sz w:val="22"/>
          <w:szCs w:val="22"/>
        </w:rPr>
        <w:t>可從下列幾點判斷出答案。</w:t>
      </w:r>
    </w:p>
    <w:p w:rsidR="00A7627B" w:rsidRPr="00662B7E" w:rsidRDefault="00A7627B" w:rsidP="00A7627B">
      <w:pPr>
        <w:pStyle w:val="1-"/>
        <w:spacing w:beforeLines="15" w:before="54"/>
        <w:ind w:leftChars="141" w:left="630" w:hangingChars="122" w:hanging="292"/>
        <w:rPr>
          <w:rFonts w:eastAsia="細明體"/>
          <w:kern w:val="2"/>
          <w:sz w:val="22"/>
          <w:szCs w:val="22"/>
        </w:rPr>
      </w:pPr>
      <w:r w:rsidRPr="006424D9">
        <w:rPr>
          <w:rFonts w:eastAsia="細明體"/>
          <w:sz w:val="22"/>
          <w:szCs w:val="22"/>
        </w:rPr>
        <w:t>(1)</w:t>
      </w:r>
      <w:r w:rsidR="00662B7E" w:rsidRPr="00662B7E">
        <w:rPr>
          <w:rFonts w:eastAsia="細明體" w:hint="eastAsia"/>
          <w:kern w:val="2"/>
          <w:sz w:val="22"/>
          <w:szCs w:val="22"/>
        </w:rPr>
        <w:t>對比關係：首句和丁句分別說明在「風暴肆虐時」和「雨雲稀散時」，「兩座小丘」的距離關係，可知為對比分列的兩句，接著要找出順接符合兩種不同天候狀況的句子。</w:t>
      </w:r>
    </w:p>
    <w:p w:rsidR="00372D76" w:rsidRPr="009934CC" w:rsidRDefault="00A7627B" w:rsidP="00A7627B">
      <w:pPr>
        <w:tabs>
          <w:tab w:val="left" w:pos="700"/>
        </w:tabs>
        <w:ind w:leftChars="134" w:left="587" w:hangingChars="111" w:hanging="266"/>
        <w:rPr>
          <w:kern w:val="0"/>
        </w:rPr>
      </w:pPr>
      <w:r w:rsidRPr="006424D9">
        <w:rPr>
          <w:rFonts w:eastAsia="細明體"/>
          <w:szCs w:val="22"/>
        </w:rPr>
        <w:t>(2)</w:t>
      </w:r>
      <w:r w:rsidRPr="006424D9">
        <w:rPr>
          <w:rFonts w:eastAsia="細明體"/>
          <w:szCs w:val="22"/>
        </w:rPr>
        <w:t>因果關係：「風暴肆虐時」會寒冷，所以靠近取暖，推知首句下接乙句；「雨雲稀散」後燈塔有黃色光亮，所以又將</w:t>
      </w:r>
      <w:r w:rsidRPr="006424D9">
        <w:rPr>
          <w:rFonts w:eastAsia="細明體"/>
          <w:szCs w:val="22"/>
        </w:rPr>
        <w:t xml:space="preserve"> </w:t>
      </w:r>
      <w:r w:rsidRPr="006424D9">
        <w:rPr>
          <w:rFonts w:eastAsia="細明體"/>
          <w:szCs w:val="22"/>
        </w:rPr>
        <w:t>「小丘推開了一些」，推知丁句下接丙句。接著因為「對立的小丘推開了一些」形成空間，所以正好可以容納「商船緩緩駛過」，可知丙句下接戊句。最後因「商船緩緩駛過」，所以「船尾翻騰灰色浪沫」，推知戊句下接甲句。</w:t>
      </w:r>
    </w:p>
    <w:p w:rsidR="00372D76" w:rsidRPr="00E10E58" w:rsidRDefault="00372D76" w:rsidP="00372D76">
      <w:pPr>
        <w:tabs>
          <w:tab w:val="left" w:pos="700"/>
        </w:tabs>
        <w:ind w:left="359" w:hangingChars="150" w:hanging="359"/>
        <w:rPr>
          <w:bCs/>
          <w:kern w:val="0"/>
        </w:rPr>
      </w:pPr>
      <w:r w:rsidRPr="00E10E58">
        <w:rPr>
          <w:rFonts w:hint="eastAsia"/>
          <w:bCs/>
          <w:kern w:val="0"/>
        </w:rPr>
        <w:lastRenderedPageBreak/>
        <w:t>8.</w:t>
      </w:r>
      <w:r w:rsidRPr="00E10E58">
        <w:rPr>
          <w:rFonts w:hint="eastAsia"/>
          <w:bCs/>
          <w:kern w:val="0"/>
        </w:rPr>
        <w:tab/>
      </w:r>
      <w:r w:rsidR="00A7627B" w:rsidRPr="006424D9">
        <w:rPr>
          <w:rFonts w:eastAsia="細明體"/>
          <w:szCs w:val="22"/>
        </w:rPr>
        <w:t>(</w:t>
      </w:r>
      <w:r w:rsidR="00A7627B" w:rsidRPr="006424D9">
        <w:rPr>
          <w:rFonts w:eastAsia="細明體"/>
          <w:szCs w:val="22"/>
        </w:rPr>
        <w:t>甲</w:t>
      </w:r>
      <w:r w:rsidR="00A7627B" w:rsidRPr="006424D9">
        <w:rPr>
          <w:rFonts w:eastAsia="細明體"/>
          <w:szCs w:val="22"/>
        </w:rPr>
        <w:t>)</w:t>
      </w:r>
      <w:r w:rsidR="00A7627B" w:rsidRPr="006424D9">
        <w:rPr>
          <w:rFonts w:eastAsia="細明體"/>
          <w:szCs w:val="22"/>
        </w:rPr>
        <w:t>「氤氳」和「蒼茫」皆可形容煙霧迷濛模糊之情境，但既是「調息」（調節呼吸），自然以「吞吐」（吞進和吐出）較「游移」（移動不定）來得貼切</w:t>
      </w:r>
      <w:r w:rsidR="00A7627B" w:rsidRPr="006424D9">
        <w:rPr>
          <w:rFonts w:eastAsia="細明體"/>
          <w:szCs w:val="22"/>
        </w:rPr>
        <w:t xml:space="preserve">  (</w:t>
      </w:r>
      <w:r w:rsidR="00A7627B" w:rsidRPr="006424D9">
        <w:rPr>
          <w:rFonts w:eastAsia="細明體"/>
          <w:szCs w:val="22"/>
        </w:rPr>
        <w:t>乙</w:t>
      </w:r>
      <w:r w:rsidR="00A7627B" w:rsidRPr="006424D9">
        <w:rPr>
          <w:rFonts w:eastAsia="細明體"/>
          <w:szCs w:val="22"/>
        </w:rPr>
        <w:t>)</w:t>
      </w:r>
      <w:r w:rsidR="00A7627B" w:rsidRPr="006424D9">
        <w:rPr>
          <w:rFonts w:eastAsia="細明體"/>
          <w:szCs w:val="22"/>
        </w:rPr>
        <w:t>文中只描述「沙丘」，並未提及「雁」。且「孤雁哀啼」為悲傷淒切的聲音，不像「細微的叮嚀」般輕柔，推知「風中鳴沙」較適宜</w:t>
      </w:r>
      <w:r w:rsidR="00A7627B" w:rsidRPr="006424D9">
        <w:rPr>
          <w:rFonts w:eastAsia="細明體"/>
          <w:szCs w:val="22"/>
        </w:rPr>
        <w:t xml:space="preserve">  (</w:t>
      </w:r>
      <w:r w:rsidR="00A7627B" w:rsidRPr="006424D9">
        <w:rPr>
          <w:rFonts w:eastAsia="細明體"/>
          <w:szCs w:val="22"/>
        </w:rPr>
        <w:t>丙</w:t>
      </w:r>
      <w:r w:rsidR="00A7627B" w:rsidRPr="006424D9">
        <w:rPr>
          <w:rFonts w:eastAsia="細明體"/>
          <w:szCs w:val="22"/>
        </w:rPr>
        <w:t>)</w:t>
      </w:r>
      <w:r w:rsidR="00A7627B" w:rsidRPr="006424D9">
        <w:rPr>
          <w:rFonts w:eastAsia="細明體"/>
          <w:szCs w:val="22"/>
        </w:rPr>
        <w:t>柏樹長得很高大，超越其他樹木，宜用「傲視群倫」。「層巒疊嶂」是形容山峰重疊，連綿不斷的樣子，與語境不合。</w:t>
      </w:r>
    </w:p>
    <w:p w:rsidR="00372D76" w:rsidRPr="00A74823" w:rsidRDefault="00372D76" w:rsidP="00A7627B">
      <w:pPr>
        <w:autoSpaceDE w:val="0"/>
        <w:autoSpaceDN w:val="0"/>
        <w:adjustRightInd w:val="0"/>
        <w:ind w:left="349" w:hangingChars="146" w:hanging="349"/>
        <w:rPr>
          <w:rFonts w:ascii="新細明體" w:hAnsi="新細明體" w:cs="標楷體"/>
          <w:color w:val="000000"/>
          <w:kern w:val="0"/>
        </w:rPr>
      </w:pPr>
      <w:r w:rsidRPr="00E10E58">
        <w:rPr>
          <w:rFonts w:hint="eastAsia"/>
          <w:bCs/>
          <w:kern w:val="0"/>
        </w:rPr>
        <w:t>9.</w:t>
      </w:r>
      <w:r w:rsidR="00A7627B" w:rsidRPr="00A7627B">
        <w:rPr>
          <w:rFonts w:hint="eastAsia"/>
          <w:bCs/>
          <w:kern w:val="0"/>
        </w:rPr>
        <w:t xml:space="preserve"> </w:t>
      </w:r>
      <w:r w:rsidR="00A7627B" w:rsidRPr="00E10E58">
        <w:rPr>
          <w:rFonts w:hint="eastAsia"/>
          <w:bCs/>
          <w:kern w:val="0"/>
        </w:rPr>
        <w:tab/>
      </w:r>
      <w:r w:rsidR="00A7627B" w:rsidRPr="006424D9">
        <w:rPr>
          <w:rFonts w:eastAsia="細明體"/>
          <w:szCs w:val="22"/>
        </w:rPr>
        <w:t>(A)</w:t>
      </w:r>
      <w:r w:rsidR="00A7627B" w:rsidRPr="006424D9">
        <w:rPr>
          <w:rFonts w:eastAsia="細明體"/>
          <w:szCs w:val="22"/>
        </w:rPr>
        <w:t>由「黃金和謠言有一個根本的差異</w:t>
      </w:r>
      <w:r w:rsidR="00A7627B" w:rsidRPr="006424D9">
        <w:rPr>
          <w:rFonts w:eastAsia="細明體"/>
          <w:szCs w:val="22"/>
        </w:rPr>
        <w:t>——</w:t>
      </w:r>
      <w:r w:rsidR="00A7627B" w:rsidRPr="006424D9">
        <w:rPr>
          <w:rFonts w:eastAsia="細明體"/>
          <w:szCs w:val="22"/>
        </w:rPr>
        <w:t>謠言的可信度並非永遠不變」，可知謠言是因其可信度不如黃金，才與之有異</w:t>
      </w:r>
      <w:r w:rsidR="00A7627B" w:rsidRPr="006424D9">
        <w:rPr>
          <w:rFonts w:eastAsia="細明體"/>
          <w:szCs w:val="22"/>
        </w:rPr>
        <w:t xml:space="preserve">  (B)</w:t>
      </w:r>
      <w:r w:rsidR="00A7627B" w:rsidRPr="006424D9">
        <w:rPr>
          <w:rFonts w:eastAsia="細明體"/>
          <w:szCs w:val="22"/>
        </w:rPr>
        <w:t>由「萬一某個謠言被公眾確認為『謊言』，它便會壽終正寢」，可知謠言被證實為虛構，便告終止</w:t>
      </w:r>
      <w:r w:rsidR="00A7627B" w:rsidRPr="006424D9">
        <w:rPr>
          <w:rFonts w:eastAsia="細明體"/>
          <w:szCs w:val="22"/>
        </w:rPr>
        <w:t xml:space="preserve">  (C)</w:t>
      </w:r>
      <w:r w:rsidR="00A7627B" w:rsidRPr="006424D9">
        <w:rPr>
          <w:rFonts w:eastAsia="細明體"/>
          <w:szCs w:val="22"/>
        </w:rPr>
        <w:t>由「當傳播者推心置腹地吐露隱情，與他人分享祕密，他的形象便如同一位掌握了珍貴知識的人，在謠言的接收者眼中，散發出美妙的光輝」，可知謠言傳播者未必動機不正，但卻可以因謠言而得到注目</w:t>
      </w:r>
      <w:r w:rsidR="00A7627B" w:rsidRPr="006424D9">
        <w:rPr>
          <w:rFonts w:eastAsia="細明體"/>
          <w:szCs w:val="22"/>
        </w:rPr>
        <w:t xml:space="preserve">  (D)</w:t>
      </w:r>
      <w:r w:rsidR="00A7627B" w:rsidRPr="006424D9">
        <w:rPr>
          <w:rFonts w:eastAsia="細明體"/>
          <w:szCs w:val="22"/>
        </w:rPr>
        <w:t>由「人們把謠言變成自己的，在裡面投進自己的想像和幻覺」，可知人們會用自己角度加上想像和幻覺，以使謠言更加豐富，但文中並未提對真相的恐懼。</w:t>
      </w:r>
    </w:p>
    <w:p w:rsidR="00372D76" w:rsidRPr="00A74823" w:rsidRDefault="00372D76" w:rsidP="00A7627B">
      <w:pPr>
        <w:autoSpaceDE w:val="0"/>
        <w:autoSpaceDN w:val="0"/>
        <w:adjustRightInd w:val="0"/>
        <w:ind w:left="364" w:hangingChars="152" w:hanging="364"/>
        <w:rPr>
          <w:spacing w:val="-2"/>
        </w:rPr>
      </w:pPr>
      <w:r w:rsidRPr="00E10E58">
        <w:rPr>
          <w:rFonts w:hint="eastAsia"/>
          <w:bCs/>
          <w:kern w:val="0"/>
        </w:rPr>
        <w:t>10.</w:t>
      </w:r>
      <w:r w:rsidR="00A74823">
        <w:rPr>
          <w:rFonts w:hint="eastAsia"/>
          <w:bCs/>
          <w:kern w:val="0"/>
        </w:rPr>
        <w:t xml:space="preserve"> </w:t>
      </w:r>
      <w:r w:rsidR="00A7627B" w:rsidRPr="006424D9">
        <w:rPr>
          <w:rFonts w:eastAsia="細明體"/>
          <w:szCs w:val="22"/>
        </w:rPr>
        <w:t>(</w:t>
      </w:r>
      <w:r w:rsidR="00A7627B" w:rsidRPr="006424D9">
        <w:rPr>
          <w:rFonts w:eastAsia="細明體"/>
          <w:szCs w:val="22"/>
        </w:rPr>
        <w:t>甲</w:t>
      </w:r>
      <w:r w:rsidR="00A7627B" w:rsidRPr="006424D9">
        <w:rPr>
          <w:rFonts w:eastAsia="細明體"/>
          <w:szCs w:val="22"/>
        </w:rPr>
        <w:t>)</w:t>
      </w:r>
      <w:r w:rsidR="00A7627B" w:rsidRPr="006424D9">
        <w:rPr>
          <w:rFonts w:eastAsia="細明體"/>
          <w:szCs w:val="22"/>
        </w:rPr>
        <w:t>文中描述傳播者的形象「如同一位掌握了珍貴知識的人</w:t>
      </w:r>
      <w:r w:rsidR="00DF450E">
        <w:rPr>
          <w:rFonts w:eastAsia="細明體" w:hint="eastAsia"/>
          <w:szCs w:val="22"/>
        </w:rPr>
        <w:t>……</w:t>
      </w:r>
      <w:r w:rsidR="00A7627B" w:rsidRPr="006424D9">
        <w:rPr>
          <w:rFonts w:eastAsia="細明體"/>
          <w:szCs w:val="22"/>
        </w:rPr>
        <w:t>散發出美妙的光輝」，只說明謠言傳播者會引人注目，至於傳播者的形象和謠言的可信度有何程度上的關聯，無法從中推斷</w:t>
      </w:r>
      <w:r w:rsidR="00A7627B" w:rsidRPr="006424D9">
        <w:rPr>
          <w:rFonts w:eastAsia="細明體"/>
          <w:szCs w:val="22"/>
        </w:rPr>
        <w:t xml:space="preserve">  (</w:t>
      </w:r>
      <w:r w:rsidR="00A7627B" w:rsidRPr="006424D9">
        <w:rPr>
          <w:rFonts w:eastAsia="細明體"/>
          <w:szCs w:val="22"/>
        </w:rPr>
        <w:t>乙</w:t>
      </w:r>
      <w:r w:rsidR="00A7627B" w:rsidRPr="006424D9">
        <w:rPr>
          <w:rFonts w:eastAsia="細明體"/>
          <w:szCs w:val="22"/>
        </w:rPr>
        <w:t>)</w:t>
      </w:r>
      <w:r w:rsidR="00A7627B" w:rsidRPr="006424D9">
        <w:rPr>
          <w:rFonts w:eastAsia="細明體"/>
          <w:szCs w:val="22"/>
        </w:rPr>
        <w:t>錯誤，從文中「謠言的說服力是隨著它接觸到的人越多而越加增強的」判斷應是</w:t>
      </w:r>
      <w:r w:rsidR="00A7627B" w:rsidRPr="006424D9">
        <w:rPr>
          <w:rFonts w:eastAsia="細明體"/>
          <w:szCs w:val="22"/>
        </w:rPr>
        <w:t xml:space="preserve"> </w:t>
      </w:r>
      <w:r w:rsidR="00A7627B" w:rsidRPr="006424D9">
        <w:rPr>
          <w:rFonts w:eastAsia="細明體"/>
          <w:szCs w:val="22"/>
        </w:rPr>
        <w:t>「傳播者的人數愈多，謠言的說服力越增強」。</w:t>
      </w:r>
    </w:p>
    <w:p w:rsidR="00372D76" w:rsidRPr="00A74823" w:rsidRDefault="00372D76" w:rsidP="00A7627B">
      <w:pPr>
        <w:ind w:left="378" w:hangingChars="158" w:hanging="378"/>
      </w:pPr>
      <w:r w:rsidRPr="00E10E58">
        <w:rPr>
          <w:rFonts w:hint="eastAsia"/>
          <w:bCs/>
          <w:kern w:val="0"/>
        </w:rPr>
        <w:t>11.</w:t>
      </w:r>
      <w:r w:rsidR="00A7627B" w:rsidRPr="00A7627B">
        <w:rPr>
          <w:rFonts w:eastAsia="細明體"/>
          <w:bCs/>
          <w:szCs w:val="22"/>
        </w:rPr>
        <w:t xml:space="preserve"> </w:t>
      </w:r>
      <w:r w:rsidR="00A7627B" w:rsidRPr="006424D9">
        <w:rPr>
          <w:rFonts w:eastAsia="細明體"/>
          <w:szCs w:val="22"/>
        </w:rPr>
        <w:t>(A)</w:t>
      </w:r>
      <w:r w:rsidR="00A7627B" w:rsidRPr="006424D9">
        <w:rPr>
          <w:rFonts w:eastAsia="細明體"/>
          <w:szCs w:val="22"/>
        </w:rPr>
        <w:t>羿是為了生活而狩獵，並非不務正業的玩樂</w:t>
      </w:r>
      <w:r w:rsidR="00A7627B" w:rsidRPr="006424D9">
        <w:rPr>
          <w:rFonts w:eastAsia="細明體"/>
          <w:szCs w:val="22"/>
        </w:rPr>
        <w:t xml:space="preserve">  (B)</w:t>
      </w:r>
      <w:r w:rsidR="00A7627B" w:rsidRPr="006424D9">
        <w:rPr>
          <w:rFonts w:eastAsia="細明體"/>
          <w:szCs w:val="22"/>
        </w:rPr>
        <w:t>文中描述羿因只獵得烏鴉、麻雀感到心虛不安，而嫦娥抱怨終年只吃烏鴉肉的炸醬麵，可知羿的狩獵成果，無法滿足嫦娥的生活所需</w:t>
      </w:r>
      <w:r w:rsidR="00A7627B" w:rsidRPr="006424D9">
        <w:rPr>
          <w:rFonts w:eastAsia="細明體"/>
          <w:szCs w:val="22"/>
        </w:rPr>
        <w:t xml:space="preserve">  (C)</w:t>
      </w:r>
      <w:r w:rsidR="00A7627B" w:rsidRPr="006424D9">
        <w:rPr>
          <w:rFonts w:eastAsia="細明體"/>
          <w:szCs w:val="22"/>
        </w:rPr>
        <w:t>文中並未提到嫦娥和羿對於僕傭的看法</w:t>
      </w:r>
      <w:r w:rsidR="00A7627B" w:rsidRPr="006424D9">
        <w:rPr>
          <w:rFonts w:eastAsia="細明體"/>
          <w:szCs w:val="22"/>
        </w:rPr>
        <w:t xml:space="preserve">  (D)</w:t>
      </w:r>
      <w:r w:rsidR="00A7627B" w:rsidRPr="006424D9">
        <w:rPr>
          <w:rFonts w:eastAsia="細明體"/>
          <w:szCs w:val="22"/>
        </w:rPr>
        <w:t>文中可看出嫦娥對羿宣洩不滿，但並未把他當成僕傭使喚。</w:t>
      </w:r>
    </w:p>
    <w:p w:rsidR="00DE3312" w:rsidRDefault="00372D76" w:rsidP="00DE3312">
      <w:pPr>
        <w:tabs>
          <w:tab w:val="left" w:pos="700"/>
        </w:tabs>
        <w:ind w:left="359" w:hangingChars="150" w:hanging="359"/>
        <w:rPr>
          <w:rFonts w:eastAsia="細明體"/>
          <w:bCs/>
          <w:szCs w:val="22"/>
        </w:rPr>
      </w:pPr>
      <w:r w:rsidRPr="00E10E58">
        <w:rPr>
          <w:rFonts w:hint="eastAsia"/>
          <w:bCs/>
          <w:kern w:val="0"/>
        </w:rPr>
        <w:t>12.</w:t>
      </w:r>
      <w:r w:rsidRPr="00E10E58">
        <w:rPr>
          <w:rFonts w:hint="eastAsia"/>
          <w:bCs/>
          <w:kern w:val="0"/>
        </w:rPr>
        <w:tab/>
      </w:r>
      <w:r w:rsidR="00A7627B" w:rsidRPr="006424D9">
        <w:rPr>
          <w:rFonts w:eastAsia="細明體"/>
          <w:bCs/>
          <w:szCs w:val="22"/>
        </w:rPr>
        <w:t>(A)</w:t>
      </w:r>
      <w:r w:rsidR="00A7627B" w:rsidRPr="006424D9">
        <w:rPr>
          <w:rFonts w:eastAsia="細明體"/>
          <w:bCs/>
          <w:szCs w:val="22"/>
        </w:rPr>
        <w:t>「風似地往外走」是強調嫦娥的不滿憤怒，疾走離去是不</w:t>
      </w:r>
      <w:r w:rsidR="009B5F68" w:rsidRPr="006424D9">
        <w:rPr>
          <w:rFonts w:eastAsia="細明體"/>
          <w:bCs/>
          <w:szCs w:val="22"/>
        </w:rPr>
        <w:t>想</w:t>
      </w:r>
      <w:r w:rsidR="00A7627B" w:rsidRPr="006424D9">
        <w:rPr>
          <w:rFonts w:eastAsia="細明體"/>
          <w:bCs/>
          <w:szCs w:val="22"/>
        </w:rPr>
        <w:t>聽羿的解釋。</w:t>
      </w:r>
    </w:p>
    <w:p w:rsidR="00A7627B" w:rsidRDefault="00A7627B" w:rsidP="00A7627B">
      <w:pPr>
        <w:tabs>
          <w:tab w:val="left" w:pos="700"/>
        </w:tabs>
        <w:ind w:left="713" w:hangingChars="298" w:hanging="713"/>
        <w:rPr>
          <w:kern w:val="0"/>
        </w:rPr>
      </w:pPr>
      <w:r w:rsidRPr="00E10E58">
        <w:rPr>
          <w:rFonts w:hint="eastAsia"/>
          <w:bCs/>
          <w:kern w:val="0"/>
        </w:rPr>
        <w:t>1</w:t>
      </w:r>
      <w:r>
        <w:rPr>
          <w:rFonts w:hint="eastAsia"/>
          <w:bCs/>
          <w:kern w:val="0"/>
        </w:rPr>
        <w:t>3</w:t>
      </w:r>
      <w:r w:rsidRPr="00E10E58">
        <w:rPr>
          <w:rFonts w:hint="eastAsia"/>
          <w:bCs/>
          <w:kern w:val="0"/>
        </w:rPr>
        <w:t>~1</w:t>
      </w:r>
      <w:r>
        <w:rPr>
          <w:rFonts w:hint="eastAsia"/>
          <w:bCs/>
          <w:kern w:val="0"/>
        </w:rPr>
        <w:t>4</w:t>
      </w:r>
      <w:r w:rsidRPr="00E10E58">
        <w:rPr>
          <w:rFonts w:hint="eastAsia"/>
          <w:bCs/>
          <w:kern w:val="0"/>
        </w:rPr>
        <w:t>.</w:t>
      </w:r>
      <w:r w:rsidRPr="00E10E58">
        <w:rPr>
          <w:rFonts w:hint="eastAsia"/>
          <w:bCs/>
          <w:kern w:val="0"/>
        </w:rPr>
        <w:tab/>
      </w:r>
      <w:r w:rsidRPr="00E10E58">
        <w:rPr>
          <w:rFonts w:hint="eastAsia"/>
          <w:kern w:val="0"/>
        </w:rPr>
        <w:t>語譯：</w:t>
      </w:r>
      <w:r w:rsidRPr="006424D9">
        <w:rPr>
          <w:rFonts w:eastAsia="細明體"/>
          <w:bCs/>
          <w:szCs w:val="22"/>
        </w:rPr>
        <w:t>有個山東人娶蒲州女人為妻，蒲州女人多患有脖子腫大的病，這個人的岳母脖子腫瘤特別大。結婚幾個月後，女方家懷疑女婿不夠聰明，於是岳父就置辦了酒席，盛大宴請親戚，想藉此試探女婿的才智。岳父問女婿道：「你在山東讀書，應該懂些道理，你知道鴻雁與仙鶴為什麼會鳴叫嗎？」女婿答説：「這是天生如此。」岳父又問：「你可知道松樹、柏樹為什麼到了冬天還是綠的？」女婿答說：「這是天生如此。」岳父又問：「你可知道路邊的樹木為什麼長樹瘤嗎？」女婿答說：「這是天生如此。」　岳父說：「你一點也不懂得道理，什麼緣故枉費了你在山東讀過書？」因此嘲笑他說：「鴻雁、仙鶴能鳴叫是因為</w:t>
      </w:r>
      <w:r w:rsidR="001A2FF2">
        <w:rPr>
          <w:rFonts w:eastAsia="細明體" w:hint="eastAsia"/>
          <w:bCs/>
          <w:szCs w:val="22"/>
        </w:rPr>
        <w:t>牠</w:t>
      </w:r>
      <w:r w:rsidRPr="006424D9">
        <w:rPr>
          <w:rFonts w:eastAsia="細明體"/>
          <w:bCs/>
          <w:szCs w:val="22"/>
        </w:rPr>
        <w:t>脖子長；松樹、柏樹冬天長青是因為它內心剛強；路邊的樹長著樹瘤是因為它被車子碰傷。這些難道是天生如此的嗎？」女婿回答說：「請允許用我的所見所聞來回答您，不知可以嗎？」岳父說：「可以。」女婿說：</w:t>
      </w:r>
      <w:r w:rsidR="001A2FF2" w:rsidRPr="001A2FF2">
        <w:rPr>
          <w:rFonts w:eastAsia="細明體" w:hint="eastAsia"/>
          <w:bCs/>
          <w:szCs w:val="22"/>
        </w:rPr>
        <w:t>蝦蟆</w:t>
      </w:r>
      <w:r w:rsidRPr="006424D9">
        <w:rPr>
          <w:rFonts w:eastAsia="細明體"/>
          <w:bCs/>
          <w:szCs w:val="22"/>
        </w:rPr>
        <w:t>能鳴叫，難道是因為</w:t>
      </w:r>
      <w:r w:rsidR="001A2FF2">
        <w:rPr>
          <w:rFonts w:eastAsia="細明體" w:hint="eastAsia"/>
          <w:bCs/>
          <w:szCs w:val="22"/>
        </w:rPr>
        <w:t>牠</w:t>
      </w:r>
      <w:r w:rsidRPr="006424D9">
        <w:rPr>
          <w:rFonts w:eastAsia="細明體"/>
          <w:bCs/>
          <w:szCs w:val="22"/>
        </w:rPr>
        <w:t>脖子長？竹子在冬天還是青的，難道是因為它內心剛強？岳母大人脖子腫瘤這麼大，難道是因為她被車子碰傷？」岳父羞愧滿面，無話可説。</w:t>
      </w:r>
    </w:p>
    <w:p w:rsidR="00372D76" w:rsidRPr="00B37919" w:rsidRDefault="00372D76" w:rsidP="00A7627B">
      <w:pPr>
        <w:autoSpaceDE w:val="0"/>
        <w:autoSpaceDN w:val="0"/>
        <w:adjustRightInd w:val="0"/>
        <w:ind w:left="349" w:hangingChars="146" w:hanging="349"/>
        <w:rPr>
          <w:rFonts w:ascii="新細明體" w:cs="新細明體"/>
          <w:color w:val="000000"/>
          <w:kern w:val="0"/>
        </w:rPr>
      </w:pPr>
      <w:r w:rsidRPr="00E10E58">
        <w:rPr>
          <w:rFonts w:hint="eastAsia"/>
          <w:bCs/>
          <w:kern w:val="0"/>
        </w:rPr>
        <w:t>13.</w:t>
      </w:r>
      <w:r w:rsidR="00DE3312">
        <w:rPr>
          <w:rFonts w:hint="eastAsia"/>
          <w:bCs/>
          <w:kern w:val="0"/>
        </w:rPr>
        <w:t xml:space="preserve"> </w:t>
      </w:r>
      <w:r w:rsidR="00A7627B" w:rsidRPr="006424D9">
        <w:rPr>
          <w:rFonts w:eastAsia="細明體"/>
          <w:bCs/>
          <w:szCs w:val="22"/>
        </w:rPr>
        <w:t>(A)</w:t>
      </w:r>
      <w:r w:rsidR="00A7627B" w:rsidRPr="006424D9">
        <w:rPr>
          <w:rFonts w:eastAsia="細明體"/>
          <w:bCs/>
          <w:szCs w:val="22"/>
        </w:rPr>
        <w:t>岳父懷疑女婿不夠聰明，故於宴席間安排即興問答，用以試探其才智，並非彰顯蒲洲人的聰明博學</w:t>
      </w:r>
      <w:r w:rsidR="00A7627B" w:rsidRPr="006424D9">
        <w:rPr>
          <w:rFonts w:eastAsia="細明體"/>
          <w:bCs/>
          <w:szCs w:val="22"/>
        </w:rPr>
        <w:t xml:space="preserve">  (B)</w:t>
      </w:r>
      <w:r w:rsidR="00A7627B" w:rsidRPr="006424D9">
        <w:rPr>
          <w:rFonts w:eastAsia="細明體"/>
          <w:bCs/>
          <w:szCs w:val="22"/>
        </w:rPr>
        <w:t>由「因以戲之」可知岳父不滿意女婿皆以「天使其然」回應問題，因而嘲笑他</w:t>
      </w:r>
      <w:r w:rsidR="00A7627B" w:rsidRPr="006424D9">
        <w:rPr>
          <w:rFonts w:eastAsia="細明體"/>
          <w:bCs/>
          <w:szCs w:val="22"/>
        </w:rPr>
        <w:t xml:space="preserve">  (C)</w:t>
      </w:r>
      <w:r w:rsidR="00A7627B" w:rsidRPr="006424D9">
        <w:rPr>
          <w:rFonts w:eastAsia="細明體"/>
          <w:bCs/>
          <w:szCs w:val="22"/>
        </w:rPr>
        <w:t>「浪住山東」意謂「枉費了你在山東讀過書」，「浪」意為「徒然、枉費」，並非指「漂泊」</w:t>
      </w:r>
      <w:r w:rsidR="00A7627B" w:rsidRPr="006424D9">
        <w:rPr>
          <w:rFonts w:eastAsia="細明體"/>
          <w:bCs/>
          <w:szCs w:val="22"/>
        </w:rPr>
        <w:t xml:space="preserve">  (D)</w:t>
      </w:r>
      <w:r w:rsidR="00A7627B" w:rsidRPr="006424D9">
        <w:rPr>
          <w:rFonts w:eastAsia="細明體"/>
          <w:bCs/>
          <w:szCs w:val="22"/>
        </w:rPr>
        <w:t>有項癭者為其岳母，並非新婚妻子。</w:t>
      </w:r>
    </w:p>
    <w:p w:rsidR="00372D76" w:rsidRPr="00B37919" w:rsidRDefault="00372D76" w:rsidP="00A7627B">
      <w:pPr>
        <w:tabs>
          <w:tab w:val="left" w:pos="700"/>
        </w:tabs>
        <w:ind w:left="359" w:hangingChars="150" w:hanging="359"/>
        <w:rPr>
          <w:kern w:val="0"/>
        </w:rPr>
      </w:pPr>
      <w:r w:rsidRPr="00E10E58">
        <w:rPr>
          <w:rFonts w:hint="eastAsia"/>
          <w:bCs/>
          <w:kern w:val="0"/>
        </w:rPr>
        <w:t>14.</w:t>
      </w:r>
      <w:r w:rsidRPr="00E10E58">
        <w:rPr>
          <w:rFonts w:hint="eastAsia"/>
          <w:bCs/>
          <w:kern w:val="0"/>
        </w:rPr>
        <w:tab/>
      </w:r>
      <w:r w:rsidR="00A7627B" w:rsidRPr="006424D9">
        <w:rPr>
          <w:rFonts w:eastAsia="細明體"/>
          <w:szCs w:val="22"/>
        </w:rPr>
        <w:t>根據提示，找出兩方回答中，有「以子之矛，攻子之盾」的對話即可</w:t>
      </w:r>
      <w:r w:rsidR="00A7627B" w:rsidRPr="006424D9">
        <w:rPr>
          <w:rFonts w:eastAsia="細明體"/>
          <w:szCs w:val="22"/>
        </w:rPr>
        <w:t xml:space="preserve">  (A)</w:t>
      </w:r>
      <w:r w:rsidR="00A7627B" w:rsidRPr="006424D9">
        <w:rPr>
          <w:rFonts w:eastAsia="細明體"/>
          <w:szCs w:val="22"/>
        </w:rPr>
        <w:t>孟嘗君只是回答馮諼之問，說明購買何物，並非根據對方的矛盾反唇相譏。出自〈馮諼客孟嘗君〉。語譯：（馮諼）辭行時問：「債款收齊了，用債款買什麼回來呢？」孟嘗君說：「看我家缺什麼就買什麼吧！」</w:t>
      </w:r>
      <w:r w:rsidR="00A7627B" w:rsidRPr="006424D9">
        <w:rPr>
          <w:rFonts w:eastAsia="細明體"/>
          <w:szCs w:val="22"/>
        </w:rPr>
        <w:t xml:space="preserve">  (B)</w:t>
      </w:r>
      <w:r w:rsidR="00A7627B" w:rsidRPr="006424D9">
        <w:rPr>
          <w:rFonts w:eastAsia="細明體"/>
          <w:szCs w:val="22"/>
        </w:rPr>
        <w:t>王丞相按習慣說法的先後來定姓氏優劣，諸葛令則以其思維模式加以回應，以「驢馬」為例，說明即便習慣說「驢、馬」，亦不能改變「馬優於驢」的事實，因而改變形勢。出自《世說新語</w:t>
      </w:r>
      <w:r w:rsidR="00A7627B" w:rsidRPr="006424D9">
        <w:rPr>
          <w:rFonts w:ascii="新細明體" w:hAnsi="新細明體" w:cs="新細明體" w:hint="eastAsia"/>
          <w:szCs w:val="22"/>
        </w:rPr>
        <w:t>‧</w:t>
      </w:r>
      <w:r w:rsidR="00A7627B" w:rsidRPr="006424D9">
        <w:rPr>
          <w:rFonts w:eastAsia="細明體"/>
          <w:szCs w:val="22"/>
        </w:rPr>
        <w:t>排調》。語譯：尚書令諸葛恢和丞相王導互相爭姓氏排列的先後順序，王導說：「為何不說葛、王，而要說王、葛？」諸葛恢說：「譬如說驢、馬，不說馬、驢，難道驢就會因此而勝過馬嗎？」</w:t>
      </w:r>
      <w:r w:rsidR="00A7627B" w:rsidRPr="006424D9">
        <w:rPr>
          <w:rFonts w:eastAsia="細明體"/>
          <w:szCs w:val="22"/>
        </w:rPr>
        <w:t xml:space="preserve">  (C)</w:t>
      </w:r>
      <w:r w:rsidR="00A7627B" w:rsidRPr="006424D9">
        <w:rPr>
          <w:rFonts w:eastAsia="細明體"/>
          <w:szCs w:val="22"/>
        </w:rPr>
        <w:t>劉姥姥婉謝</w:t>
      </w:r>
      <w:r w:rsidR="00A7627B" w:rsidRPr="006424D9">
        <w:rPr>
          <w:rFonts w:eastAsia="細明體"/>
          <w:szCs w:val="22"/>
        </w:rPr>
        <w:lastRenderedPageBreak/>
        <w:t>賈母好意，自知身</w:t>
      </w:r>
      <w:r w:rsidR="00317FF9">
        <w:rPr>
          <w:rFonts w:eastAsia="細明體" w:hint="eastAsia"/>
          <w:szCs w:val="22"/>
        </w:rPr>
        <w:t>分</w:t>
      </w:r>
      <w:r w:rsidR="00A7627B" w:rsidRPr="006424D9">
        <w:rPr>
          <w:rFonts w:eastAsia="細明體"/>
          <w:szCs w:val="22"/>
        </w:rPr>
        <w:t>地</w:t>
      </w:r>
      <w:r w:rsidR="00317FF9">
        <w:rPr>
          <w:rFonts w:eastAsia="細明體" w:hint="eastAsia"/>
          <w:szCs w:val="22"/>
        </w:rPr>
        <w:t>位</w:t>
      </w:r>
      <w:r w:rsidR="00A7627B" w:rsidRPr="006424D9">
        <w:rPr>
          <w:rFonts w:eastAsia="細明體"/>
          <w:szCs w:val="22"/>
        </w:rPr>
        <w:t>表明不須丫頭服侍。並非根據對方的矛盾反唇相譏。出自《紅樓夢</w:t>
      </w:r>
      <w:r w:rsidR="00A7627B" w:rsidRPr="006424D9">
        <w:rPr>
          <w:rFonts w:ascii="新細明體" w:hAnsi="新細明體" w:cs="新細明體" w:hint="eastAsia"/>
          <w:szCs w:val="22"/>
        </w:rPr>
        <w:t>‧</w:t>
      </w:r>
      <w:r w:rsidR="00A7627B" w:rsidRPr="006424D9">
        <w:rPr>
          <w:rFonts w:eastAsia="細明體"/>
          <w:szCs w:val="22"/>
        </w:rPr>
        <w:t>劉老老》</w:t>
      </w:r>
      <w:r w:rsidR="00A7627B" w:rsidRPr="006424D9">
        <w:rPr>
          <w:rFonts w:eastAsia="細明體"/>
          <w:szCs w:val="22"/>
        </w:rPr>
        <w:t xml:space="preserve">  (D)</w:t>
      </w:r>
      <w:r w:rsidR="00A7627B" w:rsidRPr="006424D9">
        <w:rPr>
          <w:rFonts w:eastAsia="細明體"/>
          <w:szCs w:val="22"/>
        </w:rPr>
        <w:t>市場的人指責秦得參不懂規矩，秦得參則依自己思維，說明不該白送菜給警察。並非根據對方的矛盾反唇相譏。出自賴和〈一桿「稱仔」〉。</w:t>
      </w:r>
    </w:p>
    <w:p w:rsidR="00372D76" w:rsidRDefault="00372D76" w:rsidP="00A7627B">
      <w:pPr>
        <w:autoSpaceDE w:val="0"/>
        <w:autoSpaceDN w:val="0"/>
        <w:adjustRightInd w:val="0"/>
        <w:ind w:left="349" w:hangingChars="146" w:hanging="349"/>
        <w:rPr>
          <w:rFonts w:eastAsia="細明體"/>
          <w:szCs w:val="22"/>
        </w:rPr>
      </w:pPr>
      <w:r w:rsidRPr="00E10E58">
        <w:rPr>
          <w:rFonts w:hint="eastAsia"/>
          <w:bCs/>
          <w:kern w:val="0"/>
        </w:rPr>
        <w:t>15.</w:t>
      </w:r>
      <w:r w:rsidR="00A7627B" w:rsidRPr="00A7627B">
        <w:rPr>
          <w:rFonts w:eastAsia="細明體"/>
          <w:szCs w:val="22"/>
        </w:rPr>
        <w:t xml:space="preserve"> </w:t>
      </w:r>
      <w:r w:rsidR="00A7627B" w:rsidRPr="006424D9">
        <w:rPr>
          <w:rFonts w:eastAsia="細明體"/>
          <w:szCs w:val="22"/>
        </w:rPr>
        <w:t>(A)</w:t>
      </w:r>
      <w:r w:rsidR="00A7627B" w:rsidRPr="006424D9">
        <w:rPr>
          <w:rFonts w:eastAsia="細明體"/>
          <w:szCs w:val="22"/>
        </w:rPr>
        <w:t>文中管仲未提及自己治國才能不如鮑叔牙</w:t>
      </w:r>
      <w:r w:rsidR="00A7627B" w:rsidRPr="006424D9">
        <w:rPr>
          <w:rFonts w:eastAsia="細明體"/>
          <w:szCs w:val="22"/>
        </w:rPr>
        <w:t xml:space="preserve">  (B)</w:t>
      </w:r>
      <w:r w:rsidR="00A7627B" w:rsidRPr="006424D9">
        <w:rPr>
          <w:rFonts w:eastAsia="細明體"/>
          <w:szCs w:val="22"/>
        </w:rPr>
        <w:t>文中只言視鮑叔牙為知己，未言因他的提拔而顯名。且「知我者鮑子也」此句也並非「管仲對自己」</w:t>
      </w:r>
      <w:r w:rsidR="00A7627B" w:rsidRPr="006424D9">
        <w:rPr>
          <w:rFonts w:eastAsia="細明體"/>
          <w:szCs w:val="22"/>
        </w:rPr>
        <w:t xml:space="preserve"> </w:t>
      </w:r>
      <w:r w:rsidR="00A7627B" w:rsidRPr="006424D9">
        <w:rPr>
          <w:rFonts w:eastAsia="細明體"/>
          <w:szCs w:val="22"/>
        </w:rPr>
        <w:t>的描述</w:t>
      </w:r>
      <w:r w:rsidR="00A7627B" w:rsidRPr="006424D9">
        <w:rPr>
          <w:rFonts w:eastAsia="細明體"/>
          <w:szCs w:val="22"/>
        </w:rPr>
        <w:t xml:space="preserve">  (C)</w:t>
      </w:r>
      <w:r w:rsidR="00A7627B" w:rsidRPr="006424D9">
        <w:rPr>
          <w:rFonts w:eastAsia="細明體"/>
          <w:szCs w:val="22"/>
        </w:rPr>
        <w:t>由「知我不羞小節，而恥功名不顯於天下也」推知管仲認為自己的作為是「謀大事難免不拘小節」</w:t>
      </w:r>
      <w:r w:rsidR="00A7627B" w:rsidRPr="006424D9">
        <w:rPr>
          <w:rFonts w:eastAsia="細明體"/>
          <w:szCs w:val="22"/>
        </w:rPr>
        <w:t xml:space="preserve">  (D)</w:t>
      </w:r>
      <w:r w:rsidR="00A7627B" w:rsidRPr="006424D9">
        <w:rPr>
          <w:rFonts w:eastAsia="細明體"/>
          <w:szCs w:val="22"/>
        </w:rPr>
        <w:t>同上可推知敘述錯誤。</w:t>
      </w:r>
    </w:p>
    <w:p w:rsidR="00A7627B" w:rsidRDefault="00A7627B" w:rsidP="00A7627B">
      <w:pPr>
        <w:autoSpaceDE w:val="0"/>
        <w:autoSpaceDN w:val="0"/>
        <w:adjustRightInd w:val="0"/>
        <w:ind w:leftChars="140" w:left="347" w:hangingChars="5" w:hanging="12"/>
        <w:rPr>
          <w:kern w:val="0"/>
          <w:szCs w:val="22"/>
        </w:rPr>
      </w:pPr>
      <w:r w:rsidRPr="006424D9">
        <w:rPr>
          <w:rFonts w:eastAsia="細明體"/>
          <w:szCs w:val="22"/>
        </w:rPr>
        <w:t>語譯</w:t>
      </w:r>
      <w:r w:rsidR="00AD7DF8">
        <w:rPr>
          <w:rFonts w:eastAsia="細明體" w:hint="eastAsia"/>
          <w:szCs w:val="22"/>
        </w:rPr>
        <w:t>：</w:t>
      </w:r>
      <w:r w:rsidRPr="006424D9">
        <w:rPr>
          <w:rFonts w:eastAsia="細明體"/>
          <w:szCs w:val="22"/>
        </w:rPr>
        <w:t>管仲說：「當初我貧窮時，曾經與鮑叔一起做生意，分錢財貨利的時候，總是多拿，鮑叔不認為我貪心，他知道我是由於貧窮的緣故。我曾經替鮑叔謀劃事情，反而使他處境更加窘迫，鮑叔不認為是我愚鈍，他知道時運有時候順利有時候不順利。我曾經多次當官，多次都被國君免職，但鮑叔並不認為我沒有才能，他知道我沒遇上好的時機。我曾經多次參戰，多次都逃跑，鮑叔不認為我膽小，他知道這是我還有老母要奉養的緣故。公子糾爭王位失敗，召忽為他殉難，我卻被囚禁遭受屈辱；鮑叔不認為我無恥，他知道我不會以無關大</w:t>
      </w:r>
      <w:r w:rsidR="001A2FF2">
        <w:rPr>
          <w:rFonts w:eastAsia="細明體" w:hint="eastAsia"/>
          <w:szCs w:val="22"/>
        </w:rPr>
        <w:t>局</w:t>
      </w:r>
      <w:r w:rsidRPr="006424D9">
        <w:rPr>
          <w:rFonts w:eastAsia="細明體"/>
          <w:szCs w:val="22"/>
        </w:rPr>
        <w:t>的小節為恥，卻以功名不顯揚於天下為恥。生養我的是父母，但真正了解我的是鮑叔啊！」</w:t>
      </w:r>
    </w:p>
    <w:p w:rsidR="00B37919" w:rsidRPr="00B37919" w:rsidRDefault="00B37919" w:rsidP="00B37919">
      <w:pPr>
        <w:autoSpaceDE w:val="0"/>
        <w:autoSpaceDN w:val="0"/>
        <w:adjustRightInd w:val="0"/>
        <w:rPr>
          <w:rFonts w:ascii="新細明體" w:cs="新細明體"/>
          <w:color w:val="000000"/>
          <w:kern w:val="0"/>
        </w:rPr>
      </w:pPr>
    </w:p>
    <w:p w:rsidR="00372D76" w:rsidRPr="00E10E58" w:rsidRDefault="00372D76" w:rsidP="00372D76">
      <w:pPr>
        <w:pStyle w:val="-0"/>
      </w:pPr>
      <w:r w:rsidRPr="00E10E58">
        <w:rPr>
          <w:rFonts w:hint="eastAsia"/>
        </w:rPr>
        <w:t>二、多選題</w:t>
      </w:r>
    </w:p>
    <w:p w:rsidR="00372D76" w:rsidRPr="00E10E58" w:rsidRDefault="00372D76" w:rsidP="00372D76">
      <w:pPr>
        <w:tabs>
          <w:tab w:val="left" w:pos="700"/>
        </w:tabs>
        <w:ind w:left="359" w:hangingChars="150" w:hanging="359"/>
        <w:rPr>
          <w:bCs/>
          <w:kern w:val="0"/>
        </w:rPr>
      </w:pPr>
      <w:r w:rsidRPr="00E10E58">
        <w:rPr>
          <w:rFonts w:hint="eastAsia"/>
          <w:bCs/>
          <w:kern w:val="0"/>
        </w:rPr>
        <w:t>16.</w:t>
      </w:r>
      <w:r w:rsidRPr="00E10E58">
        <w:rPr>
          <w:rFonts w:hint="eastAsia"/>
          <w:bCs/>
          <w:kern w:val="0"/>
        </w:rPr>
        <w:tab/>
      </w:r>
      <w:r w:rsidR="00AD7DF8" w:rsidRPr="006424D9">
        <w:rPr>
          <w:rFonts w:eastAsia="細明體"/>
          <w:szCs w:val="22"/>
        </w:rPr>
        <w:t>(A)</w:t>
      </w:r>
      <w:r w:rsidR="00AD7DF8" w:rsidRPr="006424D9">
        <w:rPr>
          <w:rFonts w:eastAsia="細明體"/>
          <w:szCs w:val="22"/>
        </w:rPr>
        <w:t>「拋磚引玉」比喻以淺拙的意見引出高明的言論。既是「精彩引言」，自不可以「磚」喻之，且「拋磚引玉」為自謙之詞，不可用</w:t>
      </w:r>
      <w:r w:rsidR="009B5F68">
        <w:rPr>
          <w:rFonts w:eastAsia="細明體" w:hint="eastAsia"/>
          <w:szCs w:val="22"/>
        </w:rPr>
        <w:t>來</w:t>
      </w:r>
      <w:r w:rsidR="00AD7DF8" w:rsidRPr="006424D9">
        <w:rPr>
          <w:rFonts w:eastAsia="細明體"/>
          <w:szCs w:val="22"/>
        </w:rPr>
        <w:t>形容他人言論</w:t>
      </w:r>
      <w:r w:rsidR="00AD7DF8" w:rsidRPr="006424D9">
        <w:rPr>
          <w:rFonts w:eastAsia="細明體"/>
          <w:szCs w:val="22"/>
        </w:rPr>
        <w:t xml:space="preserve">  (B)</w:t>
      </w:r>
      <w:r w:rsidR="00AD7DF8" w:rsidRPr="006424D9">
        <w:rPr>
          <w:rFonts w:eastAsia="細明體"/>
          <w:szCs w:val="22"/>
        </w:rPr>
        <w:t>「罪不容誅」形容罪大惡極，處死猶不足抵償。切合被告弒親的罪行</w:t>
      </w:r>
      <w:r w:rsidR="00AD7DF8" w:rsidRPr="006424D9">
        <w:rPr>
          <w:rFonts w:eastAsia="細明體"/>
          <w:szCs w:val="22"/>
        </w:rPr>
        <w:t xml:space="preserve">  (C)</w:t>
      </w:r>
      <w:r w:rsidR="00AD7DF8" w:rsidRPr="006424D9">
        <w:rPr>
          <w:rFonts w:eastAsia="細明體"/>
          <w:szCs w:val="22"/>
        </w:rPr>
        <w:t>「風聲鶴唳」形容極為驚慌疑懼。切合民眾對疫情的過度驚懼</w:t>
      </w:r>
      <w:r w:rsidR="00AD7DF8" w:rsidRPr="006424D9">
        <w:rPr>
          <w:rFonts w:eastAsia="細明體"/>
          <w:szCs w:val="22"/>
        </w:rPr>
        <w:t xml:space="preserve">  (D)</w:t>
      </w:r>
      <w:r w:rsidR="00AD7DF8" w:rsidRPr="006424D9">
        <w:rPr>
          <w:rFonts w:eastAsia="細明體"/>
          <w:szCs w:val="22"/>
        </w:rPr>
        <w:t>「形影相弔」形容孤獨無依。不宜形容同進同出的恩愛夫妻</w:t>
      </w:r>
      <w:r w:rsidR="00AD7DF8" w:rsidRPr="006424D9">
        <w:rPr>
          <w:rFonts w:eastAsia="細明體"/>
          <w:szCs w:val="22"/>
        </w:rPr>
        <w:t xml:space="preserve">  (E)</w:t>
      </w:r>
      <w:r w:rsidR="00AD7DF8" w:rsidRPr="006424D9">
        <w:rPr>
          <w:rFonts w:eastAsia="細明體"/>
          <w:szCs w:val="22"/>
        </w:rPr>
        <w:t>「間不容髮」形容「情況危急」。切合警匪對峙的槍戰場面。</w:t>
      </w:r>
    </w:p>
    <w:p w:rsidR="001A2FF2" w:rsidRPr="001A2FF2" w:rsidRDefault="00372D76" w:rsidP="001A2FF2">
      <w:pPr>
        <w:widowControl/>
        <w:tabs>
          <w:tab w:val="left" w:pos="3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9" w:hangingChars="175" w:hanging="419"/>
        <w:rPr>
          <w:rFonts w:eastAsia="細明體"/>
          <w:szCs w:val="22"/>
        </w:rPr>
      </w:pPr>
      <w:r w:rsidRPr="00E10E58">
        <w:rPr>
          <w:rFonts w:hint="eastAsia"/>
          <w:bCs/>
          <w:kern w:val="0"/>
        </w:rPr>
        <w:t>17.</w:t>
      </w:r>
      <w:r w:rsidR="001A2FF2" w:rsidRPr="001A2FF2">
        <w:rPr>
          <w:rFonts w:hint="eastAsia"/>
          <w:color w:val="FF0000"/>
          <w:sz w:val="24"/>
        </w:rPr>
        <w:t xml:space="preserve"> </w:t>
      </w:r>
      <w:r w:rsidR="001A2FF2" w:rsidRPr="001A2FF2">
        <w:rPr>
          <w:rFonts w:eastAsia="細明體" w:hint="eastAsia"/>
          <w:szCs w:val="22"/>
        </w:rPr>
        <w:t>類比和譬喻都是以比較為基礎，不過譬喻屬於修辭範疇，而類比屬於邏輯範疇。比喻重在形象化描述，顯示本體與喻體之間的形體相似；類比側重相類性推理，顯示本體與類體之間的本質相同。</w:t>
      </w:r>
    </w:p>
    <w:p w:rsidR="00372D76" w:rsidRPr="001A2FF2" w:rsidRDefault="001A2FF2" w:rsidP="001A2FF2">
      <w:pPr>
        <w:ind w:leftChars="158" w:left="392" w:hangingChars="6" w:hanging="14"/>
        <w:rPr>
          <w:rFonts w:eastAsia="細明體"/>
          <w:szCs w:val="22"/>
        </w:rPr>
      </w:pPr>
      <w:r w:rsidRPr="001A2FF2">
        <w:rPr>
          <w:rFonts w:eastAsia="細明體"/>
          <w:szCs w:val="22"/>
        </w:rPr>
        <w:t>(A)</w:t>
      </w:r>
      <w:r w:rsidRPr="001A2FF2">
        <w:rPr>
          <w:rFonts w:eastAsia="細明體"/>
          <w:szCs w:val="22"/>
        </w:rPr>
        <w:t>「居廟堂之高」與「處江湖之遠」</w:t>
      </w:r>
      <w:r w:rsidRPr="001A2FF2">
        <w:rPr>
          <w:rFonts w:eastAsia="細明體" w:hint="eastAsia"/>
          <w:szCs w:val="22"/>
        </w:rPr>
        <w:t>兩者屬並列關係</w:t>
      </w:r>
      <w:r w:rsidRPr="001A2FF2">
        <w:rPr>
          <w:rFonts w:eastAsia="細明體"/>
          <w:szCs w:val="22"/>
        </w:rPr>
        <w:t>，並無類比關係。范仲淹〈岳陽樓記〉。語譯：在朝為官，就憂慮人民不能安居樂業；退居在野，就憂慮國君施政的得失</w:t>
      </w:r>
      <w:r w:rsidRPr="001A2FF2">
        <w:rPr>
          <w:rFonts w:eastAsia="細明體"/>
          <w:szCs w:val="22"/>
        </w:rPr>
        <w:t xml:space="preserve">  (B)</w:t>
      </w:r>
      <w:r w:rsidRPr="001A2FF2">
        <w:rPr>
          <w:rFonts w:eastAsia="細明體"/>
          <w:szCs w:val="22"/>
        </w:rPr>
        <w:t>以「不出於秦的寶物」類比「不出於秦的人才」，兩者同具可貴之</w:t>
      </w:r>
      <w:r w:rsidRPr="001A2FF2">
        <w:rPr>
          <w:rFonts w:eastAsia="細明體" w:hint="eastAsia"/>
          <w:szCs w:val="22"/>
        </w:rPr>
        <w:t>本質</w:t>
      </w:r>
      <w:r w:rsidRPr="001A2FF2">
        <w:rPr>
          <w:rFonts w:eastAsia="細明體"/>
          <w:szCs w:val="22"/>
        </w:rPr>
        <w:t>。李斯〈諫逐客書〉。語譯：物品不是出產於秦國，但值得珍惜的很多；賢士不是出生於秦國，而願意效忠的也很多</w:t>
      </w:r>
      <w:r w:rsidRPr="001A2FF2">
        <w:rPr>
          <w:rFonts w:eastAsia="細明體"/>
          <w:szCs w:val="22"/>
        </w:rPr>
        <w:t xml:space="preserve">  (C)</w:t>
      </w:r>
      <w:r w:rsidRPr="001A2FF2">
        <w:rPr>
          <w:rFonts w:eastAsia="細明體"/>
          <w:szCs w:val="22"/>
        </w:rPr>
        <w:t>以「疏浚河水必先著重源頭」類比「治理國家必先積德行義」，兩者</w:t>
      </w:r>
      <w:r w:rsidRPr="001A2FF2">
        <w:rPr>
          <w:rFonts w:eastAsia="細明體" w:hint="eastAsia"/>
          <w:szCs w:val="22"/>
        </w:rPr>
        <w:t>本質</w:t>
      </w:r>
      <w:r w:rsidRPr="001A2FF2">
        <w:rPr>
          <w:rFonts w:eastAsia="細明體"/>
          <w:szCs w:val="22"/>
        </w:rPr>
        <w:t>同樣須注重根本之道。魏徵〈諫太宗十思疏〉。語譯：想要河流流得長遠，必先疏通它的泉源；想要國家安定，必先累積德義</w:t>
      </w:r>
      <w:r w:rsidRPr="001A2FF2">
        <w:rPr>
          <w:rFonts w:eastAsia="細明體"/>
          <w:szCs w:val="22"/>
        </w:rPr>
        <w:t xml:space="preserve">  (D)</w:t>
      </w:r>
      <w:r w:rsidRPr="001A2FF2">
        <w:rPr>
          <w:rFonts w:eastAsia="細明體"/>
          <w:szCs w:val="22"/>
        </w:rPr>
        <w:t>「貨棄於地」和「力不出於身」</w:t>
      </w:r>
      <w:r w:rsidRPr="001A2FF2">
        <w:rPr>
          <w:rFonts w:eastAsia="細明體" w:hint="eastAsia"/>
          <w:szCs w:val="22"/>
        </w:rPr>
        <w:t>兩者屬並列關係</w:t>
      </w:r>
      <w:r w:rsidRPr="001A2FF2">
        <w:rPr>
          <w:rFonts w:eastAsia="細明體"/>
          <w:szCs w:val="22"/>
        </w:rPr>
        <w:t>，並無類比關係。〈大同與小康〉。語譯：資源不要棄置在地上，但開發出來不必據為己有；自身心力不要吝於發揮，但發揮時不必只為自己</w:t>
      </w:r>
      <w:r w:rsidRPr="001A2FF2">
        <w:rPr>
          <w:rFonts w:eastAsia="細明體"/>
          <w:szCs w:val="22"/>
        </w:rPr>
        <w:t xml:space="preserve">  (E)</w:t>
      </w:r>
      <w:r w:rsidRPr="001A2FF2">
        <w:rPr>
          <w:rFonts w:eastAsia="細明體"/>
          <w:szCs w:val="22"/>
        </w:rPr>
        <w:t>以「後凋於歲寒的松柏和不已於風雨的雞鳴」類比「獨醒於眾昏的君子」，</w:t>
      </w:r>
      <w:r w:rsidRPr="001A2FF2">
        <w:rPr>
          <w:rFonts w:eastAsia="細明體" w:hint="eastAsia"/>
          <w:szCs w:val="22"/>
        </w:rPr>
        <w:t>三</w:t>
      </w:r>
      <w:r w:rsidRPr="001A2FF2">
        <w:rPr>
          <w:rFonts w:eastAsia="細明體"/>
          <w:szCs w:val="22"/>
        </w:rPr>
        <w:t>者同具</w:t>
      </w:r>
      <w:r w:rsidRPr="001A2FF2">
        <w:rPr>
          <w:rFonts w:eastAsia="細明體" w:hint="eastAsia"/>
          <w:szCs w:val="22"/>
        </w:rPr>
        <w:t>不苟隨俗</w:t>
      </w:r>
      <w:r w:rsidRPr="001A2FF2">
        <w:rPr>
          <w:rFonts w:eastAsia="細明體"/>
          <w:szCs w:val="22"/>
        </w:rPr>
        <w:t>之</w:t>
      </w:r>
      <w:r w:rsidRPr="001A2FF2">
        <w:rPr>
          <w:rFonts w:eastAsia="細明體" w:hint="eastAsia"/>
          <w:szCs w:val="22"/>
        </w:rPr>
        <w:t>本質</w:t>
      </w:r>
      <w:r w:rsidRPr="001A2FF2">
        <w:rPr>
          <w:rFonts w:eastAsia="細明體"/>
          <w:szCs w:val="22"/>
        </w:rPr>
        <w:t>。顧炎武〈廉恥〉。語譯：松柏在歲末嚴寒時，依然蒼勁不凋，雖然風狂雨驟，報曉的雞啼並未停止，所以在眾人昏亂迷惑時，一定不會沒有獨自清醒的人啊</w:t>
      </w:r>
      <w:r w:rsidRPr="001A2FF2">
        <w:rPr>
          <w:rFonts w:eastAsia="細明體" w:hint="eastAsia"/>
          <w:szCs w:val="22"/>
        </w:rPr>
        <w:t>。</w:t>
      </w:r>
    </w:p>
    <w:p w:rsidR="000C1232" w:rsidRDefault="00372D76" w:rsidP="00AD7DF8">
      <w:pPr>
        <w:ind w:left="321" w:hangingChars="134" w:hanging="321"/>
        <w:rPr>
          <w:rFonts w:ascii="新細明體" w:cs="新細明體"/>
          <w:color w:val="000000"/>
          <w:kern w:val="0"/>
        </w:rPr>
      </w:pPr>
      <w:r w:rsidRPr="00E10E58">
        <w:rPr>
          <w:rFonts w:hint="eastAsia"/>
          <w:bCs/>
          <w:kern w:val="0"/>
        </w:rPr>
        <w:t>18.</w:t>
      </w:r>
      <w:r w:rsidR="00AD7DF8" w:rsidRPr="006424D9">
        <w:rPr>
          <w:rFonts w:eastAsia="細明體"/>
          <w:szCs w:val="22"/>
        </w:rPr>
        <w:t>此題測驗「移情」的修辭法。判斷關鍵：是否將賦予外在事物人性，並與個人主觀情感契合。</w:t>
      </w:r>
      <w:r w:rsidR="00AD7DF8" w:rsidRPr="006424D9">
        <w:rPr>
          <w:rFonts w:eastAsia="細明體"/>
          <w:szCs w:val="22"/>
        </w:rPr>
        <w:t>(A)</w:t>
      </w:r>
      <w:r w:rsidR="00AD7DF8" w:rsidRPr="006424D9">
        <w:rPr>
          <w:rFonts w:eastAsia="細明體"/>
          <w:szCs w:val="22"/>
        </w:rPr>
        <w:t>並未賦予「白雲」、「青靄」人性，非「移情」修辭法。詩句描寫行進</w:t>
      </w:r>
      <w:r w:rsidR="001A2FF2">
        <w:rPr>
          <w:rFonts w:eastAsia="細明體" w:hint="eastAsia"/>
          <w:szCs w:val="22"/>
        </w:rPr>
        <w:t>入</w:t>
      </w:r>
      <w:r w:rsidR="00AD7DF8" w:rsidRPr="006424D9">
        <w:rPr>
          <w:rFonts w:eastAsia="細明體"/>
          <w:szCs w:val="22"/>
        </w:rPr>
        <w:t>山中，所見雲霧繚繞變幻莫測的奇妙景象。出自王維〈終南山〉。語譯：剛剛還分開的白雲，此時回首望去已經合攏來，青色的雲氣若隱若現，走了進去卻看不見</w:t>
      </w:r>
      <w:r w:rsidR="00AD7DF8" w:rsidRPr="006424D9">
        <w:rPr>
          <w:rFonts w:eastAsia="細明體"/>
          <w:szCs w:val="22"/>
        </w:rPr>
        <w:t xml:space="preserve">  (B)</w:t>
      </w:r>
      <w:r w:rsidR="00AD7DF8" w:rsidRPr="006424D9">
        <w:rPr>
          <w:rFonts w:eastAsia="細明體"/>
          <w:szCs w:val="22"/>
        </w:rPr>
        <w:t>並未賦予「青草」人性，非「移情」修辭法。詩句以「青草」起興，「綿綿」則雙關綿延不絕的芳草和相思之情。出自〈</w:t>
      </w:r>
      <w:r w:rsidR="009B5F68">
        <w:rPr>
          <w:rFonts w:eastAsia="細明體" w:hint="eastAsia"/>
          <w:szCs w:val="22"/>
        </w:rPr>
        <w:t>飲馬長城窟行</w:t>
      </w:r>
      <w:r w:rsidR="00AD7DF8" w:rsidRPr="006424D9">
        <w:rPr>
          <w:rFonts w:eastAsia="細明體"/>
          <w:szCs w:val="22"/>
        </w:rPr>
        <w:t>〉。語譯：河邊的草色緜延不絕，使我想起了遠方的丈夫</w:t>
      </w:r>
      <w:r w:rsidR="00AD7DF8" w:rsidRPr="006424D9">
        <w:rPr>
          <w:rFonts w:eastAsia="細明體"/>
          <w:szCs w:val="22"/>
        </w:rPr>
        <w:t xml:space="preserve">  (C)</w:t>
      </w:r>
      <w:r w:rsidR="00AD7DF8" w:rsidRPr="006424D9">
        <w:rPr>
          <w:rFonts w:eastAsia="細明體"/>
          <w:szCs w:val="22"/>
        </w:rPr>
        <w:t>賦予「紅燭」人性，可以替人垂淚，為「移情」修辭法。詩句表達了無盡的離愁別緒。出自晏幾道〈蝶戀花〉。語譯：連紅燭都自悲自憐想不出什麼好辦法來，只能在寒夜中徒然替我流淚</w:t>
      </w:r>
      <w:r w:rsidR="00AD7DF8" w:rsidRPr="006424D9">
        <w:rPr>
          <w:rFonts w:eastAsia="細明體"/>
          <w:szCs w:val="22"/>
        </w:rPr>
        <w:t xml:space="preserve">  (D)</w:t>
      </w:r>
      <w:r w:rsidR="00AD7DF8" w:rsidRPr="006424D9">
        <w:rPr>
          <w:rFonts w:eastAsia="細明體"/>
          <w:szCs w:val="22"/>
        </w:rPr>
        <w:t>並未賦予「鶯」人性，非「移情」修辭法。詩句描寫江南春景的豐富多</w:t>
      </w:r>
      <w:r w:rsidR="00AD7DF8" w:rsidRPr="006424D9">
        <w:rPr>
          <w:rFonts w:eastAsia="細明體"/>
          <w:szCs w:val="22"/>
        </w:rPr>
        <w:lastRenderedPageBreak/>
        <w:t>彩。出自杜牧〈江南春〉</w:t>
      </w:r>
      <w:r w:rsidR="00DF450E">
        <w:rPr>
          <w:rFonts w:eastAsia="細明體" w:hint="eastAsia"/>
          <w:szCs w:val="22"/>
        </w:rPr>
        <w:t>。</w:t>
      </w:r>
      <w:r w:rsidR="00AD7DF8" w:rsidRPr="006424D9">
        <w:rPr>
          <w:rFonts w:eastAsia="細明體"/>
          <w:szCs w:val="22"/>
        </w:rPr>
        <w:t> </w:t>
      </w:r>
      <w:r w:rsidR="00AD7DF8" w:rsidRPr="006424D9">
        <w:rPr>
          <w:rFonts w:eastAsia="細明體"/>
          <w:szCs w:val="22"/>
        </w:rPr>
        <w:t>語譯：千里遼闊的江南，到處鶯啼燕語，綠樹和紅花相映，傍水的村莊，依山的城郭，都有酒旗迎風輕輕招展</w:t>
      </w:r>
      <w:r w:rsidR="00AD7DF8" w:rsidRPr="006424D9">
        <w:rPr>
          <w:rFonts w:eastAsia="細明體"/>
          <w:szCs w:val="22"/>
        </w:rPr>
        <w:t xml:space="preserve">  (E)</w:t>
      </w:r>
      <w:r w:rsidR="00AD7DF8" w:rsidRPr="006424D9">
        <w:rPr>
          <w:rFonts w:eastAsia="細明體"/>
          <w:szCs w:val="22"/>
        </w:rPr>
        <w:t>賦予「月」、「鈴」人性，可以傷心、腸斷，為「移情」修辭法。詩句描述了楊貴妃死後，唐玄宗至蜀中的悽苦和憶舊之情。出自白居易〈長恨歌〉。語譯：在行宮見到的月光呈現出傷心難過的顏色，在雨夜聽到的鈴音傳出悲痛腸斷的聲響。</w:t>
      </w:r>
    </w:p>
    <w:p w:rsidR="00372D76" w:rsidRPr="000C1232" w:rsidRDefault="00372D76" w:rsidP="00AD7DF8">
      <w:pPr>
        <w:ind w:left="306" w:hangingChars="128" w:hanging="306"/>
        <w:rPr>
          <w:color w:val="000000"/>
          <w:kern w:val="0"/>
        </w:rPr>
      </w:pPr>
      <w:r w:rsidRPr="00E10E58">
        <w:rPr>
          <w:rFonts w:hint="eastAsia"/>
          <w:bCs/>
          <w:kern w:val="0"/>
        </w:rPr>
        <w:t>19.</w:t>
      </w:r>
      <w:r w:rsidR="00AD7DF8" w:rsidRPr="00AD7DF8">
        <w:rPr>
          <w:rFonts w:eastAsia="細明體"/>
          <w:szCs w:val="22"/>
        </w:rPr>
        <w:t xml:space="preserve"> </w:t>
      </w:r>
      <w:r w:rsidR="00AD7DF8" w:rsidRPr="006424D9">
        <w:rPr>
          <w:rFonts w:eastAsia="細明體"/>
          <w:szCs w:val="22"/>
        </w:rPr>
        <w:t>(A)</w:t>
      </w:r>
      <w:r w:rsidR="00AD7DF8" w:rsidRPr="006424D9">
        <w:rPr>
          <w:rFonts w:eastAsia="細明體"/>
          <w:szCs w:val="22"/>
        </w:rPr>
        <w:t>強調生活環境的重要性。出自《論語</w:t>
      </w:r>
      <w:r w:rsidR="00AD7DF8" w:rsidRPr="006424D9">
        <w:rPr>
          <w:rFonts w:ascii="新細明體" w:hAnsi="新細明體" w:cs="新細明體" w:hint="eastAsia"/>
          <w:szCs w:val="22"/>
        </w:rPr>
        <w:t>‧</w:t>
      </w:r>
      <w:r w:rsidR="00AD7DF8" w:rsidRPr="006424D9">
        <w:rPr>
          <w:rFonts w:eastAsia="細明體"/>
          <w:szCs w:val="22"/>
        </w:rPr>
        <w:t>里仁》。語譯：鄉里間具有仁厚的風俗，是一件美事。選擇風俗不仁厚的地方作為住所，怎能算是明智呢</w:t>
      </w:r>
      <w:r w:rsidR="00AD7DF8" w:rsidRPr="006424D9">
        <w:rPr>
          <w:rFonts w:eastAsia="細明體"/>
          <w:szCs w:val="22"/>
        </w:rPr>
        <w:t xml:space="preserve">  (B)</w:t>
      </w:r>
      <w:r w:rsidR="00AD7DF8" w:rsidRPr="006424D9">
        <w:rPr>
          <w:rFonts w:eastAsia="細明體"/>
          <w:szCs w:val="22"/>
        </w:rPr>
        <w:t>說明人擁有主體性和道德意志，只要志學進德，皆能成就聖賢事業。出自《孟子</w:t>
      </w:r>
      <w:r w:rsidR="00AD7DF8" w:rsidRPr="006424D9">
        <w:rPr>
          <w:rFonts w:ascii="新細明體" w:hAnsi="新細明體" w:cs="新細明體" w:hint="eastAsia"/>
          <w:szCs w:val="22"/>
        </w:rPr>
        <w:t>‧</w:t>
      </w:r>
      <w:r w:rsidR="00AD7DF8" w:rsidRPr="006424D9">
        <w:rPr>
          <w:rFonts w:eastAsia="細明體"/>
          <w:szCs w:val="22"/>
        </w:rPr>
        <w:t>滕文公上》。語譯：舜是什麼樣的人？我又是什麼樣的人？有作為的人也就應該像</w:t>
      </w:r>
      <w:r w:rsidR="009B5F68">
        <w:rPr>
          <w:rFonts w:eastAsia="細明體" w:hint="eastAsia"/>
          <w:szCs w:val="22"/>
        </w:rPr>
        <w:t>舜</w:t>
      </w:r>
      <w:r w:rsidR="00AD7DF8" w:rsidRPr="006424D9">
        <w:rPr>
          <w:rFonts w:eastAsia="細明體"/>
          <w:szCs w:val="22"/>
        </w:rPr>
        <w:t>一樣</w:t>
      </w:r>
      <w:r w:rsidR="00AD7DF8" w:rsidRPr="006424D9">
        <w:rPr>
          <w:rFonts w:eastAsia="細明體"/>
          <w:szCs w:val="22"/>
        </w:rPr>
        <w:t xml:space="preserve">  (C)</w:t>
      </w:r>
      <w:r w:rsidR="00AD7DF8" w:rsidRPr="006424D9">
        <w:rPr>
          <w:rFonts w:eastAsia="細明體"/>
          <w:szCs w:val="22"/>
        </w:rPr>
        <w:t>說明人擁有主體性和道德意志，能否持恆學習，操之在己。出自《論語</w:t>
      </w:r>
      <w:r w:rsidR="00AD7DF8" w:rsidRPr="006424D9">
        <w:rPr>
          <w:rFonts w:ascii="新細明體" w:hAnsi="新細明體" w:cs="新細明體" w:hint="eastAsia"/>
          <w:szCs w:val="22"/>
        </w:rPr>
        <w:t>‧</w:t>
      </w:r>
      <w:r w:rsidR="00AD7DF8" w:rsidRPr="006424D9">
        <w:rPr>
          <w:rFonts w:eastAsia="細明體"/>
          <w:szCs w:val="22"/>
        </w:rPr>
        <w:t>子罕》。語譯：為學不可半途而廢，這好比堆一座山，只差一籠土而未完成，這時停下來，便前功盡棄，這是我自己停下來的！學者必須自強不息，如同填平窪地，雖然只倒下一籠土，但繼續往下倒，終究可以把窪地填平，這是我自己努力不懈繼續往下倒的啊</w:t>
      </w:r>
      <w:r w:rsidR="00AD7DF8" w:rsidRPr="006424D9">
        <w:rPr>
          <w:rFonts w:eastAsia="細明體"/>
          <w:szCs w:val="22"/>
        </w:rPr>
        <w:t xml:space="preserve">  (D)</w:t>
      </w:r>
      <w:r w:rsidR="00AD7DF8" w:rsidRPr="006424D9">
        <w:rPr>
          <w:rFonts w:eastAsia="細明體"/>
          <w:szCs w:val="22"/>
        </w:rPr>
        <w:t>說明人擁有主體性和道德意志，國君是否行實行仁政在於自己的選擇。出自《孟子</w:t>
      </w:r>
      <w:r w:rsidR="00AD7DF8" w:rsidRPr="006424D9">
        <w:rPr>
          <w:rFonts w:ascii="新細明體" w:hAnsi="新細明體" w:cs="新細明體" w:hint="eastAsia"/>
          <w:szCs w:val="22"/>
        </w:rPr>
        <w:t>‧</w:t>
      </w:r>
      <w:r w:rsidR="00AD7DF8" w:rsidRPr="006424D9">
        <w:rPr>
          <w:rFonts w:eastAsia="細明體"/>
          <w:szCs w:val="22"/>
        </w:rPr>
        <w:t>梁惠王上》。語譯：一車薪柴的看不見，是因為不肯用眼力；百姓的不被愛護，是不肯施用恩惠。所以王的不能王天下，是不肯做，並不是不能做啊</w:t>
      </w:r>
      <w:r w:rsidR="00AD7DF8" w:rsidRPr="006424D9">
        <w:rPr>
          <w:rFonts w:eastAsia="細明體"/>
          <w:szCs w:val="22"/>
        </w:rPr>
        <w:t xml:space="preserve">  (E)</w:t>
      </w:r>
      <w:r w:rsidR="00AD7DF8" w:rsidRPr="006424D9">
        <w:rPr>
          <w:rFonts w:eastAsia="細明體"/>
          <w:szCs w:val="22"/>
        </w:rPr>
        <w:t>說明人擁有主體性和道德意志能夠行仁道，然而卻很少人願意誠心立志於仁道。出自《論語</w:t>
      </w:r>
      <w:r w:rsidR="00AD7DF8" w:rsidRPr="006424D9">
        <w:rPr>
          <w:rFonts w:ascii="新細明體" w:hAnsi="新細明體" w:cs="新細明體" w:hint="eastAsia"/>
          <w:szCs w:val="22"/>
        </w:rPr>
        <w:t>‧</w:t>
      </w:r>
      <w:r w:rsidR="00AD7DF8" w:rsidRPr="006424D9">
        <w:rPr>
          <w:rFonts w:eastAsia="細明體"/>
          <w:szCs w:val="22"/>
        </w:rPr>
        <w:t>里仁》。語譯：我沒見過喜愛仁道的人和厭惡不仁道的人。喜愛仁道的人，認為仁道至高無上；厭惡不仁道的人，他實行仁道，不使不仁道的事加在自己身上。真有能夠一天誠心實行仁道的人嗎？我沒見過力量不夠的。</w:t>
      </w:r>
    </w:p>
    <w:p w:rsidR="000C1232" w:rsidRPr="00E10E58" w:rsidRDefault="00372D76" w:rsidP="00AD7DF8">
      <w:pPr>
        <w:ind w:left="359" w:hangingChars="150" w:hanging="359"/>
        <w:rPr>
          <w:bCs/>
          <w:kern w:val="0"/>
        </w:rPr>
      </w:pPr>
      <w:r w:rsidRPr="00E10E58">
        <w:rPr>
          <w:rFonts w:hint="eastAsia"/>
          <w:bCs/>
          <w:kern w:val="0"/>
        </w:rPr>
        <w:t>20.</w:t>
      </w:r>
      <w:r w:rsidRPr="00E10E58">
        <w:rPr>
          <w:rFonts w:hint="eastAsia"/>
          <w:bCs/>
          <w:kern w:val="0"/>
        </w:rPr>
        <w:tab/>
      </w:r>
      <w:r w:rsidR="00AD7DF8" w:rsidRPr="006424D9">
        <w:rPr>
          <w:rFonts w:eastAsia="細明體"/>
          <w:szCs w:val="22"/>
        </w:rPr>
        <w:t>(A)</w:t>
      </w:r>
      <w:r w:rsidR="00AD7DF8" w:rsidRPr="006424D9">
        <w:rPr>
          <w:rFonts w:eastAsia="細明體"/>
          <w:szCs w:val="22"/>
        </w:rPr>
        <w:t>古代通訊不發達，書信是向友人傳遞資訊和情感的主要方式，自可從中勾勒出他們的交友網絡</w:t>
      </w:r>
      <w:r w:rsidR="00AD7DF8" w:rsidRPr="006424D9">
        <w:rPr>
          <w:rFonts w:eastAsia="細明體"/>
          <w:szCs w:val="22"/>
        </w:rPr>
        <w:t xml:space="preserve">  (B)</w:t>
      </w:r>
      <w:r w:rsidR="00AD7DF8" w:rsidRPr="006424D9">
        <w:rPr>
          <w:rFonts w:eastAsia="細明體"/>
          <w:szCs w:val="22"/>
        </w:rPr>
        <w:t>詞牌，通常與詞的內容無關，只是表示該詞平仄和押韻的格式</w:t>
      </w:r>
      <w:r w:rsidR="00AD7DF8" w:rsidRPr="006424D9">
        <w:rPr>
          <w:rFonts w:eastAsia="細明體"/>
          <w:szCs w:val="22"/>
        </w:rPr>
        <w:t xml:space="preserve">  (C)</w:t>
      </w:r>
      <w:r w:rsidR="00AD7DF8" w:rsidRPr="006424D9">
        <w:rPr>
          <w:rFonts w:eastAsia="細明體"/>
          <w:szCs w:val="22"/>
        </w:rPr>
        <w:t>韻腳具有聲情之美，不僅使詩歌優美動聽，還有助於抒發不同的情感</w:t>
      </w:r>
      <w:r w:rsidR="00AD7DF8" w:rsidRPr="006424D9">
        <w:rPr>
          <w:rFonts w:eastAsia="細明體"/>
          <w:szCs w:val="22"/>
        </w:rPr>
        <w:t xml:space="preserve">  (D)</w:t>
      </w:r>
      <w:r w:rsidR="00AD7DF8" w:rsidRPr="006424D9">
        <w:rPr>
          <w:rFonts w:eastAsia="細明體"/>
          <w:szCs w:val="22"/>
        </w:rPr>
        <w:t>韓非子集法家大成，強調「君尊臣卑」，對「人主」、「人臣」間的關係多所探討</w:t>
      </w:r>
      <w:r w:rsidR="00317FF9">
        <w:rPr>
          <w:rFonts w:eastAsia="細明體"/>
          <w:szCs w:val="22"/>
        </w:rPr>
        <w:t xml:space="preserve">  (E)</w:t>
      </w:r>
      <w:r w:rsidR="00AD7DF8" w:rsidRPr="006424D9">
        <w:rPr>
          <w:rFonts w:eastAsia="細明體"/>
          <w:szCs w:val="22"/>
        </w:rPr>
        <w:t>一般認為曹雪芹為前八十回的作者，而高鶚續作後四十回。因不同作者有其獨特的寫作風格，比較各回的遣詞風格，可以輔助判斷作者是否為同一人。</w:t>
      </w:r>
    </w:p>
    <w:p w:rsidR="00372D76" w:rsidRDefault="00C15FB5" w:rsidP="00AD7DF8">
      <w:pPr>
        <w:tabs>
          <w:tab w:val="left" w:pos="700"/>
        </w:tabs>
        <w:ind w:left="359" w:hangingChars="150" w:hanging="359"/>
        <w:rPr>
          <w:rFonts w:eastAsia="細明體"/>
          <w:szCs w:val="22"/>
        </w:rPr>
      </w:pPr>
      <w:r>
        <w:rPr>
          <w:rFonts w:hint="eastAsia"/>
          <w:bCs/>
          <w:kern w:val="0"/>
        </w:rPr>
        <w:t>21.</w:t>
      </w:r>
      <w:r w:rsidR="00AD7DF8" w:rsidRPr="00AD7DF8">
        <w:rPr>
          <w:rFonts w:eastAsia="細明體"/>
          <w:szCs w:val="22"/>
        </w:rPr>
        <w:t xml:space="preserve"> </w:t>
      </w:r>
      <w:r w:rsidR="00AD7DF8" w:rsidRPr="006424D9">
        <w:rPr>
          <w:rFonts w:eastAsia="細明體"/>
          <w:szCs w:val="22"/>
        </w:rPr>
        <w:t>(A)</w:t>
      </w:r>
      <w:r w:rsidR="00AD7DF8" w:rsidRPr="006424D9">
        <w:rPr>
          <w:rFonts w:eastAsia="細明體"/>
          <w:szCs w:val="22"/>
        </w:rPr>
        <w:t>「耳鑑」但憑耳聞的虛名，並無真正的見識，無法評斷書畫之優劣</w:t>
      </w:r>
      <w:r w:rsidR="00317FF9">
        <w:rPr>
          <w:rFonts w:eastAsia="細明體"/>
          <w:szCs w:val="22"/>
        </w:rPr>
        <w:t xml:space="preserve">  (B)</w:t>
      </w:r>
      <w:r w:rsidR="00AD7DF8" w:rsidRPr="006424D9">
        <w:rPr>
          <w:rFonts w:eastAsia="細明體"/>
          <w:szCs w:val="22"/>
        </w:rPr>
        <w:t>「耳鑑」無法評斷書畫優劣，「手摸」又在其下，兩者皆非甄別畫作的好方法</w:t>
      </w:r>
      <w:r w:rsidR="00AD7DF8" w:rsidRPr="006424D9">
        <w:rPr>
          <w:rFonts w:eastAsia="細明體"/>
          <w:szCs w:val="22"/>
        </w:rPr>
        <w:t xml:space="preserve">  (C)</w:t>
      </w:r>
      <w:r w:rsidR="00AD7DF8" w:rsidRPr="006424D9">
        <w:rPr>
          <w:rFonts w:eastAsia="細明體"/>
          <w:szCs w:val="22"/>
        </w:rPr>
        <w:t>由「偶傳為鍾、王、顧、陸之筆，見者爭售」及「相傳以謂色不隱指者為佳畫」可知世人品鑒書畫，往往重視名聲及其技巧</w:t>
      </w:r>
      <w:r w:rsidR="00AD7DF8" w:rsidRPr="006424D9">
        <w:rPr>
          <w:rFonts w:eastAsia="細明體"/>
          <w:szCs w:val="22"/>
        </w:rPr>
        <w:t xml:space="preserve">  (D)</w:t>
      </w:r>
      <w:r w:rsidR="00AD7DF8" w:rsidRPr="006424D9">
        <w:rPr>
          <w:rFonts w:eastAsia="細明體"/>
          <w:szCs w:val="22"/>
        </w:rPr>
        <w:t>由「書畫之妙，當以神會，難可以形器求也」及「王維畫物，多不問四時」可知高妙畫境不必符合真實情境</w:t>
      </w:r>
      <w:r w:rsidR="00AD7DF8" w:rsidRPr="006424D9">
        <w:rPr>
          <w:rFonts w:eastAsia="細明體"/>
          <w:szCs w:val="22"/>
        </w:rPr>
        <w:t xml:space="preserve">  (E)</w:t>
      </w:r>
      <w:r w:rsidR="00AD7DF8" w:rsidRPr="006424D9">
        <w:rPr>
          <w:rFonts w:eastAsia="細明體"/>
          <w:szCs w:val="22"/>
        </w:rPr>
        <w:t>書畫好壞，關鍵在於「神」（精神氣韻），不在「形」（形象、位置、彩色）。</w:t>
      </w:r>
    </w:p>
    <w:p w:rsidR="00AD7DF8" w:rsidRPr="006424D9" w:rsidRDefault="00AD7DF8" w:rsidP="00AD7DF8">
      <w:pPr>
        <w:pStyle w:val="1-"/>
        <w:spacing w:beforeLines="0" w:before="0" w:line="340" w:lineRule="atLeast"/>
        <w:ind w:left="1499" w:hangingChars="601" w:hanging="1499"/>
        <w:rPr>
          <w:rFonts w:eastAsia="細明體"/>
          <w:sz w:val="22"/>
          <w:szCs w:val="22"/>
        </w:rPr>
      </w:pPr>
      <w:r>
        <w:rPr>
          <w:rFonts w:eastAsia="細明體" w:hint="eastAsia"/>
          <w:szCs w:val="22"/>
        </w:rPr>
        <w:t xml:space="preserve">   </w:t>
      </w:r>
      <w:r>
        <w:rPr>
          <w:rFonts w:eastAsia="細明體" w:hint="eastAsia"/>
          <w:szCs w:val="22"/>
        </w:rPr>
        <w:t>語譯：</w:t>
      </w:r>
      <w:r w:rsidRPr="006424D9">
        <w:rPr>
          <w:rFonts w:eastAsia="細明體"/>
          <w:sz w:val="22"/>
          <w:szCs w:val="22"/>
        </w:rPr>
        <w:t>(</w:t>
      </w:r>
      <w:r w:rsidRPr="006424D9">
        <w:rPr>
          <w:rFonts w:eastAsia="細明體"/>
          <w:sz w:val="22"/>
          <w:szCs w:val="22"/>
        </w:rPr>
        <w:t>甲</w:t>
      </w:r>
      <w:r w:rsidRPr="006424D9">
        <w:rPr>
          <w:rFonts w:eastAsia="細明體"/>
          <w:sz w:val="22"/>
          <w:szCs w:val="22"/>
        </w:rPr>
        <w:t>)</w:t>
      </w:r>
      <w:r w:rsidRPr="006424D9">
        <w:rPr>
          <w:rFonts w:eastAsia="細明體"/>
          <w:sz w:val="22"/>
          <w:szCs w:val="22"/>
        </w:rPr>
        <w:t>收藏書畫作品的人，往往只注重虛名，偶然傳聞某幅作品為鍾繇、王羲之、顧愷之、陸探微的手筆，見到的人就爭相購買，這就叫做「耳鑒」（意謂鑒藏書畫，但憑耳聞，並無真識）。又有看畫只用手去摸的，相傳以為畫面視覺上看似立體，手指觸覺上卻是平滑的就是好畫，這種層次又在「耳鑒」之下，被稱為「揣骨聽聲」（揣骨聽聲：本意指盲人占卜者靠手摸揣測人的骨相，又聽人的聲音，以判斷人的貴賤吉凶</w:t>
      </w:r>
      <w:r w:rsidR="009B5F68" w:rsidRPr="006424D9">
        <w:rPr>
          <w:rFonts w:eastAsia="細明體"/>
          <w:szCs w:val="22"/>
        </w:rPr>
        <w:t>）</w:t>
      </w:r>
      <w:r w:rsidRPr="006424D9">
        <w:rPr>
          <w:rFonts w:eastAsia="細明體"/>
          <w:sz w:val="22"/>
          <w:szCs w:val="22"/>
        </w:rPr>
        <w:t>。</w:t>
      </w:r>
    </w:p>
    <w:p w:rsidR="00AD7DF8" w:rsidRPr="00E10E58" w:rsidRDefault="00AD7DF8" w:rsidP="00AD7DF8">
      <w:pPr>
        <w:tabs>
          <w:tab w:val="left" w:pos="700"/>
        </w:tabs>
        <w:ind w:left="1472" w:hangingChars="615" w:hanging="1472"/>
        <w:rPr>
          <w:bCs/>
          <w:kern w:val="0"/>
        </w:rPr>
      </w:pPr>
      <w:r w:rsidRPr="006424D9">
        <w:rPr>
          <w:rFonts w:eastAsia="細明體"/>
          <w:szCs w:val="22"/>
        </w:rPr>
        <w:t xml:space="preserve">　　　　</w:t>
      </w:r>
      <w:r>
        <w:rPr>
          <w:rFonts w:eastAsia="細明體" w:hint="eastAsia"/>
          <w:szCs w:val="22"/>
        </w:rPr>
        <w:t xml:space="preserve"> </w:t>
      </w:r>
      <w:r w:rsidRPr="006424D9">
        <w:rPr>
          <w:rFonts w:eastAsia="細明體"/>
          <w:szCs w:val="22"/>
        </w:rPr>
        <w:t>(</w:t>
      </w:r>
      <w:r w:rsidRPr="006424D9">
        <w:rPr>
          <w:rFonts w:eastAsia="細明體"/>
          <w:szCs w:val="22"/>
        </w:rPr>
        <w:t>乙</w:t>
      </w:r>
      <w:r w:rsidRPr="006424D9">
        <w:rPr>
          <w:rFonts w:eastAsia="細明體"/>
          <w:szCs w:val="22"/>
        </w:rPr>
        <w:t>)</w:t>
      </w:r>
      <w:r w:rsidRPr="006424D9">
        <w:rPr>
          <w:rFonts w:eastAsia="細明體"/>
          <w:szCs w:val="22"/>
        </w:rPr>
        <w:t>書畫作品的奧妙之處，應當從精神的意境上體悟，難以僅從形體的相似與否上尋求。世上觀賞畫作的人，大都不過能挑出畫中的事物形狀、空間布置及色彩運用等方面的缺點而已，至於能夠體會畫中深奧的義理，達到精深境地的，很少看到這種人。像張彥遠的《畫評》說：王維畫景物，多半不管四時節令，像是畫花，往往將不同季節開花的桃、</w:t>
      </w:r>
      <w:r w:rsidR="001A2FF2" w:rsidRPr="001A2FF2">
        <w:rPr>
          <w:rFonts w:eastAsia="細明體"/>
          <w:szCs w:val="22"/>
        </w:rPr>
        <w:t>杏</w:t>
      </w:r>
      <w:r w:rsidR="001A2FF2" w:rsidRPr="001A2FF2">
        <w:rPr>
          <w:rFonts w:eastAsia="細明體" w:hint="eastAsia"/>
          <w:szCs w:val="22"/>
        </w:rPr>
        <w:t>（春天開花）</w:t>
      </w:r>
      <w:r w:rsidR="001A2FF2" w:rsidRPr="001A2FF2">
        <w:rPr>
          <w:rFonts w:eastAsia="細明體"/>
          <w:szCs w:val="22"/>
        </w:rPr>
        <w:t>、芙蓉、蓮花</w:t>
      </w:r>
      <w:r w:rsidR="001A2FF2" w:rsidRPr="001A2FF2">
        <w:rPr>
          <w:rFonts w:eastAsia="細明體" w:hint="eastAsia"/>
          <w:szCs w:val="22"/>
        </w:rPr>
        <w:t>（夏天開花）</w:t>
      </w:r>
      <w:r w:rsidRPr="006424D9">
        <w:rPr>
          <w:rFonts w:eastAsia="細明體"/>
          <w:szCs w:val="22"/>
        </w:rPr>
        <w:t>等畫於同一幅景物圖上。</w:t>
      </w:r>
    </w:p>
    <w:p w:rsidR="00372D76" w:rsidRPr="00EF3888" w:rsidRDefault="00372D76" w:rsidP="00EF3888">
      <w:pPr>
        <w:tabs>
          <w:tab w:val="left" w:pos="700"/>
        </w:tabs>
        <w:ind w:left="359" w:hangingChars="150" w:hanging="359"/>
        <w:rPr>
          <w:kern w:val="0"/>
        </w:rPr>
      </w:pPr>
      <w:r w:rsidRPr="00E10E58">
        <w:rPr>
          <w:rFonts w:hint="eastAsia"/>
          <w:bCs/>
          <w:kern w:val="0"/>
        </w:rPr>
        <w:t>22.</w:t>
      </w:r>
      <w:r w:rsidRPr="00E10E58">
        <w:rPr>
          <w:rFonts w:hint="eastAsia"/>
          <w:bCs/>
          <w:kern w:val="0"/>
        </w:rPr>
        <w:tab/>
      </w:r>
      <w:r w:rsidR="00AD7DF8" w:rsidRPr="006424D9">
        <w:rPr>
          <w:rFonts w:eastAsia="細明體"/>
          <w:szCs w:val="22"/>
        </w:rPr>
        <w:t>(A)</w:t>
      </w:r>
      <w:r w:rsidR="00AD7DF8" w:rsidRPr="006424D9">
        <w:rPr>
          <w:rFonts w:eastAsia="細明體"/>
          <w:szCs w:val="22"/>
        </w:rPr>
        <w:t>連橫以穿鑿附會的事，尚能保存下來；而晉、楚的史書，也值得採信，說明保存</w:t>
      </w:r>
      <w:r w:rsidR="001A2FF2">
        <w:rPr>
          <w:rFonts w:eastAsia="細明體" w:hint="eastAsia"/>
          <w:szCs w:val="22"/>
        </w:rPr>
        <w:t>史料</w:t>
      </w:r>
      <w:r w:rsidR="00AD7DF8" w:rsidRPr="006424D9">
        <w:rPr>
          <w:rFonts w:eastAsia="細明體"/>
          <w:szCs w:val="22"/>
        </w:rPr>
        <w:t>的重要性。連橫〈臺灣通史序〉。語譯：所以像郢人的書信，燕相自作解說，這種穿鑿附會的說法，還保存下來；晉國史書《乘》和楚國史書《檮杌》，內容大多可以採信</w:t>
      </w:r>
      <w:r w:rsidR="00AD7DF8" w:rsidRPr="006424D9">
        <w:rPr>
          <w:rFonts w:eastAsia="細明體"/>
          <w:szCs w:val="22"/>
        </w:rPr>
        <w:t xml:space="preserve">  (B)</w:t>
      </w:r>
      <w:r w:rsidR="00AD7DF8" w:rsidRPr="006424D9">
        <w:rPr>
          <w:rFonts w:eastAsia="細明體"/>
          <w:szCs w:val="22"/>
        </w:rPr>
        <w:t>用曹孟德之典，意在強調英雄豪傑雖雄霸一時，還是不敵歲月流逝，終歸於</w:t>
      </w:r>
      <w:r w:rsidR="00F039E1">
        <w:rPr>
          <w:rFonts w:eastAsia="細明體" w:hint="eastAsia"/>
          <w:szCs w:val="22"/>
        </w:rPr>
        <w:t>消</w:t>
      </w:r>
      <w:r w:rsidR="00AD7DF8" w:rsidRPr="006424D9">
        <w:rPr>
          <w:rFonts w:eastAsia="細明體"/>
          <w:szCs w:val="22"/>
        </w:rPr>
        <w:t>亡。蘇軾〈赤壁賦〉。語譯：面對著大江飲酒，橫執長</w:t>
      </w:r>
      <w:r w:rsidR="00AD7DF8" w:rsidRPr="006424D9">
        <w:rPr>
          <w:rFonts w:eastAsia="細明體"/>
          <w:szCs w:val="22"/>
        </w:rPr>
        <w:lastRenderedPageBreak/>
        <w:t>矛吟詩，本來是一代的英雄啊！可是如今在哪裡呢</w:t>
      </w:r>
      <w:r w:rsidR="00AD7DF8" w:rsidRPr="006424D9">
        <w:rPr>
          <w:rFonts w:eastAsia="細明體"/>
          <w:szCs w:val="22"/>
        </w:rPr>
        <w:t xml:space="preserve">  (C)</w:t>
      </w:r>
      <w:r w:rsidR="00AD7DF8" w:rsidRPr="006424D9">
        <w:rPr>
          <w:rFonts w:eastAsia="細明體"/>
          <w:szCs w:val="22"/>
        </w:rPr>
        <w:t>曹丕藉西伯、周旦二人之事，指出古人致力於創作，不因窮通而改變志向。曹丕《典論．論文》。語譯：所以文王被囚時仍然推演《易》象而作卦辭，周公顯達後尚且制作禮樂制度，他們不因困窮不得志而不努力著述，也不因生活安樂而改變創作的念頭</w:t>
      </w:r>
      <w:r w:rsidR="00AD7DF8" w:rsidRPr="006424D9">
        <w:rPr>
          <w:rFonts w:eastAsia="細明體"/>
          <w:szCs w:val="22"/>
        </w:rPr>
        <w:t xml:space="preserve">  (D)</w:t>
      </w:r>
      <w:r w:rsidR="00AD7DF8" w:rsidRPr="006424D9">
        <w:rPr>
          <w:rFonts w:eastAsia="細明體"/>
          <w:szCs w:val="22"/>
        </w:rPr>
        <w:t>韓愈〈師說〉。語譯：聖人沒有固定的老師：孔子曾經以郯子、萇弘、師襄、老聃為老師</w:t>
      </w:r>
      <w:r w:rsidR="00AD7DF8" w:rsidRPr="006424D9">
        <w:rPr>
          <w:rFonts w:eastAsia="細明體"/>
          <w:szCs w:val="22"/>
        </w:rPr>
        <w:t xml:space="preserve">  (E)</w:t>
      </w:r>
      <w:r w:rsidR="00AD7DF8" w:rsidRPr="006424D9">
        <w:rPr>
          <w:rFonts w:eastAsia="細明體"/>
          <w:szCs w:val="22"/>
        </w:rPr>
        <w:t>歸有光〈項脊軒志〉。語譯：古代巴蜀的寡婦清，繼承先人開採丹砂礦穴的事業，獲利冠於天下，後來秦始皇建造女懷清臺，藉以表揚她的貞節和事蹟。</w:t>
      </w:r>
    </w:p>
    <w:p w:rsidR="00372D76" w:rsidRDefault="00372D76" w:rsidP="00EF3888">
      <w:pPr>
        <w:tabs>
          <w:tab w:val="left" w:pos="700"/>
        </w:tabs>
        <w:ind w:left="359" w:hangingChars="150" w:hanging="359"/>
        <w:rPr>
          <w:kern w:val="0"/>
        </w:rPr>
      </w:pPr>
      <w:r w:rsidRPr="00E10E58">
        <w:rPr>
          <w:rFonts w:hint="eastAsia"/>
          <w:bCs/>
          <w:kern w:val="0"/>
        </w:rPr>
        <w:t>23.</w:t>
      </w:r>
      <w:r w:rsidRPr="00E10E58">
        <w:rPr>
          <w:rFonts w:hint="eastAsia"/>
          <w:bCs/>
          <w:kern w:val="0"/>
        </w:rPr>
        <w:tab/>
      </w:r>
      <w:r w:rsidR="00AD7DF8" w:rsidRPr="006424D9">
        <w:rPr>
          <w:rFonts w:eastAsia="細明體"/>
          <w:bCs/>
          <w:szCs w:val="22"/>
        </w:rPr>
        <w:t>(A)</w:t>
      </w:r>
      <w:r w:rsidR="00AD7DF8" w:rsidRPr="006424D9">
        <w:rPr>
          <w:rFonts w:eastAsia="細明體"/>
          <w:bCs/>
          <w:szCs w:val="22"/>
        </w:rPr>
        <w:t>洛夫詩題中標明「贈李白」，意在描寫洛夫心中的李白。由「乘醉」、「流放夜郎」、「豪情」、「酒與月亮」等描述可推斷「客人」和「他」所指為李白</w:t>
      </w:r>
      <w:r w:rsidR="00AD7DF8" w:rsidRPr="006424D9">
        <w:rPr>
          <w:rFonts w:eastAsia="細明體"/>
          <w:bCs/>
          <w:szCs w:val="22"/>
        </w:rPr>
        <w:t xml:space="preserve">  (B)</w:t>
      </w:r>
      <w:r w:rsidR="00AD7DF8" w:rsidRPr="006424D9">
        <w:rPr>
          <w:rFonts w:eastAsia="細明體"/>
          <w:bCs/>
          <w:szCs w:val="22"/>
        </w:rPr>
        <w:t>由「廊下羅列的空酒罈」是比喻其「心情寂寂」，再由「流放夜郎的不甘不快」可看出李白懷才不遇的落寞</w:t>
      </w:r>
      <w:r w:rsidR="00AD7DF8" w:rsidRPr="006424D9">
        <w:rPr>
          <w:rFonts w:eastAsia="細明體"/>
          <w:bCs/>
          <w:szCs w:val="22"/>
        </w:rPr>
        <w:t xml:space="preserve">  (C)</w:t>
      </w:r>
      <w:r w:rsidR="00AD7DF8" w:rsidRPr="006424D9">
        <w:rPr>
          <w:rFonts w:eastAsia="細明體"/>
          <w:bCs/>
          <w:szCs w:val="22"/>
        </w:rPr>
        <w:t>李白詩以「暮」、「秋」點出時間的變化，表現忘情傾聽琴聲，而不知時日將盡；洛夫詩以「霜飛」表現李白在歲月中飽經風霜，有歷盡滄桑之感</w:t>
      </w:r>
      <w:r w:rsidR="00AD7DF8" w:rsidRPr="006424D9">
        <w:rPr>
          <w:rFonts w:eastAsia="細明體"/>
          <w:bCs/>
          <w:szCs w:val="22"/>
        </w:rPr>
        <w:t xml:space="preserve">  (D)</w:t>
      </w:r>
      <w:r w:rsidR="00AD7DF8" w:rsidRPr="006424D9">
        <w:rPr>
          <w:rFonts w:eastAsia="細明體"/>
          <w:bCs/>
          <w:szCs w:val="22"/>
        </w:rPr>
        <w:t>李白詩的「流水」語意雙關，既是對僧濬琴聲的實指，又暗用「高山流水」知音的典故</w:t>
      </w:r>
      <w:r w:rsidR="00AD7DF8" w:rsidRPr="006424D9">
        <w:rPr>
          <w:rFonts w:eastAsia="細明體"/>
          <w:bCs/>
          <w:szCs w:val="22"/>
        </w:rPr>
        <w:t>──</w:t>
      </w:r>
      <w:r w:rsidR="00AD7DF8" w:rsidRPr="006424D9">
        <w:rPr>
          <w:rFonts w:eastAsia="細明體"/>
          <w:bCs/>
          <w:szCs w:val="22"/>
        </w:rPr>
        <w:t>春秋時鍾子期能聽出伯牙琴中曲意，時而志在高山，時而志在流水，伯牙乃許為知音；洛夫的「水盆裡從此風波不息」，</w:t>
      </w:r>
      <w:r w:rsidR="00AD7DF8" w:rsidRPr="006424D9">
        <w:rPr>
          <w:rFonts w:eastAsia="細明體"/>
          <w:bCs/>
          <w:szCs w:val="22"/>
        </w:rPr>
        <w:t xml:space="preserve"> </w:t>
      </w:r>
      <w:r w:rsidR="00AD7DF8" w:rsidRPr="006424D9">
        <w:rPr>
          <w:rFonts w:eastAsia="細明體"/>
          <w:bCs/>
          <w:szCs w:val="22"/>
        </w:rPr>
        <w:t>才是形容心情的洶湧紛亂</w:t>
      </w:r>
      <w:r w:rsidR="00AD7DF8" w:rsidRPr="006424D9">
        <w:rPr>
          <w:rFonts w:eastAsia="細明體"/>
          <w:bCs/>
          <w:szCs w:val="22"/>
        </w:rPr>
        <w:t xml:space="preserve">  (E)</w:t>
      </w:r>
      <w:r w:rsidR="00AD7DF8" w:rsidRPr="006424D9">
        <w:rPr>
          <w:rFonts w:eastAsia="細明體"/>
          <w:szCs w:val="22"/>
        </w:rPr>
        <w:t xml:space="preserve"> </w:t>
      </w:r>
      <w:r w:rsidR="00AD7DF8" w:rsidRPr="006424D9">
        <w:rPr>
          <w:rFonts w:eastAsia="細明體"/>
          <w:bCs/>
          <w:szCs w:val="22"/>
        </w:rPr>
        <w:t>洛夫詩借李白原詩兩句加以再詮釋、衍生，表現了李白歷經風霜的生命際遇，以及最後在鐘聲裡找到真實自我的體悟，正可呼應「客心洗流水，餘響入霜鐘」反璞歸真的意涵。</w:t>
      </w:r>
    </w:p>
    <w:p w:rsidR="00D43A75" w:rsidRDefault="00AD7DF8" w:rsidP="00AD7DF8">
      <w:pPr>
        <w:tabs>
          <w:tab w:val="left" w:pos="700"/>
        </w:tabs>
        <w:ind w:leftChars="146" w:left="356" w:hangingChars="3" w:hanging="7"/>
        <w:rPr>
          <w:kern w:val="0"/>
        </w:rPr>
      </w:pPr>
      <w:r w:rsidRPr="006424D9">
        <w:rPr>
          <w:rFonts w:eastAsia="細明體"/>
          <w:szCs w:val="22"/>
        </w:rPr>
        <w:t>語譯</w:t>
      </w:r>
      <w:r>
        <w:rPr>
          <w:rFonts w:eastAsia="細明體" w:hint="eastAsia"/>
          <w:szCs w:val="22"/>
        </w:rPr>
        <w:t>：</w:t>
      </w:r>
      <w:r w:rsidRPr="006424D9">
        <w:rPr>
          <w:rFonts w:eastAsia="細明體"/>
          <w:szCs w:val="22"/>
        </w:rPr>
        <w:t>四川的僧濬抱著名貴的綠綺琴，從西方的峨嵋山嶺飄然而下。他揮手為我彈奏，我好像聽到連綿山谷中波濤般的松風聲。琴音美妙如流水，洗滌我作客異鄉的情懷，響入空中的餘聲和秋暮霜天裡的鐘響共鳴著，不知不覺青山已籠罩上暮色，眼前秋雲層層疊疊，又更加昏暗了。</w:t>
      </w:r>
    </w:p>
    <w:p w:rsidR="00DA5A67" w:rsidRPr="00E10E58" w:rsidRDefault="00DA5A67" w:rsidP="00DA5A67">
      <w:pPr>
        <w:pStyle w:val="-"/>
        <w:spacing w:before="182" w:after="182"/>
      </w:pPr>
      <w:r w:rsidRPr="00E10E58">
        <w:rPr>
          <w:rFonts w:hint="eastAsia"/>
        </w:rPr>
        <w:t>第貳部分：非選擇題</w:t>
      </w:r>
    </w:p>
    <w:p w:rsidR="00DA5A67" w:rsidRPr="00E10E58" w:rsidRDefault="00DA5A67" w:rsidP="00DA5A67">
      <w:pPr>
        <w:pStyle w:val="-0"/>
        <w:rPr>
          <w:lang w:val="zh-TW"/>
        </w:rPr>
      </w:pPr>
      <w:r w:rsidRPr="00E10E58">
        <w:rPr>
          <w:rFonts w:hint="eastAsia"/>
          <w:lang w:val="zh-TW"/>
        </w:rPr>
        <w:t>一</w:t>
      </w:r>
      <w:r w:rsidRPr="00E10E58">
        <w:rPr>
          <w:lang w:val="zh-TW"/>
        </w:rPr>
        <w:t>、</w:t>
      </w:r>
      <w:r w:rsidR="007677D1">
        <w:rPr>
          <w:sz w:val="26"/>
          <w:szCs w:val="26"/>
        </w:rPr>
        <w:t>候選素材說明</w:t>
      </w:r>
    </w:p>
    <w:p w:rsidR="00AD7DF8" w:rsidRPr="006424D9" w:rsidRDefault="00DA5A67" w:rsidP="00AD7DF8">
      <w:pPr>
        <w:snapToGrid w:val="0"/>
        <w:spacing w:line="340" w:lineRule="atLeast"/>
        <w:rPr>
          <w:rFonts w:eastAsia="細明體"/>
          <w:szCs w:val="22"/>
        </w:rPr>
      </w:pPr>
      <w:r w:rsidRPr="00E10E58">
        <w:rPr>
          <w:rFonts w:hint="eastAsia"/>
          <w:bdr w:val="single" w:sz="4" w:space="0" w:color="auto"/>
        </w:rPr>
        <w:t>說　　明</w:t>
      </w:r>
      <w:r w:rsidR="00AD7DF8" w:rsidRPr="00AD7DF8">
        <w:rPr>
          <w:rFonts w:hint="eastAsia"/>
        </w:rPr>
        <w:t xml:space="preserve"> </w:t>
      </w:r>
      <w:r w:rsidR="00AD7DF8" w:rsidRPr="006424D9">
        <w:rPr>
          <w:rFonts w:eastAsia="細明體"/>
          <w:szCs w:val="22"/>
        </w:rPr>
        <w:t>答題分兩部分：</w:t>
      </w:r>
    </w:p>
    <w:p w:rsidR="00AD7DF8" w:rsidRPr="006424D9" w:rsidRDefault="00AD7DF8" w:rsidP="00AD7DF8">
      <w:pPr>
        <w:numPr>
          <w:ilvl w:val="0"/>
          <w:numId w:val="29"/>
        </w:numPr>
        <w:snapToGrid w:val="0"/>
        <w:spacing w:line="340" w:lineRule="atLeast"/>
        <w:ind w:left="1400" w:hanging="280"/>
        <w:rPr>
          <w:rFonts w:eastAsia="細明體"/>
          <w:szCs w:val="22"/>
        </w:rPr>
      </w:pPr>
      <w:r w:rsidRPr="006424D9">
        <w:rPr>
          <w:rFonts w:eastAsia="細明體"/>
          <w:szCs w:val="22"/>
        </w:rPr>
        <w:t>提出一個具體事例：注意題目中的例子，由「咖啡渣成為製衣原料」、「老屋再生為文化空間」、「改變耕作方式、找回土地生命」等提示中從生活中找出相關事例。</w:t>
      </w:r>
    </w:p>
    <w:p w:rsidR="00D43A75" w:rsidRPr="00E10E58" w:rsidRDefault="00AD7DF8" w:rsidP="00AD7DF8">
      <w:pPr>
        <w:pStyle w:val="a8"/>
        <w:tabs>
          <w:tab w:val="clear" w:pos="2030"/>
        </w:tabs>
        <w:snapToGrid/>
        <w:spacing w:beforeLines="0" w:before="0" w:afterLines="0" w:after="0" w:line="240" w:lineRule="auto"/>
        <w:ind w:leftChars="456" w:left="1231" w:hangingChars="58" w:hanging="139"/>
      </w:pPr>
      <w:r w:rsidRPr="006424D9">
        <w:rPr>
          <w:rFonts w:eastAsia="細明體"/>
          <w:sz w:val="22"/>
          <w:szCs w:val="22"/>
        </w:rPr>
        <w:t>2</w:t>
      </w:r>
      <w:r>
        <w:rPr>
          <w:rFonts w:eastAsia="細明體" w:hint="eastAsia"/>
          <w:sz w:val="22"/>
          <w:szCs w:val="22"/>
        </w:rPr>
        <w:t xml:space="preserve">. </w:t>
      </w:r>
      <w:r w:rsidRPr="006424D9">
        <w:rPr>
          <w:rFonts w:eastAsia="細明體"/>
          <w:sz w:val="22"/>
          <w:szCs w:val="22"/>
        </w:rPr>
        <w:t>說明「呈現改變和轉化的軌跡」：要能強調過程中如何賦予舊事物新的生命或文化意涵。</w:t>
      </w:r>
    </w:p>
    <w:p w:rsidR="002E721B" w:rsidRPr="00E10E58" w:rsidRDefault="002E721B" w:rsidP="002E721B">
      <w:pPr>
        <w:pStyle w:val="-0"/>
      </w:pPr>
      <w:r w:rsidRPr="00E10E58">
        <w:rPr>
          <w:lang w:val="zh-TW"/>
        </w:rPr>
        <w:t>二、</w:t>
      </w:r>
      <w:r w:rsidR="007677D1">
        <w:rPr>
          <w:sz w:val="26"/>
          <w:szCs w:val="26"/>
        </w:rPr>
        <w:t>參展素材分析</w:t>
      </w:r>
    </w:p>
    <w:p w:rsidR="00AD7DF8" w:rsidRPr="006424D9" w:rsidRDefault="00DA5A67" w:rsidP="00AD7DF8">
      <w:pPr>
        <w:snapToGrid w:val="0"/>
        <w:spacing w:line="340" w:lineRule="atLeast"/>
        <w:rPr>
          <w:rFonts w:eastAsia="細明體"/>
          <w:szCs w:val="22"/>
        </w:rPr>
      </w:pPr>
      <w:r w:rsidRPr="00E10E58">
        <w:rPr>
          <w:bdr w:val="single" w:sz="4" w:space="0" w:color="auto"/>
        </w:rPr>
        <w:t>說</w:t>
      </w:r>
      <w:r w:rsidRPr="00E10E58">
        <w:rPr>
          <w:rFonts w:hint="eastAsia"/>
          <w:bdr w:val="single" w:sz="4" w:space="0" w:color="auto"/>
        </w:rPr>
        <w:t xml:space="preserve">　　</w:t>
      </w:r>
      <w:r w:rsidRPr="00E10E58">
        <w:rPr>
          <w:bdr w:val="single" w:sz="4" w:space="0" w:color="auto"/>
        </w:rPr>
        <w:t>明</w:t>
      </w:r>
      <w:r w:rsidR="00AD7DF8">
        <w:rPr>
          <w:rFonts w:hint="eastAsia"/>
        </w:rPr>
        <w:t xml:space="preserve"> </w:t>
      </w:r>
      <w:r w:rsidR="00AD7DF8" w:rsidRPr="006424D9">
        <w:rPr>
          <w:rFonts w:eastAsia="細明體"/>
          <w:szCs w:val="22"/>
        </w:rPr>
        <w:t>須先檢索並分析文章中對五叔婆、母親、姨娘的描寫，答題分兩部分：</w:t>
      </w:r>
    </w:p>
    <w:p w:rsidR="00AD7DF8" w:rsidRPr="006424D9" w:rsidRDefault="00AD7DF8" w:rsidP="00AD7DF8">
      <w:pPr>
        <w:snapToGrid w:val="0"/>
        <w:spacing w:line="340" w:lineRule="atLeast"/>
        <w:ind w:firstLineChars="468" w:firstLine="1120"/>
        <w:rPr>
          <w:rFonts w:eastAsia="細明體"/>
          <w:szCs w:val="22"/>
        </w:rPr>
      </w:pPr>
      <w:r>
        <w:rPr>
          <w:rFonts w:eastAsia="細明體" w:hint="eastAsia"/>
          <w:szCs w:val="22"/>
        </w:rPr>
        <w:t xml:space="preserve">1. </w:t>
      </w:r>
      <w:r w:rsidRPr="006424D9">
        <w:rPr>
          <w:rFonts w:eastAsia="細明體"/>
          <w:szCs w:val="22"/>
        </w:rPr>
        <w:t>生理上：分述三人的髮式的變化。</w:t>
      </w:r>
    </w:p>
    <w:p w:rsidR="00DA5A67" w:rsidRDefault="00AD7DF8" w:rsidP="00AD7DF8">
      <w:pPr>
        <w:pStyle w:val="a8"/>
        <w:tabs>
          <w:tab w:val="clear" w:pos="2030"/>
          <w:tab w:val="left" w:pos="1596"/>
        </w:tabs>
        <w:snapToGrid/>
        <w:spacing w:beforeLines="0" w:before="0" w:afterLines="0" w:after="0" w:line="240" w:lineRule="auto"/>
        <w:ind w:leftChars="473" w:left="1228" w:hangingChars="40" w:hanging="96"/>
      </w:pPr>
      <w:r>
        <w:rPr>
          <w:rFonts w:eastAsia="細明體" w:hint="eastAsia"/>
          <w:sz w:val="22"/>
          <w:szCs w:val="22"/>
        </w:rPr>
        <w:t xml:space="preserve">2. </w:t>
      </w:r>
      <w:r w:rsidRPr="006424D9">
        <w:rPr>
          <w:rFonts w:eastAsia="細明體"/>
          <w:sz w:val="22"/>
          <w:szCs w:val="22"/>
        </w:rPr>
        <w:t>心理上：將髮式的變化與心態的變化連結，進一步分析三人的內心情感。</w:t>
      </w:r>
    </w:p>
    <w:p w:rsidR="002E721B" w:rsidRPr="00E10E58" w:rsidRDefault="002E721B" w:rsidP="002E721B">
      <w:pPr>
        <w:pStyle w:val="-0"/>
      </w:pPr>
      <w:r w:rsidRPr="002E721B">
        <w:rPr>
          <w:rFonts w:hint="eastAsia"/>
          <w:lang w:val="zh-TW"/>
        </w:rPr>
        <w:t>三、</w:t>
      </w:r>
      <w:r w:rsidR="007677D1">
        <w:rPr>
          <w:sz w:val="26"/>
          <w:szCs w:val="26"/>
        </w:rPr>
        <w:t>引導寫作</w:t>
      </w:r>
    </w:p>
    <w:p w:rsidR="00AD7DF8" w:rsidRPr="006424D9" w:rsidRDefault="002E721B" w:rsidP="00AD7DF8">
      <w:pPr>
        <w:snapToGrid w:val="0"/>
        <w:spacing w:line="340" w:lineRule="atLeast"/>
        <w:ind w:left="1419" w:hangingChars="593" w:hanging="1419"/>
        <w:rPr>
          <w:rFonts w:eastAsia="細明體"/>
          <w:szCs w:val="22"/>
        </w:rPr>
      </w:pPr>
      <w:r w:rsidRPr="00E10E58">
        <w:rPr>
          <w:rFonts w:hint="eastAsia"/>
          <w:bdr w:val="single" w:sz="4" w:space="0" w:color="auto"/>
        </w:rPr>
        <w:t>說　　明</w:t>
      </w:r>
      <w:r w:rsidR="00AD7DF8">
        <w:rPr>
          <w:rFonts w:hint="eastAsia"/>
        </w:rPr>
        <w:t xml:space="preserve"> </w:t>
      </w:r>
      <w:r w:rsidR="00AD7DF8" w:rsidRPr="006424D9">
        <w:rPr>
          <w:rFonts w:eastAsia="細明體"/>
          <w:szCs w:val="22"/>
        </w:rPr>
        <w:t>1.</w:t>
      </w:r>
      <w:r w:rsidR="00AD7DF8">
        <w:rPr>
          <w:rFonts w:eastAsia="細明體" w:hint="eastAsia"/>
          <w:szCs w:val="22"/>
        </w:rPr>
        <w:t xml:space="preserve"> </w:t>
      </w:r>
      <w:r w:rsidR="00AD7DF8" w:rsidRPr="006424D9">
        <w:rPr>
          <w:rFonts w:eastAsia="細明體"/>
          <w:szCs w:val="22"/>
        </w:rPr>
        <w:t xml:space="preserve">議論須兼顧更深層的面向：必須針對「歪腰郵筒」的爆紅現象反思，提出自己的見解，正反面意見皆可。　</w:t>
      </w:r>
    </w:p>
    <w:p w:rsidR="00AD7DF8" w:rsidRPr="006424D9" w:rsidRDefault="00AD7DF8" w:rsidP="00AD7DF8">
      <w:pPr>
        <w:snapToGrid w:val="0"/>
        <w:spacing w:line="340" w:lineRule="atLeast"/>
        <w:ind w:leftChars="469" w:left="1429" w:hangingChars="128" w:hanging="306"/>
        <w:rPr>
          <w:rFonts w:eastAsia="細明體"/>
          <w:szCs w:val="22"/>
        </w:rPr>
      </w:pPr>
      <w:r w:rsidRPr="006424D9">
        <w:rPr>
          <w:rFonts w:eastAsia="細明體"/>
          <w:szCs w:val="22"/>
        </w:rPr>
        <w:t>2.</w:t>
      </w:r>
      <w:r>
        <w:rPr>
          <w:rFonts w:eastAsia="細明體" w:hint="eastAsia"/>
          <w:szCs w:val="22"/>
        </w:rPr>
        <w:t xml:space="preserve"> </w:t>
      </w:r>
      <w:r w:rsidRPr="006424D9">
        <w:rPr>
          <w:rFonts w:eastAsia="細明體"/>
          <w:szCs w:val="22"/>
        </w:rPr>
        <w:t>從正面看：從臺灣人苦中作樂的幽默感著眼，指出無論遇到什麼災難挫折，都應微笑以對，強調「正向思考」的療癒效果。</w:t>
      </w:r>
    </w:p>
    <w:p w:rsidR="002E721B" w:rsidRPr="00E10E58" w:rsidRDefault="00AD7DF8" w:rsidP="00AD7DF8">
      <w:pPr>
        <w:pStyle w:val="a8"/>
        <w:tabs>
          <w:tab w:val="clear" w:pos="2030"/>
        </w:tabs>
        <w:snapToGrid/>
        <w:spacing w:beforeLines="0" w:before="0" w:afterLines="0" w:after="0" w:line="240" w:lineRule="auto"/>
        <w:ind w:leftChars="475" w:left="1415" w:hangingChars="116" w:hanging="278"/>
      </w:pPr>
      <w:r w:rsidRPr="006424D9">
        <w:rPr>
          <w:rFonts w:eastAsia="細明體"/>
          <w:sz w:val="22"/>
          <w:szCs w:val="22"/>
        </w:rPr>
        <w:t>3.</w:t>
      </w:r>
      <w:r>
        <w:rPr>
          <w:rFonts w:eastAsia="細明體" w:hint="eastAsia"/>
          <w:sz w:val="22"/>
          <w:szCs w:val="22"/>
        </w:rPr>
        <w:t xml:space="preserve"> </w:t>
      </w:r>
      <w:r w:rsidRPr="006424D9">
        <w:rPr>
          <w:rFonts w:eastAsia="細明體"/>
          <w:sz w:val="22"/>
          <w:szCs w:val="22"/>
        </w:rPr>
        <w:t>從反面看：人們一窩蜂湧去與逗趣的郵筒合影，媒體吹捧炒作、郵局也配合這股風潮時，最需要重視的風災防治問題因此而模糊失焦。</w:t>
      </w:r>
    </w:p>
    <w:p w:rsidR="002E721B" w:rsidRPr="002E721B" w:rsidRDefault="002E721B" w:rsidP="002E721B">
      <w:pPr>
        <w:pStyle w:val="a8"/>
        <w:tabs>
          <w:tab w:val="left" w:pos="1792"/>
        </w:tabs>
        <w:spacing w:before="182" w:after="365"/>
        <w:ind w:leftChars="52" w:left="124" w:firstLineChars="0" w:firstLine="0"/>
        <w:rPr>
          <w:bCs/>
        </w:rPr>
      </w:pPr>
    </w:p>
    <w:sectPr w:rsidR="002E721B" w:rsidRPr="002E721B" w:rsidSect="00306CF5">
      <w:headerReference w:type="even" r:id="rId16"/>
      <w:footerReference w:type="even" r:id="rId17"/>
      <w:footerReference w:type="default" r:id="rId18"/>
      <w:footerReference w:type="first" r:id="rId19"/>
      <w:pgSz w:w="11906" w:h="16838" w:code="9"/>
      <w:pgMar w:top="567" w:right="567" w:bottom="567" w:left="567" w:header="0" w:footer="567" w:gutter="0"/>
      <w:pgNumType w:start="1"/>
      <w:cols w:space="425"/>
      <w:docGrid w:type="linesAndChars" w:linePitch="365" w:charSpace="39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383" w:rsidRDefault="00C62383">
      <w:r>
        <w:separator/>
      </w:r>
    </w:p>
    <w:p w:rsidR="00C62383" w:rsidRDefault="00C62383"/>
  </w:endnote>
  <w:endnote w:type="continuationSeparator" w:id="0">
    <w:p w:rsidR="00C62383" w:rsidRDefault="00C62383">
      <w:r>
        <w:continuationSeparator/>
      </w:r>
    </w:p>
    <w:p w:rsidR="00C62383" w:rsidRDefault="00C62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明體">
    <w:panose1 w:val="02020509000000000000"/>
    <w:charset w:val="88"/>
    <w:family w:val="modern"/>
    <w:pitch w:val="fixed"/>
    <w:sig w:usb0="80000001" w:usb1="28091800" w:usb2="00000016" w:usb3="00000000" w:csb0="00100000" w:csb1="00000000"/>
  </w:font>
  <w:font w:name="華康標楷體">
    <w:panose1 w:val="03000509000000000000"/>
    <w:charset w:val="88"/>
    <w:family w:val="script"/>
    <w:pitch w:val="fixed"/>
    <w:sig w:usb0="80000001" w:usb1="28091800" w:usb2="00000016" w:usb3="00000000" w:csb0="00100000" w:csb1="00000000"/>
  </w:font>
  <w:font w:name="華康粗黑體">
    <w:panose1 w:val="020B0709000000000000"/>
    <w:charset w:val="88"/>
    <w:family w:val="modern"/>
    <w:pitch w:val="fixed"/>
    <w:sig w:usb0="80000001" w:usb1="28091800" w:usb2="00000016"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A67" w:rsidRDefault="00DA5A67" w:rsidP="00226EF1">
    <w:pPr>
      <w:pStyle w:val="a4"/>
      <w:jc w:val="right"/>
    </w:pPr>
  </w:p>
  <w:p w:rsidR="00DA5A67" w:rsidRDefault="00DA5A6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A67" w:rsidRDefault="001E15EE" w:rsidP="001E2B26">
    <w:pPr>
      <w:pStyle w:val="a4"/>
      <w:tabs>
        <w:tab w:val="clear" w:pos="4153"/>
        <w:tab w:val="clear" w:pos="8306"/>
        <w:tab w:val="center" w:pos="5348"/>
        <w:tab w:val="center" w:pos="9468"/>
      </w:tabs>
      <w:spacing w:beforeLines="50" w:before="120"/>
    </w:pPr>
    <w:r>
      <w:rPr>
        <w:noProof/>
      </w:rPr>
      <w:drawing>
        <wp:inline distT="0" distB="0" distL="0" distR="0" wp14:anchorId="6DA73C26" wp14:editId="0B67DE45">
          <wp:extent cx="983615" cy="271780"/>
          <wp:effectExtent l="0" t="0" r="6985" b="0"/>
          <wp:docPr id="19" name="圖片 19"/>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rotWithShape="1">
                  <a:blip r:embed="rId1" cstate="print">
                    <a:extLst>
                      <a:ext uri="{28A0092B-C50C-407E-A947-70E740481C1C}">
                        <a14:useLocalDpi xmlns:a14="http://schemas.microsoft.com/office/drawing/2010/main" val="0"/>
                      </a:ext>
                    </a:extLst>
                  </a:blip>
                  <a:srcRect l="24323" t="39744" r="23936" b="40010"/>
                  <a:stretch/>
                </pic:blipFill>
                <pic:spPr bwMode="auto">
                  <a:xfrm>
                    <a:off x="0" y="0"/>
                    <a:ext cx="983615" cy="271780"/>
                  </a:xfrm>
                  <a:prstGeom prst="rect">
                    <a:avLst/>
                  </a:prstGeom>
                  <a:ln>
                    <a:noFill/>
                  </a:ln>
                  <a:extLst>
                    <a:ext uri="{53640926-AAD7-44D8-BBD7-CCE9431645EC}">
                      <a14:shadowObscured xmlns:a14="http://schemas.microsoft.com/office/drawing/2010/main"/>
                    </a:ext>
                  </a:extLst>
                </pic:spPr>
              </pic:pic>
            </a:graphicData>
          </a:graphic>
        </wp:inline>
      </w:drawing>
    </w:r>
    <w:r w:rsidR="00DA5A67">
      <w:rPr>
        <w:rFonts w:hint="eastAsia"/>
        <w:kern w:val="0"/>
      </w:rPr>
      <w:tab/>
    </w:r>
    <w:r w:rsidR="00DA5A67">
      <w:rPr>
        <w:rFonts w:hint="eastAsia"/>
        <w:kern w:val="0"/>
      </w:rPr>
      <w:t>國文科</w:t>
    </w:r>
    <w:r w:rsidR="00DA5A67">
      <w:rPr>
        <w:rFonts w:hint="eastAsia"/>
        <w:kern w:val="0"/>
      </w:rPr>
      <w:t>10</w:t>
    </w:r>
    <w:r w:rsidR="000412BE">
      <w:rPr>
        <w:rFonts w:hint="eastAsia"/>
        <w:kern w:val="0"/>
      </w:rPr>
      <w:t>5</w:t>
    </w:r>
    <w:r w:rsidR="00DA5A67">
      <w:rPr>
        <w:rFonts w:hint="eastAsia"/>
        <w:kern w:val="0"/>
      </w:rPr>
      <w:t>學測</w:t>
    </w:r>
    <w:r w:rsidR="00DA5A67">
      <w:rPr>
        <w:rFonts w:hint="eastAsia"/>
        <w:kern w:val="0"/>
      </w:rPr>
      <w:tab/>
    </w:r>
    <w:r w:rsidR="00DA5A67">
      <w:rPr>
        <w:rStyle w:val="a5"/>
      </w:rPr>
      <w:sym w:font="Symbol" w:char="F02D"/>
    </w:r>
    <w:r w:rsidR="00DA5A67">
      <w:rPr>
        <w:rStyle w:val="a5"/>
        <w:rFonts w:hint="eastAsia"/>
      </w:rPr>
      <w:t xml:space="preserve"> </w:t>
    </w:r>
    <w:r w:rsidR="00DA5A67">
      <w:rPr>
        <w:rStyle w:val="a5"/>
      </w:rPr>
      <w:fldChar w:fldCharType="begin"/>
    </w:r>
    <w:r w:rsidR="00DA5A67">
      <w:rPr>
        <w:rStyle w:val="a5"/>
      </w:rPr>
      <w:instrText xml:space="preserve"> PAGE </w:instrText>
    </w:r>
    <w:r w:rsidR="00DA5A67">
      <w:rPr>
        <w:rStyle w:val="a5"/>
      </w:rPr>
      <w:fldChar w:fldCharType="separate"/>
    </w:r>
    <w:r>
      <w:rPr>
        <w:rStyle w:val="a5"/>
        <w:noProof/>
      </w:rPr>
      <w:t>2</w:t>
    </w:r>
    <w:r w:rsidR="00DA5A67">
      <w:rPr>
        <w:rStyle w:val="a5"/>
      </w:rPr>
      <w:fldChar w:fldCharType="end"/>
    </w:r>
    <w:r w:rsidR="00DA5A67">
      <w:rPr>
        <w:rStyle w:val="a5"/>
        <w:rFonts w:hint="eastAsia"/>
      </w:rPr>
      <w:t xml:space="preserve"> </w:t>
    </w:r>
    <w:r w:rsidR="00DA5A67">
      <w:rPr>
        <w:rStyle w:val="a5"/>
      </w:rPr>
      <w:sym w:font="Symbol" w:char="F02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A67" w:rsidRDefault="00200E91" w:rsidP="000A22B9">
    <w:pPr>
      <w:pStyle w:val="a4"/>
      <w:jc w:val="center"/>
    </w:pPr>
    <w:r>
      <w:rPr>
        <w:noProof/>
      </w:rPr>
      <mc:AlternateContent>
        <mc:Choice Requires="wps">
          <w:drawing>
            <wp:anchor distT="0" distB="0" distL="114300" distR="114300" simplePos="0" relativeHeight="251657728" behindDoc="0" locked="0" layoutInCell="0" allowOverlap="1">
              <wp:simplePos x="0" y="0"/>
              <wp:positionH relativeFrom="column">
                <wp:posOffset>5746115</wp:posOffset>
              </wp:positionH>
              <wp:positionV relativeFrom="paragraph">
                <wp:posOffset>-87630</wp:posOffset>
              </wp:positionV>
              <wp:extent cx="719455" cy="222250"/>
              <wp:effectExtent l="12065" t="7620" r="1143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222250"/>
                      </a:xfrm>
                      <a:prstGeom prst="rect">
                        <a:avLst/>
                      </a:prstGeom>
                      <a:solidFill>
                        <a:srgbClr val="333333"/>
                      </a:solidFill>
                      <a:ln w="9525">
                        <a:solidFill>
                          <a:srgbClr val="333333"/>
                        </a:solidFill>
                        <a:miter lim="800000"/>
                        <a:headEnd/>
                        <a:tailEnd/>
                      </a:ln>
                    </wps:spPr>
                    <wps:txbx>
                      <w:txbxContent>
                        <w:p w:rsidR="00DA5A67" w:rsidRDefault="00DA5A67" w:rsidP="000A22B9">
                          <w:pPr>
                            <w:adjustRightInd w:val="0"/>
                            <w:snapToGrid w:val="0"/>
                            <w:spacing w:line="220" w:lineRule="exact"/>
                            <w:rPr>
                              <w:rFonts w:eastAsia="標楷體"/>
                              <w:b/>
                              <w:color w:val="FFFFFF"/>
                            </w:rPr>
                          </w:pPr>
                          <w:r>
                            <w:rPr>
                              <w:rFonts w:eastAsia="標楷體" w:hint="eastAsia"/>
                              <w:b/>
                              <w:color w:val="FFFFFF"/>
                            </w:rPr>
                            <w:t>康熹文化</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left:0;text-align:left;margin-left:452.45pt;margin-top:-6.9pt;width:56.65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" o:allowincell="f" fillcolor="#333" strokecolor="#333">
              <v:textbox inset="1mm,1mm,1mm,1mm">
                <w:txbxContent>
                  <w:p w:rsidR="00DA5A67" w:rsidRDefault="00DA5A67" w:rsidP="000A22B9">
                    <w:pPr>
                      <w:adjustRightInd w:val="0"/>
                      <w:snapToGrid w:val="0"/>
                      <w:spacing w:line="220" w:lineRule="exact"/>
                      <w:rPr>
                        <w:rFonts w:eastAsia="標楷體" w:hint="eastAsia"/>
                        <w:b/>
                        <w:color w:val="FFFFFF"/>
                      </w:rPr>
                    </w:pPr>
                    <w:r>
                      <w:rPr>
                        <w:rFonts w:eastAsia="標楷體" w:hint="eastAsia"/>
                        <w:b/>
                        <w:color w:val="FFFFFF"/>
                      </w:rPr>
                      <w:t>康熹文化</w:t>
                    </w:r>
                  </w:p>
                </w:txbxContent>
              </v:textbox>
            </v:shape>
          </w:pict>
        </mc:Fallback>
      </mc:AlternateContent>
    </w:r>
    <w:r w:rsidR="00DA5A67">
      <w:rPr>
        <w:rStyle w:val="a5"/>
      </w:rPr>
      <w:sym w:font="Symbol" w:char="F02D"/>
    </w:r>
    <w:r w:rsidR="00DA5A67">
      <w:rPr>
        <w:rStyle w:val="a5"/>
        <w:rFonts w:hint="eastAsia"/>
      </w:rPr>
      <w:t xml:space="preserve"> </w:t>
    </w:r>
    <w:r w:rsidR="00DA5A67">
      <w:rPr>
        <w:rStyle w:val="a5"/>
      </w:rPr>
      <w:fldChar w:fldCharType="begin"/>
    </w:r>
    <w:r w:rsidR="00DA5A67">
      <w:rPr>
        <w:rStyle w:val="a5"/>
      </w:rPr>
      <w:instrText xml:space="preserve"> PAGE </w:instrText>
    </w:r>
    <w:r w:rsidR="00DA5A67">
      <w:rPr>
        <w:rStyle w:val="a5"/>
      </w:rPr>
      <w:fldChar w:fldCharType="separate"/>
    </w:r>
    <w:r w:rsidR="00DA5A67">
      <w:rPr>
        <w:rStyle w:val="a5"/>
        <w:noProof/>
      </w:rPr>
      <w:t>1</w:t>
    </w:r>
    <w:r w:rsidR="00DA5A67">
      <w:rPr>
        <w:rStyle w:val="a5"/>
      </w:rPr>
      <w:fldChar w:fldCharType="end"/>
    </w:r>
    <w:r w:rsidR="00DA5A67">
      <w:rPr>
        <w:rStyle w:val="a5"/>
        <w:rFonts w:hint="eastAsia"/>
      </w:rPr>
      <w:t xml:space="preserve"> </w:t>
    </w:r>
    <w:r w:rsidR="00DA5A67">
      <w:rPr>
        <w:rStyle w:val="a5"/>
      </w:rPr>
      <w:sym w:font="Symbol" w:char="F02D"/>
    </w:r>
  </w:p>
  <w:p w:rsidR="00DA5A67" w:rsidRDefault="00DA5A6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383" w:rsidRDefault="00C62383">
      <w:r>
        <w:separator/>
      </w:r>
    </w:p>
    <w:p w:rsidR="00C62383" w:rsidRDefault="00C62383"/>
  </w:footnote>
  <w:footnote w:type="continuationSeparator" w:id="0">
    <w:p w:rsidR="00C62383" w:rsidRDefault="00C62383">
      <w:r>
        <w:continuationSeparator/>
      </w:r>
    </w:p>
    <w:p w:rsidR="00C62383" w:rsidRDefault="00C6238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A67" w:rsidRPr="00226EF1" w:rsidRDefault="00DA5A67" w:rsidP="00226EF1">
    <w:pPr>
      <w:pStyle w:val="a3"/>
      <w:widowControl/>
      <w:tabs>
        <w:tab w:val="clear" w:pos="4153"/>
        <w:tab w:val="clear" w:pos="8306"/>
        <w:tab w:val="right" w:pos="840"/>
        <w:tab w:val="right" w:pos="9360"/>
      </w:tabs>
      <w:autoSpaceDE w:val="0"/>
      <w:autoSpaceDN w:val="0"/>
      <w:ind w:right="360" w:firstLine="360"/>
      <w:textAlignment w:val="bottom"/>
    </w:pPr>
  </w:p>
  <w:p w:rsidR="00DA5A67" w:rsidRDefault="00DA5A6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3314"/>
    <w:multiLevelType w:val="hybridMultilevel"/>
    <w:tmpl w:val="89946AAA"/>
    <w:lvl w:ilvl="0" w:tplc="87100F86">
      <w:start w:val="1"/>
      <w:numFmt w:val="decimal"/>
      <w:lvlText w:val="%1."/>
      <w:lvlJc w:val="left"/>
      <w:pPr>
        <w:tabs>
          <w:tab w:val="num" w:pos="480"/>
        </w:tabs>
        <w:ind w:left="480" w:hanging="480"/>
      </w:pPr>
    </w:lvl>
    <w:lvl w:ilvl="1" w:tplc="98D6F298">
      <w:start w:val="1"/>
      <w:numFmt w:val="upp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861F7E"/>
    <w:multiLevelType w:val="hybridMultilevel"/>
    <w:tmpl w:val="F4B8F72E"/>
    <w:lvl w:ilvl="0" w:tplc="C9684532">
      <w:start w:val="1"/>
      <w:numFmt w:val="upperLetter"/>
      <w:lvlText w:val="(%1)"/>
      <w:lvlJc w:val="left"/>
      <w:pPr>
        <w:tabs>
          <w:tab w:val="num" w:pos="667"/>
        </w:tabs>
        <w:ind w:left="667" w:hanging="360"/>
      </w:pPr>
      <w:rPr>
        <w:rFonts w:hint="default"/>
      </w:rPr>
    </w:lvl>
    <w:lvl w:ilvl="1" w:tplc="04090019" w:tentative="1">
      <w:start w:val="1"/>
      <w:numFmt w:val="ideographTraditional"/>
      <w:lvlText w:val="%2、"/>
      <w:lvlJc w:val="left"/>
      <w:pPr>
        <w:tabs>
          <w:tab w:val="num" w:pos="1267"/>
        </w:tabs>
        <w:ind w:left="1267" w:hanging="480"/>
      </w:pPr>
    </w:lvl>
    <w:lvl w:ilvl="2" w:tplc="0409001B" w:tentative="1">
      <w:start w:val="1"/>
      <w:numFmt w:val="lowerRoman"/>
      <w:lvlText w:val="%3."/>
      <w:lvlJc w:val="right"/>
      <w:pPr>
        <w:tabs>
          <w:tab w:val="num" w:pos="1747"/>
        </w:tabs>
        <w:ind w:left="1747" w:hanging="480"/>
      </w:pPr>
    </w:lvl>
    <w:lvl w:ilvl="3" w:tplc="0409000F" w:tentative="1">
      <w:start w:val="1"/>
      <w:numFmt w:val="decimal"/>
      <w:lvlText w:val="%4."/>
      <w:lvlJc w:val="left"/>
      <w:pPr>
        <w:tabs>
          <w:tab w:val="num" w:pos="2227"/>
        </w:tabs>
        <w:ind w:left="2227" w:hanging="480"/>
      </w:pPr>
    </w:lvl>
    <w:lvl w:ilvl="4" w:tplc="04090019" w:tentative="1">
      <w:start w:val="1"/>
      <w:numFmt w:val="ideographTraditional"/>
      <w:lvlText w:val="%5、"/>
      <w:lvlJc w:val="left"/>
      <w:pPr>
        <w:tabs>
          <w:tab w:val="num" w:pos="2707"/>
        </w:tabs>
        <w:ind w:left="2707" w:hanging="480"/>
      </w:pPr>
    </w:lvl>
    <w:lvl w:ilvl="5" w:tplc="0409001B" w:tentative="1">
      <w:start w:val="1"/>
      <w:numFmt w:val="lowerRoman"/>
      <w:lvlText w:val="%6."/>
      <w:lvlJc w:val="right"/>
      <w:pPr>
        <w:tabs>
          <w:tab w:val="num" w:pos="3187"/>
        </w:tabs>
        <w:ind w:left="3187" w:hanging="480"/>
      </w:pPr>
    </w:lvl>
    <w:lvl w:ilvl="6" w:tplc="0409000F" w:tentative="1">
      <w:start w:val="1"/>
      <w:numFmt w:val="decimal"/>
      <w:lvlText w:val="%7."/>
      <w:lvlJc w:val="left"/>
      <w:pPr>
        <w:tabs>
          <w:tab w:val="num" w:pos="3667"/>
        </w:tabs>
        <w:ind w:left="3667" w:hanging="480"/>
      </w:pPr>
    </w:lvl>
    <w:lvl w:ilvl="7" w:tplc="04090019" w:tentative="1">
      <w:start w:val="1"/>
      <w:numFmt w:val="ideographTraditional"/>
      <w:lvlText w:val="%8、"/>
      <w:lvlJc w:val="left"/>
      <w:pPr>
        <w:tabs>
          <w:tab w:val="num" w:pos="4147"/>
        </w:tabs>
        <w:ind w:left="4147" w:hanging="480"/>
      </w:pPr>
    </w:lvl>
    <w:lvl w:ilvl="8" w:tplc="0409001B" w:tentative="1">
      <w:start w:val="1"/>
      <w:numFmt w:val="lowerRoman"/>
      <w:lvlText w:val="%9."/>
      <w:lvlJc w:val="right"/>
      <w:pPr>
        <w:tabs>
          <w:tab w:val="num" w:pos="4627"/>
        </w:tabs>
        <w:ind w:left="4627" w:hanging="480"/>
      </w:pPr>
    </w:lvl>
  </w:abstractNum>
  <w:abstractNum w:abstractNumId="2" w15:restartNumberingAfterBreak="0">
    <w:nsid w:val="0BFE3945"/>
    <w:multiLevelType w:val="hybridMultilevel"/>
    <w:tmpl w:val="9CAA9A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A12381"/>
    <w:multiLevelType w:val="hybridMultilevel"/>
    <w:tmpl w:val="520607F2"/>
    <w:lvl w:ilvl="0" w:tplc="732CE014">
      <w:start w:val="1"/>
      <w:numFmt w:val="decimal"/>
      <w:lvlText w:val="%1."/>
      <w:lvlJc w:val="left"/>
      <w:pPr>
        <w:tabs>
          <w:tab w:val="num" w:pos="480"/>
        </w:tabs>
        <w:ind w:left="480" w:hanging="360"/>
      </w:pPr>
      <w:rPr>
        <w:rFonts w:hint="default"/>
      </w:rPr>
    </w:lvl>
    <w:lvl w:ilvl="1" w:tplc="CC3CB41E">
      <w:start w:val="1"/>
      <w:numFmt w:val="decimal"/>
      <w:lvlText w:val="(%2)"/>
      <w:lvlJc w:val="left"/>
      <w:pPr>
        <w:tabs>
          <w:tab w:val="num" w:pos="870"/>
        </w:tabs>
        <w:ind w:left="870" w:hanging="390"/>
      </w:pPr>
      <w:rPr>
        <w:rFonts w:hint="eastAsia"/>
      </w:rPr>
    </w:lvl>
    <w:lvl w:ilvl="2" w:tplc="0CC0A490">
      <w:start w:val="1"/>
      <w:numFmt w:val="upperLetter"/>
      <w:lvlText w:val="(%3)"/>
      <w:lvlJc w:val="left"/>
      <w:pPr>
        <w:tabs>
          <w:tab w:val="num" w:pos="1395"/>
        </w:tabs>
        <w:ind w:left="1395" w:hanging="435"/>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492D23"/>
    <w:multiLevelType w:val="hybridMultilevel"/>
    <w:tmpl w:val="E33AA8B0"/>
    <w:lvl w:ilvl="0" w:tplc="4B3824D2">
      <w:start w:val="5"/>
      <w:numFmt w:val="upperLetter"/>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1C1A4084"/>
    <w:multiLevelType w:val="hybridMultilevel"/>
    <w:tmpl w:val="D77E90DA"/>
    <w:lvl w:ilvl="0" w:tplc="0C0A35F8">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9BB2802"/>
    <w:multiLevelType w:val="hybridMultilevel"/>
    <w:tmpl w:val="BC5ED8A0"/>
    <w:lvl w:ilvl="0" w:tplc="C6D46DAA">
      <w:start w:val="1"/>
      <w:numFmt w:val="upperLetter"/>
      <w:lvlText w:val="(%1)"/>
      <w:lvlJc w:val="left"/>
      <w:pPr>
        <w:tabs>
          <w:tab w:val="num" w:pos="360"/>
        </w:tabs>
        <w:ind w:left="360" w:hanging="360"/>
      </w:pPr>
      <w:rPr>
        <w:rFonts w:hint="default"/>
      </w:rPr>
    </w:lvl>
    <w:lvl w:ilvl="1" w:tplc="0800283A">
      <w:start w:val="1"/>
      <w:numFmt w:val="upp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B9708D2"/>
    <w:multiLevelType w:val="multilevel"/>
    <w:tmpl w:val="A1048DF0"/>
    <w:lvl w:ilvl="0">
      <w:start w:val="1"/>
      <w:numFmt w:val="decimal"/>
      <w:lvlText w:val="%1."/>
      <w:lvlJc w:val="left"/>
      <w:pPr>
        <w:tabs>
          <w:tab w:val="num" w:pos="480"/>
        </w:tabs>
        <w:ind w:left="480" w:hanging="480"/>
      </w:pPr>
    </w:lvl>
    <w:lvl w:ilvl="1">
      <w:start w:val="1"/>
      <w:numFmt w:val="upperLetter"/>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2C89515B"/>
    <w:multiLevelType w:val="hybridMultilevel"/>
    <w:tmpl w:val="86D88BE6"/>
    <w:lvl w:ilvl="0" w:tplc="0D78FC16">
      <w:start w:val="43"/>
      <w:numFmt w:val="decimal"/>
      <w:lvlText w:val="%1."/>
      <w:lvlJc w:val="left"/>
      <w:pPr>
        <w:tabs>
          <w:tab w:val="num" w:pos="360"/>
        </w:tabs>
        <w:ind w:left="360" w:hanging="360"/>
      </w:pPr>
      <w:rPr>
        <w:rFonts w:hAnsi="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EC029CE"/>
    <w:multiLevelType w:val="hybridMultilevel"/>
    <w:tmpl w:val="96F2332C"/>
    <w:lvl w:ilvl="0" w:tplc="E9BC8A38">
      <w:start w:val="1"/>
      <w:numFmt w:val="decimal"/>
      <w:lvlText w:val="%1."/>
      <w:lvlJc w:val="left"/>
      <w:pPr>
        <w:tabs>
          <w:tab w:val="num" w:pos="435"/>
        </w:tabs>
        <w:ind w:left="435" w:hanging="435"/>
      </w:pPr>
      <w:rPr>
        <w:rFonts w:hint="default"/>
      </w:rPr>
    </w:lvl>
    <w:lvl w:ilvl="1" w:tplc="8B20ECF0">
      <w:start w:val="1"/>
      <w:numFmt w:val="upperLetter"/>
      <w:lvlText w:val="(%2)"/>
      <w:lvlJc w:val="left"/>
      <w:pPr>
        <w:tabs>
          <w:tab w:val="num" w:pos="900"/>
        </w:tabs>
        <w:ind w:left="900" w:hanging="4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16C3F1F"/>
    <w:multiLevelType w:val="hybridMultilevel"/>
    <w:tmpl w:val="D604F622"/>
    <w:lvl w:ilvl="0" w:tplc="31423FD2">
      <w:start w:val="43"/>
      <w:numFmt w:val="decimal"/>
      <w:lvlText w:val="%1."/>
      <w:lvlJc w:val="left"/>
      <w:pPr>
        <w:tabs>
          <w:tab w:val="num" w:pos="360"/>
        </w:tabs>
        <w:ind w:left="360" w:hanging="360"/>
      </w:pPr>
      <w:rPr>
        <w:rFonts w:hAnsi="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44168FC"/>
    <w:multiLevelType w:val="hybridMultilevel"/>
    <w:tmpl w:val="134EF120"/>
    <w:lvl w:ilvl="0" w:tplc="57ACD4CC">
      <w:start w:val="1"/>
      <w:numFmt w:val="upperLetter"/>
      <w:lvlText w:val="(%1)"/>
      <w:lvlJc w:val="left"/>
      <w:pPr>
        <w:tabs>
          <w:tab w:val="num" w:pos="667"/>
        </w:tabs>
        <w:ind w:left="667" w:hanging="360"/>
      </w:pPr>
      <w:rPr>
        <w:rFonts w:hint="default"/>
      </w:rPr>
    </w:lvl>
    <w:lvl w:ilvl="1" w:tplc="04090019" w:tentative="1">
      <w:start w:val="1"/>
      <w:numFmt w:val="ideographTraditional"/>
      <w:lvlText w:val="%2、"/>
      <w:lvlJc w:val="left"/>
      <w:pPr>
        <w:tabs>
          <w:tab w:val="num" w:pos="1267"/>
        </w:tabs>
        <w:ind w:left="1267" w:hanging="480"/>
      </w:pPr>
    </w:lvl>
    <w:lvl w:ilvl="2" w:tplc="0409001B" w:tentative="1">
      <w:start w:val="1"/>
      <w:numFmt w:val="lowerRoman"/>
      <w:lvlText w:val="%3."/>
      <w:lvlJc w:val="right"/>
      <w:pPr>
        <w:tabs>
          <w:tab w:val="num" w:pos="1747"/>
        </w:tabs>
        <w:ind w:left="1747" w:hanging="480"/>
      </w:pPr>
    </w:lvl>
    <w:lvl w:ilvl="3" w:tplc="0409000F" w:tentative="1">
      <w:start w:val="1"/>
      <w:numFmt w:val="decimal"/>
      <w:lvlText w:val="%4."/>
      <w:lvlJc w:val="left"/>
      <w:pPr>
        <w:tabs>
          <w:tab w:val="num" w:pos="2227"/>
        </w:tabs>
        <w:ind w:left="2227" w:hanging="480"/>
      </w:pPr>
    </w:lvl>
    <w:lvl w:ilvl="4" w:tplc="04090019" w:tentative="1">
      <w:start w:val="1"/>
      <w:numFmt w:val="ideographTraditional"/>
      <w:lvlText w:val="%5、"/>
      <w:lvlJc w:val="left"/>
      <w:pPr>
        <w:tabs>
          <w:tab w:val="num" w:pos="2707"/>
        </w:tabs>
        <w:ind w:left="2707" w:hanging="480"/>
      </w:pPr>
    </w:lvl>
    <w:lvl w:ilvl="5" w:tplc="0409001B" w:tentative="1">
      <w:start w:val="1"/>
      <w:numFmt w:val="lowerRoman"/>
      <w:lvlText w:val="%6."/>
      <w:lvlJc w:val="right"/>
      <w:pPr>
        <w:tabs>
          <w:tab w:val="num" w:pos="3187"/>
        </w:tabs>
        <w:ind w:left="3187" w:hanging="480"/>
      </w:pPr>
    </w:lvl>
    <w:lvl w:ilvl="6" w:tplc="0409000F" w:tentative="1">
      <w:start w:val="1"/>
      <w:numFmt w:val="decimal"/>
      <w:lvlText w:val="%7."/>
      <w:lvlJc w:val="left"/>
      <w:pPr>
        <w:tabs>
          <w:tab w:val="num" w:pos="3667"/>
        </w:tabs>
        <w:ind w:left="3667" w:hanging="480"/>
      </w:pPr>
    </w:lvl>
    <w:lvl w:ilvl="7" w:tplc="04090019" w:tentative="1">
      <w:start w:val="1"/>
      <w:numFmt w:val="ideographTraditional"/>
      <w:lvlText w:val="%8、"/>
      <w:lvlJc w:val="left"/>
      <w:pPr>
        <w:tabs>
          <w:tab w:val="num" w:pos="4147"/>
        </w:tabs>
        <w:ind w:left="4147" w:hanging="480"/>
      </w:pPr>
    </w:lvl>
    <w:lvl w:ilvl="8" w:tplc="0409001B" w:tentative="1">
      <w:start w:val="1"/>
      <w:numFmt w:val="lowerRoman"/>
      <w:lvlText w:val="%9."/>
      <w:lvlJc w:val="right"/>
      <w:pPr>
        <w:tabs>
          <w:tab w:val="num" w:pos="4627"/>
        </w:tabs>
        <w:ind w:left="4627" w:hanging="480"/>
      </w:pPr>
    </w:lvl>
  </w:abstractNum>
  <w:abstractNum w:abstractNumId="12" w15:restartNumberingAfterBreak="0">
    <w:nsid w:val="3988593B"/>
    <w:multiLevelType w:val="multilevel"/>
    <w:tmpl w:val="9CAA9A6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3DB222C9"/>
    <w:multiLevelType w:val="hybridMultilevel"/>
    <w:tmpl w:val="83EC89FA"/>
    <w:lvl w:ilvl="0" w:tplc="888CEE8E">
      <w:start w:val="36"/>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4010E70"/>
    <w:multiLevelType w:val="hybridMultilevel"/>
    <w:tmpl w:val="DB5636BE"/>
    <w:lvl w:ilvl="0" w:tplc="C35AC658">
      <w:start w:val="1"/>
      <w:numFmt w:val="decimal"/>
      <w:lvlText w:val="%1."/>
      <w:lvlJc w:val="left"/>
      <w:pPr>
        <w:ind w:left="1341" w:hanging="360"/>
      </w:pPr>
      <w:rPr>
        <w:rFonts w:hint="default"/>
      </w:rPr>
    </w:lvl>
    <w:lvl w:ilvl="1" w:tplc="04090019" w:tentative="1">
      <w:start w:val="1"/>
      <w:numFmt w:val="ideographTraditional"/>
      <w:lvlText w:val="%2、"/>
      <w:lvlJc w:val="left"/>
      <w:pPr>
        <w:ind w:left="1941" w:hanging="480"/>
      </w:pPr>
    </w:lvl>
    <w:lvl w:ilvl="2" w:tplc="0409001B" w:tentative="1">
      <w:start w:val="1"/>
      <w:numFmt w:val="lowerRoman"/>
      <w:lvlText w:val="%3."/>
      <w:lvlJc w:val="right"/>
      <w:pPr>
        <w:ind w:left="2421" w:hanging="480"/>
      </w:pPr>
    </w:lvl>
    <w:lvl w:ilvl="3" w:tplc="0409000F" w:tentative="1">
      <w:start w:val="1"/>
      <w:numFmt w:val="decimal"/>
      <w:lvlText w:val="%4."/>
      <w:lvlJc w:val="left"/>
      <w:pPr>
        <w:ind w:left="2901" w:hanging="480"/>
      </w:pPr>
    </w:lvl>
    <w:lvl w:ilvl="4" w:tplc="04090019" w:tentative="1">
      <w:start w:val="1"/>
      <w:numFmt w:val="ideographTraditional"/>
      <w:lvlText w:val="%5、"/>
      <w:lvlJc w:val="left"/>
      <w:pPr>
        <w:ind w:left="3381" w:hanging="480"/>
      </w:pPr>
    </w:lvl>
    <w:lvl w:ilvl="5" w:tplc="0409001B" w:tentative="1">
      <w:start w:val="1"/>
      <w:numFmt w:val="lowerRoman"/>
      <w:lvlText w:val="%6."/>
      <w:lvlJc w:val="right"/>
      <w:pPr>
        <w:ind w:left="3861" w:hanging="480"/>
      </w:pPr>
    </w:lvl>
    <w:lvl w:ilvl="6" w:tplc="0409000F" w:tentative="1">
      <w:start w:val="1"/>
      <w:numFmt w:val="decimal"/>
      <w:lvlText w:val="%7."/>
      <w:lvlJc w:val="left"/>
      <w:pPr>
        <w:ind w:left="4341" w:hanging="480"/>
      </w:pPr>
    </w:lvl>
    <w:lvl w:ilvl="7" w:tplc="04090019" w:tentative="1">
      <w:start w:val="1"/>
      <w:numFmt w:val="ideographTraditional"/>
      <w:lvlText w:val="%8、"/>
      <w:lvlJc w:val="left"/>
      <w:pPr>
        <w:ind w:left="4821" w:hanging="480"/>
      </w:pPr>
    </w:lvl>
    <w:lvl w:ilvl="8" w:tplc="0409001B" w:tentative="1">
      <w:start w:val="1"/>
      <w:numFmt w:val="lowerRoman"/>
      <w:lvlText w:val="%9."/>
      <w:lvlJc w:val="right"/>
      <w:pPr>
        <w:ind w:left="5301" w:hanging="480"/>
      </w:pPr>
    </w:lvl>
  </w:abstractNum>
  <w:abstractNum w:abstractNumId="15" w15:restartNumberingAfterBreak="0">
    <w:nsid w:val="47432A9A"/>
    <w:multiLevelType w:val="hybridMultilevel"/>
    <w:tmpl w:val="14764D3A"/>
    <w:lvl w:ilvl="0" w:tplc="F8708BC6">
      <w:start w:val="1"/>
      <w:numFmt w:val="decimal"/>
      <w:lvlText w:val="%1."/>
      <w:lvlJc w:val="left"/>
      <w:pPr>
        <w:tabs>
          <w:tab w:val="num" w:pos="360"/>
        </w:tabs>
        <w:ind w:left="360" w:hanging="360"/>
      </w:pPr>
      <w:rPr>
        <w:rFonts w:hint="default"/>
      </w:rPr>
    </w:lvl>
    <w:lvl w:ilvl="1" w:tplc="F95E309E">
      <w:start w:val="1"/>
      <w:numFmt w:val="ideographTraditional"/>
      <w:lvlText w:val="%2、"/>
      <w:lvlJc w:val="left"/>
      <w:pPr>
        <w:tabs>
          <w:tab w:val="num" w:pos="915"/>
        </w:tabs>
        <w:ind w:left="915" w:hanging="435"/>
      </w:pPr>
      <w:rPr>
        <w:rFonts w:ascii="Times New Roman" w:eastAsia="Times New Roman" w:hAnsi="Times New Roman" w:cs="Times New Roman"/>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90E5CBC"/>
    <w:multiLevelType w:val="hybridMultilevel"/>
    <w:tmpl w:val="3466B20C"/>
    <w:lvl w:ilvl="0" w:tplc="FE72E0E4">
      <w:start w:val="1"/>
      <w:numFmt w:val="upperLetter"/>
      <w:lvlText w:val="(%1)"/>
      <w:lvlJc w:val="left"/>
      <w:pPr>
        <w:tabs>
          <w:tab w:val="num" w:pos="870"/>
        </w:tabs>
        <w:ind w:left="870" w:hanging="435"/>
      </w:pPr>
      <w:rPr>
        <w:rFonts w:hint="default"/>
      </w:rPr>
    </w:lvl>
    <w:lvl w:ilvl="1" w:tplc="04090019">
      <w:start w:val="1"/>
      <w:numFmt w:val="ideographTraditional"/>
      <w:lvlText w:val="%2、"/>
      <w:lvlJc w:val="left"/>
      <w:pPr>
        <w:tabs>
          <w:tab w:val="num" w:pos="1395"/>
        </w:tabs>
        <w:ind w:left="1395" w:hanging="480"/>
      </w:pPr>
    </w:lvl>
    <w:lvl w:ilvl="2" w:tplc="0409001B" w:tentative="1">
      <w:start w:val="1"/>
      <w:numFmt w:val="lowerRoman"/>
      <w:lvlText w:val="%3."/>
      <w:lvlJc w:val="right"/>
      <w:pPr>
        <w:tabs>
          <w:tab w:val="num" w:pos="1875"/>
        </w:tabs>
        <w:ind w:left="1875" w:hanging="480"/>
      </w:pPr>
    </w:lvl>
    <w:lvl w:ilvl="3" w:tplc="0409000F" w:tentative="1">
      <w:start w:val="1"/>
      <w:numFmt w:val="decimal"/>
      <w:lvlText w:val="%4."/>
      <w:lvlJc w:val="left"/>
      <w:pPr>
        <w:tabs>
          <w:tab w:val="num" w:pos="2355"/>
        </w:tabs>
        <w:ind w:left="2355" w:hanging="480"/>
      </w:pPr>
    </w:lvl>
    <w:lvl w:ilvl="4" w:tplc="04090019" w:tentative="1">
      <w:start w:val="1"/>
      <w:numFmt w:val="ideographTraditional"/>
      <w:lvlText w:val="%5、"/>
      <w:lvlJc w:val="left"/>
      <w:pPr>
        <w:tabs>
          <w:tab w:val="num" w:pos="2835"/>
        </w:tabs>
        <w:ind w:left="2835" w:hanging="480"/>
      </w:pPr>
    </w:lvl>
    <w:lvl w:ilvl="5" w:tplc="0409001B" w:tentative="1">
      <w:start w:val="1"/>
      <w:numFmt w:val="lowerRoman"/>
      <w:lvlText w:val="%6."/>
      <w:lvlJc w:val="right"/>
      <w:pPr>
        <w:tabs>
          <w:tab w:val="num" w:pos="3315"/>
        </w:tabs>
        <w:ind w:left="3315" w:hanging="480"/>
      </w:pPr>
    </w:lvl>
    <w:lvl w:ilvl="6" w:tplc="0409000F" w:tentative="1">
      <w:start w:val="1"/>
      <w:numFmt w:val="decimal"/>
      <w:lvlText w:val="%7."/>
      <w:lvlJc w:val="left"/>
      <w:pPr>
        <w:tabs>
          <w:tab w:val="num" w:pos="3795"/>
        </w:tabs>
        <w:ind w:left="3795" w:hanging="480"/>
      </w:pPr>
    </w:lvl>
    <w:lvl w:ilvl="7" w:tplc="04090019" w:tentative="1">
      <w:start w:val="1"/>
      <w:numFmt w:val="ideographTraditional"/>
      <w:lvlText w:val="%8、"/>
      <w:lvlJc w:val="left"/>
      <w:pPr>
        <w:tabs>
          <w:tab w:val="num" w:pos="4275"/>
        </w:tabs>
        <w:ind w:left="4275" w:hanging="480"/>
      </w:pPr>
    </w:lvl>
    <w:lvl w:ilvl="8" w:tplc="0409001B" w:tentative="1">
      <w:start w:val="1"/>
      <w:numFmt w:val="lowerRoman"/>
      <w:lvlText w:val="%9."/>
      <w:lvlJc w:val="right"/>
      <w:pPr>
        <w:tabs>
          <w:tab w:val="num" w:pos="4755"/>
        </w:tabs>
        <w:ind w:left="4755" w:hanging="480"/>
      </w:pPr>
    </w:lvl>
  </w:abstractNum>
  <w:abstractNum w:abstractNumId="17" w15:restartNumberingAfterBreak="0">
    <w:nsid w:val="4E1C4D45"/>
    <w:multiLevelType w:val="hybridMultilevel"/>
    <w:tmpl w:val="29B2E756"/>
    <w:lvl w:ilvl="0" w:tplc="015A5C80">
      <w:start w:val="2"/>
      <w:numFmt w:val="upperLetter"/>
      <w:lvlText w:val="(%1)"/>
      <w:lvlJc w:val="left"/>
      <w:pPr>
        <w:tabs>
          <w:tab w:val="num" w:pos="840"/>
        </w:tabs>
        <w:ind w:left="840" w:hanging="360"/>
      </w:pPr>
      <w:rPr>
        <w:rFonts w:hAnsi="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4ED21C82"/>
    <w:multiLevelType w:val="hybridMultilevel"/>
    <w:tmpl w:val="2286E002"/>
    <w:lvl w:ilvl="0" w:tplc="EC866718">
      <w:start w:val="1"/>
      <w:numFmt w:val="decimal"/>
      <w:lvlText w:val="%1."/>
      <w:lvlJc w:val="left"/>
      <w:pPr>
        <w:tabs>
          <w:tab w:val="num" w:pos="360"/>
        </w:tabs>
        <w:ind w:left="360" w:hanging="360"/>
      </w:pPr>
      <w:rPr>
        <w:rFonts w:hint="default"/>
      </w:rPr>
    </w:lvl>
    <w:lvl w:ilvl="1" w:tplc="56488A98">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62B01E4"/>
    <w:multiLevelType w:val="hybridMultilevel"/>
    <w:tmpl w:val="EDBCF322"/>
    <w:lvl w:ilvl="0" w:tplc="2C123058">
      <w:start w:val="68"/>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8D23759"/>
    <w:multiLevelType w:val="hybridMultilevel"/>
    <w:tmpl w:val="39C6B37A"/>
    <w:lvl w:ilvl="0" w:tplc="8A1E4046">
      <w:start w:val="60"/>
      <w:numFmt w:val="decimal"/>
      <w:lvlText w:val="%1."/>
      <w:lvlJc w:val="left"/>
      <w:pPr>
        <w:tabs>
          <w:tab w:val="num" w:pos="360"/>
        </w:tabs>
        <w:ind w:left="360" w:hanging="360"/>
      </w:pPr>
      <w:rPr>
        <w:rFonts w:hAnsi="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ACA4F10"/>
    <w:multiLevelType w:val="multilevel"/>
    <w:tmpl w:val="B3BA6D1A"/>
    <w:lvl w:ilvl="0">
      <w:start w:val="11"/>
      <w:numFmt w:val="decimal"/>
      <w:lvlText w:val="%1."/>
      <w:lvlJc w:val="left"/>
      <w:pPr>
        <w:tabs>
          <w:tab w:val="num" w:pos="480"/>
        </w:tabs>
        <w:ind w:left="480" w:hanging="480"/>
      </w:pPr>
      <w:rPr>
        <w:rFonts w:hint="eastAsia"/>
      </w:rPr>
    </w:lvl>
    <w:lvl w:ilvl="1">
      <w:start w:val="1"/>
      <w:numFmt w:val="upperLetter"/>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5D3C1B31"/>
    <w:multiLevelType w:val="hybridMultilevel"/>
    <w:tmpl w:val="944234B4"/>
    <w:lvl w:ilvl="0" w:tplc="C9684532">
      <w:start w:val="1"/>
      <w:numFmt w:val="upperLetter"/>
      <w:lvlText w:val="(%1)"/>
      <w:lvlJc w:val="left"/>
      <w:pPr>
        <w:tabs>
          <w:tab w:val="num" w:pos="667"/>
        </w:tabs>
        <w:ind w:left="667"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1182FAD"/>
    <w:multiLevelType w:val="hybridMultilevel"/>
    <w:tmpl w:val="8DFC71D2"/>
    <w:lvl w:ilvl="0" w:tplc="87B4A31A">
      <w:start w:val="1"/>
      <w:numFmt w:val="upperLetter"/>
      <w:lvlText w:val="(%1)"/>
      <w:lvlJc w:val="left"/>
      <w:pPr>
        <w:tabs>
          <w:tab w:val="num" w:pos="682"/>
        </w:tabs>
        <w:ind w:left="682" w:hanging="375"/>
      </w:pPr>
      <w:rPr>
        <w:rFonts w:hint="eastAsia"/>
      </w:rPr>
    </w:lvl>
    <w:lvl w:ilvl="1" w:tplc="04090019" w:tentative="1">
      <w:start w:val="1"/>
      <w:numFmt w:val="ideographTraditional"/>
      <w:lvlText w:val="%2、"/>
      <w:lvlJc w:val="left"/>
      <w:pPr>
        <w:tabs>
          <w:tab w:val="num" w:pos="1267"/>
        </w:tabs>
        <w:ind w:left="1267" w:hanging="480"/>
      </w:pPr>
    </w:lvl>
    <w:lvl w:ilvl="2" w:tplc="0409001B" w:tentative="1">
      <w:start w:val="1"/>
      <w:numFmt w:val="lowerRoman"/>
      <w:lvlText w:val="%3."/>
      <w:lvlJc w:val="right"/>
      <w:pPr>
        <w:tabs>
          <w:tab w:val="num" w:pos="1747"/>
        </w:tabs>
        <w:ind w:left="1747" w:hanging="480"/>
      </w:pPr>
    </w:lvl>
    <w:lvl w:ilvl="3" w:tplc="0409000F" w:tentative="1">
      <w:start w:val="1"/>
      <w:numFmt w:val="decimal"/>
      <w:lvlText w:val="%4."/>
      <w:lvlJc w:val="left"/>
      <w:pPr>
        <w:tabs>
          <w:tab w:val="num" w:pos="2227"/>
        </w:tabs>
        <w:ind w:left="2227" w:hanging="480"/>
      </w:pPr>
    </w:lvl>
    <w:lvl w:ilvl="4" w:tplc="04090019" w:tentative="1">
      <w:start w:val="1"/>
      <w:numFmt w:val="ideographTraditional"/>
      <w:lvlText w:val="%5、"/>
      <w:lvlJc w:val="left"/>
      <w:pPr>
        <w:tabs>
          <w:tab w:val="num" w:pos="2707"/>
        </w:tabs>
        <w:ind w:left="2707" w:hanging="480"/>
      </w:pPr>
    </w:lvl>
    <w:lvl w:ilvl="5" w:tplc="0409001B" w:tentative="1">
      <w:start w:val="1"/>
      <w:numFmt w:val="lowerRoman"/>
      <w:lvlText w:val="%6."/>
      <w:lvlJc w:val="right"/>
      <w:pPr>
        <w:tabs>
          <w:tab w:val="num" w:pos="3187"/>
        </w:tabs>
        <w:ind w:left="3187" w:hanging="480"/>
      </w:pPr>
    </w:lvl>
    <w:lvl w:ilvl="6" w:tplc="0409000F" w:tentative="1">
      <w:start w:val="1"/>
      <w:numFmt w:val="decimal"/>
      <w:lvlText w:val="%7."/>
      <w:lvlJc w:val="left"/>
      <w:pPr>
        <w:tabs>
          <w:tab w:val="num" w:pos="3667"/>
        </w:tabs>
        <w:ind w:left="3667" w:hanging="480"/>
      </w:pPr>
    </w:lvl>
    <w:lvl w:ilvl="7" w:tplc="04090019" w:tentative="1">
      <w:start w:val="1"/>
      <w:numFmt w:val="ideographTraditional"/>
      <w:lvlText w:val="%8、"/>
      <w:lvlJc w:val="left"/>
      <w:pPr>
        <w:tabs>
          <w:tab w:val="num" w:pos="4147"/>
        </w:tabs>
        <w:ind w:left="4147" w:hanging="480"/>
      </w:pPr>
    </w:lvl>
    <w:lvl w:ilvl="8" w:tplc="0409001B" w:tentative="1">
      <w:start w:val="1"/>
      <w:numFmt w:val="lowerRoman"/>
      <w:lvlText w:val="%9."/>
      <w:lvlJc w:val="right"/>
      <w:pPr>
        <w:tabs>
          <w:tab w:val="num" w:pos="4627"/>
        </w:tabs>
        <w:ind w:left="4627" w:hanging="480"/>
      </w:pPr>
    </w:lvl>
  </w:abstractNum>
  <w:abstractNum w:abstractNumId="24" w15:restartNumberingAfterBreak="0">
    <w:nsid w:val="650412B0"/>
    <w:multiLevelType w:val="hybridMultilevel"/>
    <w:tmpl w:val="975AC2EA"/>
    <w:lvl w:ilvl="0" w:tplc="2C6C7290">
      <w:start w:val="1"/>
      <w:numFmt w:val="ideographTraditional"/>
      <w:lvlText w:val="(%1)"/>
      <w:lvlJc w:val="left"/>
      <w:pPr>
        <w:tabs>
          <w:tab w:val="num" w:pos="510"/>
        </w:tabs>
        <w:ind w:left="510" w:hanging="51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5" w15:restartNumberingAfterBreak="0">
    <w:nsid w:val="6DD66E2E"/>
    <w:multiLevelType w:val="hybridMultilevel"/>
    <w:tmpl w:val="7958C330"/>
    <w:lvl w:ilvl="0" w:tplc="A8D8DF06">
      <w:start w:val="6"/>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FE16228"/>
    <w:multiLevelType w:val="hybridMultilevel"/>
    <w:tmpl w:val="C14CFD5C"/>
    <w:lvl w:ilvl="0" w:tplc="385A4282">
      <w:start w:val="25"/>
      <w:numFmt w:val="decimal"/>
      <w:lvlText w:val="%1."/>
      <w:lvlJc w:val="left"/>
      <w:pPr>
        <w:tabs>
          <w:tab w:val="num" w:pos="360"/>
        </w:tabs>
        <w:ind w:left="360" w:hanging="360"/>
      </w:pPr>
      <w:rPr>
        <w:rFonts w:hAnsi="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6810227"/>
    <w:multiLevelType w:val="hybridMultilevel"/>
    <w:tmpl w:val="B39E2C44"/>
    <w:lvl w:ilvl="0" w:tplc="4D4AA3F6">
      <w:start w:val="12"/>
      <w:numFmt w:val="decimal"/>
      <w:lvlText w:val="%1."/>
      <w:lvlJc w:val="left"/>
      <w:pPr>
        <w:tabs>
          <w:tab w:val="num" w:pos="480"/>
        </w:tabs>
        <w:ind w:left="480" w:hanging="480"/>
      </w:pPr>
      <w:rPr>
        <w:rFonts w:hint="eastAsia"/>
      </w:rPr>
    </w:lvl>
    <w:lvl w:ilvl="1" w:tplc="0F5CA814">
      <w:start w:val="1"/>
      <w:numFmt w:val="upp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83D0E60"/>
    <w:multiLevelType w:val="multilevel"/>
    <w:tmpl w:val="A1048DF0"/>
    <w:lvl w:ilvl="0">
      <w:start w:val="1"/>
      <w:numFmt w:val="decimal"/>
      <w:lvlText w:val="%1."/>
      <w:lvlJc w:val="left"/>
      <w:pPr>
        <w:tabs>
          <w:tab w:val="num" w:pos="480"/>
        </w:tabs>
        <w:ind w:left="480" w:hanging="480"/>
      </w:pPr>
    </w:lvl>
    <w:lvl w:ilvl="1">
      <w:start w:val="1"/>
      <w:numFmt w:val="upperLetter"/>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24"/>
  </w:num>
  <w:num w:numId="2">
    <w:abstractNumId w:val="6"/>
  </w:num>
  <w:num w:numId="3">
    <w:abstractNumId w:val="26"/>
  </w:num>
  <w:num w:numId="4">
    <w:abstractNumId w:val="23"/>
  </w:num>
  <w:num w:numId="5">
    <w:abstractNumId w:val="9"/>
  </w:num>
  <w:num w:numId="6">
    <w:abstractNumId w:val="18"/>
  </w:num>
  <w:num w:numId="7">
    <w:abstractNumId w:val="17"/>
  </w:num>
  <w:num w:numId="8">
    <w:abstractNumId w:val="10"/>
  </w:num>
  <w:num w:numId="9">
    <w:abstractNumId w:val="3"/>
  </w:num>
  <w:num w:numId="10">
    <w:abstractNumId w:val="15"/>
  </w:num>
  <w:num w:numId="11">
    <w:abstractNumId w:val="20"/>
  </w:num>
  <w:num w:numId="12">
    <w:abstractNumId w:val="16"/>
  </w:num>
  <w:num w:numId="13">
    <w:abstractNumId w:val="11"/>
  </w:num>
  <w:num w:numId="14">
    <w:abstractNumId w:val="1"/>
  </w:num>
  <w:num w:numId="15">
    <w:abstractNumId w:val="22"/>
  </w:num>
  <w:num w:numId="16">
    <w:abstractNumId w:val="4"/>
  </w:num>
  <w:num w:numId="17">
    <w:abstractNumId w:val="8"/>
  </w:num>
  <w:num w:numId="18">
    <w:abstractNumId w:val="19"/>
  </w:num>
  <w:num w:numId="19">
    <w:abstractNumId w:val="13"/>
  </w:num>
  <w:num w:numId="20">
    <w:abstractNumId w:val="0"/>
  </w:num>
  <w:num w:numId="21">
    <w:abstractNumId w:val="5"/>
  </w:num>
  <w:num w:numId="22">
    <w:abstractNumId w:val="28"/>
  </w:num>
  <w:num w:numId="23">
    <w:abstractNumId w:val="7"/>
  </w:num>
  <w:num w:numId="24">
    <w:abstractNumId w:val="2"/>
  </w:num>
  <w:num w:numId="25">
    <w:abstractNumId w:val="12"/>
  </w:num>
  <w:num w:numId="26">
    <w:abstractNumId w:val="25"/>
  </w:num>
  <w:num w:numId="27">
    <w:abstractNumId w:val="27"/>
  </w:num>
  <w:num w:numId="28">
    <w:abstractNumId w:val="2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39"/>
  <w:drawingGridVerticalSpacing w:val="365"/>
  <w:displayHorizontalDrawingGridEvery w:val="0"/>
  <w:characterSpacingControl w:val="compressPunctuation"/>
  <w:hdrShapeDefaults>
    <o:shapedefaults v:ext="edit" spidmax="2049"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FE4"/>
    <w:rsid w:val="00002914"/>
    <w:rsid w:val="00013B75"/>
    <w:rsid w:val="00025880"/>
    <w:rsid w:val="00034B35"/>
    <w:rsid w:val="00036C5D"/>
    <w:rsid w:val="000412BE"/>
    <w:rsid w:val="0004202F"/>
    <w:rsid w:val="00047B17"/>
    <w:rsid w:val="000565E5"/>
    <w:rsid w:val="00062B19"/>
    <w:rsid w:val="00084B9B"/>
    <w:rsid w:val="00092503"/>
    <w:rsid w:val="00097D7B"/>
    <w:rsid w:val="000A0D89"/>
    <w:rsid w:val="000A22B9"/>
    <w:rsid w:val="000A36A8"/>
    <w:rsid w:val="000C1232"/>
    <w:rsid w:val="000C639A"/>
    <w:rsid w:val="000D12DB"/>
    <w:rsid w:val="000E0B91"/>
    <w:rsid w:val="000E13A3"/>
    <w:rsid w:val="000E5609"/>
    <w:rsid w:val="000F1B56"/>
    <w:rsid w:val="000F76B8"/>
    <w:rsid w:val="00102CE9"/>
    <w:rsid w:val="0011066F"/>
    <w:rsid w:val="00111369"/>
    <w:rsid w:val="00133869"/>
    <w:rsid w:val="001353EE"/>
    <w:rsid w:val="00141AC2"/>
    <w:rsid w:val="00145FE5"/>
    <w:rsid w:val="001526E4"/>
    <w:rsid w:val="00157560"/>
    <w:rsid w:val="00164B57"/>
    <w:rsid w:val="00173522"/>
    <w:rsid w:val="00182435"/>
    <w:rsid w:val="001847C2"/>
    <w:rsid w:val="001A2FF2"/>
    <w:rsid w:val="001A6D82"/>
    <w:rsid w:val="001A6FF0"/>
    <w:rsid w:val="001B5A9D"/>
    <w:rsid w:val="001B6FC5"/>
    <w:rsid w:val="001C021D"/>
    <w:rsid w:val="001C4398"/>
    <w:rsid w:val="001C6DC5"/>
    <w:rsid w:val="001D0FF5"/>
    <w:rsid w:val="001D3298"/>
    <w:rsid w:val="001E15EE"/>
    <w:rsid w:val="001E2B26"/>
    <w:rsid w:val="001E540B"/>
    <w:rsid w:val="001E57D4"/>
    <w:rsid w:val="001F3F94"/>
    <w:rsid w:val="00200E91"/>
    <w:rsid w:val="002077A9"/>
    <w:rsid w:val="00225BD6"/>
    <w:rsid w:val="00226EF1"/>
    <w:rsid w:val="00235570"/>
    <w:rsid w:val="0024361A"/>
    <w:rsid w:val="00245942"/>
    <w:rsid w:val="002514FE"/>
    <w:rsid w:val="0025174B"/>
    <w:rsid w:val="002521C9"/>
    <w:rsid w:val="00260D4D"/>
    <w:rsid w:val="00264E8F"/>
    <w:rsid w:val="00267E62"/>
    <w:rsid w:val="00272B50"/>
    <w:rsid w:val="0027611B"/>
    <w:rsid w:val="00291EC6"/>
    <w:rsid w:val="00295442"/>
    <w:rsid w:val="00297FBD"/>
    <w:rsid w:val="002A0979"/>
    <w:rsid w:val="002A41A3"/>
    <w:rsid w:val="002A7D7A"/>
    <w:rsid w:val="002B15DA"/>
    <w:rsid w:val="002C162B"/>
    <w:rsid w:val="002C4B40"/>
    <w:rsid w:val="002D37F1"/>
    <w:rsid w:val="002D4671"/>
    <w:rsid w:val="002D5CE4"/>
    <w:rsid w:val="002D7C4B"/>
    <w:rsid w:val="002E2E89"/>
    <w:rsid w:val="002E721B"/>
    <w:rsid w:val="00306CF5"/>
    <w:rsid w:val="0031611C"/>
    <w:rsid w:val="00317FF9"/>
    <w:rsid w:val="00330D1C"/>
    <w:rsid w:val="003442EB"/>
    <w:rsid w:val="00350B5E"/>
    <w:rsid w:val="00351C4D"/>
    <w:rsid w:val="00352861"/>
    <w:rsid w:val="00355C29"/>
    <w:rsid w:val="00372D76"/>
    <w:rsid w:val="003B642B"/>
    <w:rsid w:val="003D3FE4"/>
    <w:rsid w:val="003E4A97"/>
    <w:rsid w:val="003F046C"/>
    <w:rsid w:val="003F6CCB"/>
    <w:rsid w:val="004048BA"/>
    <w:rsid w:val="00405DA2"/>
    <w:rsid w:val="00412B53"/>
    <w:rsid w:val="004170BF"/>
    <w:rsid w:val="00430453"/>
    <w:rsid w:val="00435FE7"/>
    <w:rsid w:val="00443FC6"/>
    <w:rsid w:val="00444E46"/>
    <w:rsid w:val="00445393"/>
    <w:rsid w:val="00456394"/>
    <w:rsid w:val="00464C5D"/>
    <w:rsid w:val="00473549"/>
    <w:rsid w:val="00475318"/>
    <w:rsid w:val="00482064"/>
    <w:rsid w:val="00482FED"/>
    <w:rsid w:val="00497538"/>
    <w:rsid w:val="004B12BF"/>
    <w:rsid w:val="004B4970"/>
    <w:rsid w:val="004B6C20"/>
    <w:rsid w:val="004C09B6"/>
    <w:rsid w:val="004E1929"/>
    <w:rsid w:val="004E7F7D"/>
    <w:rsid w:val="004F239C"/>
    <w:rsid w:val="004F2870"/>
    <w:rsid w:val="00500841"/>
    <w:rsid w:val="00501128"/>
    <w:rsid w:val="00506E26"/>
    <w:rsid w:val="00506F53"/>
    <w:rsid w:val="00523702"/>
    <w:rsid w:val="00530C92"/>
    <w:rsid w:val="00532349"/>
    <w:rsid w:val="00536530"/>
    <w:rsid w:val="005540C3"/>
    <w:rsid w:val="00556618"/>
    <w:rsid w:val="00557DEE"/>
    <w:rsid w:val="00571950"/>
    <w:rsid w:val="005720F4"/>
    <w:rsid w:val="00574319"/>
    <w:rsid w:val="00575842"/>
    <w:rsid w:val="00577EF6"/>
    <w:rsid w:val="00581BF7"/>
    <w:rsid w:val="00592826"/>
    <w:rsid w:val="005C1E4F"/>
    <w:rsid w:val="005C404D"/>
    <w:rsid w:val="005C6993"/>
    <w:rsid w:val="005C778A"/>
    <w:rsid w:val="005D46B4"/>
    <w:rsid w:val="005F1EF2"/>
    <w:rsid w:val="005F4D23"/>
    <w:rsid w:val="005F5DDF"/>
    <w:rsid w:val="00611476"/>
    <w:rsid w:val="0061273D"/>
    <w:rsid w:val="00613FAC"/>
    <w:rsid w:val="00615D4C"/>
    <w:rsid w:val="006164F4"/>
    <w:rsid w:val="00622107"/>
    <w:rsid w:val="006525CE"/>
    <w:rsid w:val="00661D3E"/>
    <w:rsid w:val="00662B7E"/>
    <w:rsid w:val="0066562B"/>
    <w:rsid w:val="00674683"/>
    <w:rsid w:val="00691EF2"/>
    <w:rsid w:val="006950E5"/>
    <w:rsid w:val="006A2655"/>
    <w:rsid w:val="006C37A1"/>
    <w:rsid w:val="006C62DC"/>
    <w:rsid w:val="006F56E0"/>
    <w:rsid w:val="006F6356"/>
    <w:rsid w:val="007042A2"/>
    <w:rsid w:val="007070A4"/>
    <w:rsid w:val="00713E7A"/>
    <w:rsid w:val="007441E8"/>
    <w:rsid w:val="00745308"/>
    <w:rsid w:val="00750C85"/>
    <w:rsid w:val="007677D1"/>
    <w:rsid w:val="00772B7D"/>
    <w:rsid w:val="00781C79"/>
    <w:rsid w:val="00785BBD"/>
    <w:rsid w:val="00796884"/>
    <w:rsid w:val="007B60C6"/>
    <w:rsid w:val="007C4795"/>
    <w:rsid w:val="007D0582"/>
    <w:rsid w:val="007D73B5"/>
    <w:rsid w:val="007F217E"/>
    <w:rsid w:val="008074A4"/>
    <w:rsid w:val="00832F20"/>
    <w:rsid w:val="00835A41"/>
    <w:rsid w:val="008377C9"/>
    <w:rsid w:val="00850129"/>
    <w:rsid w:val="008525B3"/>
    <w:rsid w:val="00870E09"/>
    <w:rsid w:val="0088062C"/>
    <w:rsid w:val="008B011F"/>
    <w:rsid w:val="008B136E"/>
    <w:rsid w:val="008B18DA"/>
    <w:rsid w:val="008B1C50"/>
    <w:rsid w:val="008C717D"/>
    <w:rsid w:val="008F1112"/>
    <w:rsid w:val="00913CD0"/>
    <w:rsid w:val="00915F19"/>
    <w:rsid w:val="00922703"/>
    <w:rsid w:val="00922E3D"/>
    <w:rsid w:val="0092392E"/>
    <w:rsid w:val="00924FFC"/>
    <w:rsid w:val="00926AE5"/>
    <w:rsid w:val="00926C2E"/>
    <w:rsid w:val="0094244C"/>
    <w:rsid w:val="00962E3C"/>
    <w:rsid w:val="00966A7C"/>
    <w:rsid w:val="00970647"/>
    <w:rsid w:val="00971177"/>
    <w:rsid w:val="009735D9"/>
    <w:rsid w:val="00977E7C"/>
    <w:rsid w:val="00985C72"/>
    <w:rsid w:val="009903AF"/>
    <w:rsid w:val="009934CC"/>
    <w:rsid w:val="009B5F68"/>
    <w:rsid w:val="009C6DB2"/>
    <w:rsid w:val="009C7201"/>
    <w:rsid w:val="009D2A7B"/>
    <w:rsid w:val="009E4206"/>
    <w:rsid w:val="00A01541"/>
    <w:rsid w:val="00A13C33"/>
    <w:rsid w:val="00A24AAA"/>
    <w:rsid w:val="00A40B26"/>
    <w:rsid w:val="00A53338"/>
    <w:rsid w:val="00A5386E"/>
    <w:rsid w:val="00A55251"/>
    <w:rsid w:val="00A623B3"/>
    <w:rsid w:val="00A7023C"/>
    <w:rsid w:val="00A74823"/>
    <w:rsid w:val="00A7627B"/>
    <w:rsid w:val="00AA4201"/>
    <w:rsid w:val="00AB7291"/>
    <w:rsid w:val="00AC0720"/>
    <w:rsid w:val="00AC1AF1"/>
    <w:rsid w:val="00AD09CB"/>
    <w:rsid w:val="00AD7B0F"/>
    <w:rsid w:val="00AD7DF8"/>
    <w:rsid w:val="00AE26E7"/>
    <w:rsid w:val="00AE3B3A"/>
    <w:rsid w:val="00AF2B6C"/>
    <w:rsid w:val="00B03AAB"/>
    <w:rsid w:val="00B042B6"/>
    <w:rsid w:val="00B23DFF"/>
    <w:rsid w:val="00B24A5C"/>
    <w:rsid w:val="00B37919"/>
    <w:rsid w:val="00B45603"/>
    <w:rsid w:val="00B45A8F"/>
    <w:rsid w:val="00B53461"/>
    <w:rsid w:val="00B672FF"/>
    <w:rsid w:val="00B675F9"/>
    <w:rsid w:val="00B74786"/>
    <w:rsid w:val="00B812B6"/>
    <w:rsid w:val="00B842F0"/>
    <w:rsid w:val="00B93FF2"/>
    <w:rsid w:val="00BA3D3E"/>
    <w:rsid w:val="00BA4F9E"/>
    <w:rsid w:val="00BA7B17"/>
    <w:rsid w:val="00BD3BE1"/>
    <w:rsid w:val="00BE5202"/>
    <w:rsid w:val="00BF2639"/>
    <w:rsid w:val="00BF5F66"/>
    <w:rsid w:val="00C15FB5"/>
    <w:rsid w:val="00C35771"/>
    <w:rsid w:val="00C36D85"/>
    <w:rsid w:val="00C55AA8"/>
    <w:rsid w:val="00C569D2"/>
    <w:rsid w:val="00C62383"/>
    <w:rsid w:val="00C701BA"/>
    <w:rsid w:val="00C72621"/>
    <w:rsid w:val="00C75CD0"/>
    <w:rsid w:val="00C82304"/>
    <w:rsid w:val="00CA0E6F"/>
    <w:rsid w:val="00CD29DF"/>
    <w:rsid w:val="00CE3923"/>
    <w:rsid w:val="00CE53BC"/>
    <w:rsid w:val="00CE7C58"/>
    <w:rsid w:val="00CF2A99"/>
    <w:rsid w:val="00D20150"/>
    <w:rsid w:val="00D2189C"/>
    <w:rsid w:val="00D43A75"/>
    <w:rsid w:val="00D449FB"/>
    <w:rsid w:val="00D52C58"/>
    <w:rsid w:val="00D5648B"/>
    <w:rsid w:val="00D62453"/>
    <w:rsid w:val="00D6514F"/>
    <w:rsid w:val="00D66D80"/>
    <w:rsid w:val="00D66E7F"/>
    <w:rsid w:val="00D67BEB"/>
    <w:rsid w:val="00D771A8"/>
    <w:rsid w:val="00D80DDC"/>
    <w:rsid w:val="00D8497D"/>
    <w:rsid w:val="00D93310"/>
    <w:rsid w:val="00DA2C1E"/>
    <w:rsid w:val="00DA5A67"/>
    <w:rsid w:val="00DE078B"/>
    <w:rsid w:val="00DE3312"/>
    <w:rsid w:val="00DE33EA"/>
    <w:rsid w:val="00DF2F50"/>
    <w:rsid w:val="00DF450E"/>
    <w:rsid w:val="00E00CA5"/>
    <w:rsid w:val="00E06266"/>
    <w:rsid w:val="00E076E4"/>
    <w:rsid w:val="00E10E58"/>
    <w:rsid w:val="00E127A3"/>
    <w:rsid w:val="00E21B41"/>
    <w:rsid w:val="00E25A35"/>
    <w:rsid w:val="00E2788F"/>
    <w:rsid w:val="00E31D34"/>
    <w:rsid w:val="00E31F9D"/>
    <w:rsid w:val="00E33465"/>
    <w:rsid w:val="00E371A7"/>
    <w:rsid w:val="00E43FFD"/>
    <w:rsid w:val="00E445C7"/>
    <w:rsid w:val="00E53AAF"/>
    <w:rsid w:val="00E82A7D"/>
    <w:rsid w:val="00E83F84"/>
    <w:rsid w:val="00E94E7D"/>
    <w:rsid w:val="00EF14D7"/>
    <w:rsid w:val="00EF3888"/>
    <w:rsid w:val="00EF64A5"/>
    <w:rsid w:val="00F00D1B"/>
    <w:rsid w:val="00F039E1"/>
    <w:rsid w:val="00F076B4"/>
    <w:rsid w:val="00F1401E"/>
    <w:rsid w:val="00F15646"/>
    <w:rsid w:val="00F2008E"/>
    <w:rsid w:val="00F22612"/>
    <w:rsid w:val="00F355F9"/>
    <w:rsid w:val="00F36139"/>
    <w:rsid w:val="00F435F0"/>
    <w:rsid w:val="00F43A6A"/>
    <w:rsid w:val="00F45545"/>
    <w:rsid w:val="00F5497F"/>
    <w:rsid w:val="00F623D7"/>
    <w:rsid w:val="00F64714"/>
    <w:rsid w:val="00F655C3"/>
    <w:rsid w:val="00F73048"/>
    <w:rsid w:val="00FA3E0B"/>
    <w:rsid w:val="00FA67A3"/>
    <w:rsid w:val="00FD697B"/>
    <w:rsid w:val="00FE7A6C"/>
    <w:rsid w:val="00FF31DD"/>
    <w:rsid w:val="00FF4E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o:shapedefaults>
    <o:shapelayout v:ext="edit">
      <o:idmap v:ext="edit" data="1"/>
    </o:shapelayout>
  </w:shapeDefaults>
  <w:decimalSymbol w:val="."/>
  <w:listSeparator w:val=","/>
  <w15:chartTrackingRefBased/>
  <w15:docId w15:val="{216588D5-855C-4D1F-BCED-C8843E8B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B26"/>
    <w:pPr>
      <w:widowControl w:val="0"/>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customStyle="1" w:styleId="a6">
    <w:name w:val="選擇"/>
    <w:basedOn w:val="a"/>
    <w:rsid w:val="00013B75"/>
    <w:pPr>
      <w:tabs>
        <w:tab w:val="left" w:pos="1525"/>
      </w:tabs>
      <w:ind w:left="475" w:hangingChars="475" w:hanging="475"/>
    </w:pPr>
  </w:style>
  <w:style w:type="paragraph" w:customStyle="1" w:styleId="a7">
    <w:name w:val="題目"/>
    <w:basedOn w:val="a"/>
    <w:rsid w:val="00E83F84"/>
    <w:pPr>
      <w:snapToGrid w:val="0"/>
      <w:spacing w:line="288" w:lineRule="auto"/>
      <w:ind w:left="357" w:hanging="357"/>
      <w:jc w:val="both"/>
    </w:pPr>
    <w:rPr>
      <w:kern w:val="0"/>
      <w:sz w:val="24"/>
    </w:rPr>
  </w:style>
  <w:style w:type="paragraph" w:customStyle="1" w:styleId="a8">
    <w:name w:val="解析"/>
    <w:basedOn w:val="a"/>
    <w:rsid w:val="00DA2C1E"/>
    <w:pPr>
      <w:tabs>
        <w:tab w:val="left" w:pos="2030"/>
      </w:tabs>
      <w:snapToGrid w:val="0"/>
      <w:spacing w:beforeLines="50" w:before="50" w:afterLines="100" w:after="100" w:line="264" w:lineRule="auto"/>
      <w:ind w:leftChars="200" w:left="710" w:hangingChars="510" w:hanging="510"/>
      <w:jc w:val="both"/>
    </w:pPr>
    <w:rPr>
      <w:kern w:val="0"/>
      <w:sz w:val="24"/>
    </w:rPr>
  </w:style>
  <w:style w:type="paragraph" w:customStyle="1" w:styleId="-">
    <w:name w:val="大題-部分"/>
    <w:basedOn w:val="a"/>
    <w:rsid w:val="00D771A8"/>
    <w:pPr>
      <w:adjustRightInd w:val="0"/>
      <w:spacing w:beforeLines="50" w:before="50" w:afterLines="50" w:after="50"/>
      <w:textAlignment w:val="baseline"/>
    </w:pPr>
    <w:rPr>
      <w:rFonts w:eastAsia="標楷體"/>
      <w:b/>
      <w:kern w:val="0"/>
      <w:sz w:val="28"/>
      <w:szCs w:val="20"/>
    </w:rPr>
  </w:style>
  <w:style w:type="character" w:styleId="a9">
    <w:name w:val="annotation reference"/>
    <w:semiHidden/>
    <w:rPr>
      <w:sz w:val="18"/>
      <w:szCs w:val="18"/>
    </w:rPr>
  </w:style>
  <w:style w:type="paragraph" w:styleId="aa">
    <w:name w:val="annotation text"/>
    <w:basedOn w:val="a"/>
    <w:semiHidden/>
  </w:style>
  <w:style w:type="paragraph" w:styleId="ab">
    <w:name w:val="annotation subject"/>
    <w:basedOn w:val="aa"/>
    <w:next w:val="aa"/>
    <w:semiHidden/>
    <w:rPr>
      <w:b/>
      <w:bCs/>
    </w:rPr>
  </w:style>
  <w:style w:type="paragraph" w:styleId="ac">
    <w:name w:val="Balloon Text"/>
    <w:basedOn w:val="a"/>
    <w:semiHidden/>
    <w:rPr>
      <w:rFonts w:ascii="Arial" w:hAnsi="Arial"/>
      <w:sz w:val="18"/>
      <w:szCs w:val="18"/>
    </w:rPr>
  </w:style>
  <w:style w:type="table" w:styleId="ad">
    <w:name w:val="Table Grid"/>
    <w:basedOn w:val="a1"/>
    <w:rsid w:val="00E83F84"/>
    <w:pPr>
      <w:widowControl w:val="0"/>
      <w:overflowPunct w:val="0"/>
      <w:snapToGrid w:val="0"/>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vAlign w:val="center"/>
    </w:tcPr>
  </w:style>
  <w:style w:type="paragraph" w:customStyle="1" w:styleId="-0">
    <w:name w:val="大題-一般"/>
    <w:basedOn w:val="-"/>
    <w:rsid w:val="00D771A8"/>
    <w:pPr>
      <w:spacing w:beforeLines="0" w:before="0" w:afterLines="0" w:after="0"/>
    </w:pPr>
    <w:rPr>
      <w:sz w:val="24"/>
    </w:rPr>
  </w:style>
  <w:style w:type="paragraph" w:customStyle="1" w:styleId="ae">
    <w:name w:val="說明"/>
    <w:basedOn w:val="a"/>
    <w:rsid w:val="00A55251"/>
    <w:pPr>
      <w:ind w:left="300" w:hangingChars="300" w:hanging="300"/>
      <w:jc w:val="both"/>
    </w:pPr>
    <w:rPr>
      <w:rFonts w:eastAsia="標楷體" w:hAnsi="標楷體"/>
      <w:sz w:val="24"/>
    </w:rPr>
  </w:style>
  <w:style w:type="paragraph" w:customStyle="1" w:styleId="TIT1">
    <w:name w:val="TIT1"/>
    <w:basedOn w:val="a"/>
    <w:rsid w:val="00C75CD0"/>
    <w:pPr>
      <w:widowControl/>
      <w:autoSpaceDE w:val="0"/>
      <w:autoSpaceDN w:val="0"/>
      <w:spacing w:beforeLines="50" w:before="120" w:line="320" w:lineRule="atLeast"/>
      <w:ind w:left="377" w:hangingChars="145" w:hanging="377"/>
      <w:textAlignment w:val="bottom"/>
    </w:pPr>
    <w:rPr>
      <w:rFonts w:eastAsia="細明體"/>
      <w:spacing w:val="20"/>
      <w:szCs w:val="20"/>
      <w:lang w:val="es-ES"/>
    </w:rPr>
  </w:style>
  <w:style w:type="paragraph" w:customStyle="1" w:styleId="ABCD">
    <w:name w:val="ABCD"/>
    <w:basedOn w:val="a"/>
    <w:rsid w:val="00C75CD0"/>
    <w:pPr>
      <w:widowControl/>
      <w:tabs>
        <w:tab w:val="left" w:pos="2693"/>
        <w:tab w:val="left" w:pos="4961"/>
        <w:tab w:val="left" w:pos="7229"/>
      </w:tabs>
      <w:autoSpaceDE w:val="0"/>
      <w:autoSpaceDN w:val="0"/>
      <w:adjustRightInd w:val="0"/>
      <w:spacing w:line="340" w:lineRule="atLeast"/>
      <w:ind w:left="687" w:hanging="318"/>
      <w:jc w:val="both"/>
      <w:textAlignment w:val="bottom"/>
    </w:pPr>
    <w:rPr>
      <w:spacing w:val="20"/>
      <w:kern w:val="0"/>
      <w:szCs w:val="20"/>
    </w:rPr>
  </w:style>
  <w:style w:type="paragraph" w:customStyle="1" w:styleId="AB0">
    <w:name w:val="AB"/>
    <w:basedOn w:val="a"/>
    <w:rsid w:val="00C75CD0"/>
    <w:pPr>
      <w:widowControl/>
      <w:tabs>
        <w:tab w:val="left" w:pos="4730"/>
      </w:tabs>
      <w:autoSpaceDE w:val="0"/>
      <w:autoSpaceDN w:val="0"/>
      <w:adjustRightInd w:val="0"/>
      <w:spacing w:line="320" w:lineRule="atLeast"/>
      <w:ind w:left="687" w:hanging="318"/>
      <w:jc w:val="both"/>
      <w:textAlignment w:val="bottom"/>
    </w:pPr>
    <w:rPr>
      <w:spacing w:val="20"/>
      <w:kern w:val="0"/>
      <w:szCs w:val="20"/>
    </w:rPr>
  </w:style>
  <w:style w:type="paragraph" w:customStyle="1" w:styleId="tit2">
    <w:name w:val="tit2"/>
    <w:basedOn w:val="a"/>
    <w:rsid w:val="00C75CD0"/>
    <w:pPr>
      <w:autoSpaceDE w:val="0"/>
      <w:autoSpaceDN w:val="0"/>
      <w:adjustRightInd w:val="0"/>
      <w:spacing w:line="360" w:lineRule="atLeast"/>
      <w:ind w:left="369"/>
      <w:jc w:val="both"/>
      <w:textAlignment w:val="bottom"/>
    </w:pPr>
    <w:rPr>
      <w:rFonts w:eastAsia="標楷體"/>
      <w:spacing w:val="24"/>
      <w:kern w:val="0"/>
      <w:szCs w:val="20"/>
    </w:rPr>
  </w:style>
  <w:style w:type="paragraph" w:customStyle="1" w:styleId="AA0">
    <w:name w:val="AA"/>
    <w:basedOn w:val="AB0"/>
    <w:rsid w:val="00C75CD0"/>
    <w:pPr>
      <w:ind w:left="738" w:hanging="369"/>
    </w:pPr>
    <w:rPr>
      <w:snapToGrid w:val="0"/>
    </w:rPr>
  </w:style>
  <w:style w:type="paragraph" w:customStyle="1" w:styleId="af">
    <w:name w:val="壹"/>
    <w:basedOn w:val="a"/>
    <w:rsid w:val="00C75CD0"/>
    <w:pPr>
      <w:adjustRightInd w:val="0"/>
      <w:spacing w:beforeLines="50" w:before="120" w:line="360" w:lineRule="atLeast"/>
      <w:jc w:val="both"/>
      <w:textAlignment w:val="baseline"/>
    </w:pPr>
    <w:rPr>
      <w:rFonts w:cs="新細明體"/>
      <w:b/>
      <w:bCs/>
      <w:spacing w:val="45"/>
      <w:kern w:val="0"/>
      <w:sz w:val="28"/>
      <w:szCs w:val="28"/>
    </w:rPr>
  </w:style>
  <w:style w:type="paragraph" w:customStyle="1" w:styleId="TIT10">
    <w:name w:val="TIT1(內縮)"/>
    <w:basedOn w:val="af0"/>
    <w:qFormat/>
    <w:rsid w:val="00C75CD0"/>
    <w:pPr>
      <w:spacing w:after="0" w:line="320" w:lineRule="atLeast"/>
      <w:ind w:leftChars="0" w:left="879" w:hanging="510"/>
      <w:jc w:val="both"/>
    </w:pPr>
    <w:rPr>
      <w:rFonts w:ascii="標楷體" w:eastAsia="標楷體" w:hAnsi="標楷體"/>
      <w:spacing w:val="20"/>
      <w:szCs w:val="22"/>
    </w:rPr>
  </w:style>
  <w:style w:type="paragraph" w:customStyle="1" w:styleId="TIT12">
    <w:name w:val="TIT1(縮2字)"/>
    <w:basedOn w:val="TIT10"/>
    <w:qFormat/>
    <w:rsid w:val="00C75CD0"/>
    <w:pPr>
      <w:ind w:left="369" w:firstLine="567"/>
    </w:pPr>
  </w:style>
  <w:style w:type="paragraph" w:styleId="af0">
    <w:name w:val="Body Text Indent"/>
    <w:basedOn w:val="a"/>
    <w:link w:val="af1"/>
    <w:rsid w:val="00C75CD0"/>
    <w:pPr>
      <w:spacing w:after="120"/>
      <w:ind w:leftChars="200" w:left="480"/>
    </w:pPr>
  </w:style>
  <w:style w:type="character" w:customStyle="1" w:styleId="af1">
    <w:name w:val="本文縮排 字元"/>
    <w:link w:val="af0"/>
    <w:rsid w:val="00C75CD0"/>
    <w:rPr>
      <w:kern w:val="2"/>
      <w:sz w:val="22"/>
      <w:szCs w:val="24"/>
    </w:rPr>
  </w:style>
  <w:style w:type="paragraph" w:styleId="af2">
    <w:name w:val="No Spacing"/>
    <w:uiPriority w:val="1"/>
    <w:qFormat/>
    <w:rsid w:val="00036C5D"/>
    <w:pPr>
      <w:widowControl w:val="0"/>
    </w:pPr>
    <w:rPr>
      <w:kern w:val="2"/>
      <w:sz w:val="22"/>
      <w:szCs w:val="24"/>
    </w:rPr>
  </w:style>
  <w:style w:type="paragraph" w:customStyle="1" w:styleId="1-">
    <w:name w:val="1-選擇"/>
    <w:rsid w:val="00BD3BE1"/>
    <w:pPr>
      <w:widowControl w:val="0"/>
      <w:tabs>
        <w:tab w:val="right" w:pos="10204"/>
      </w:tabs>
      <w:overflowPunct w:val="0"/>
      <w:adjustRightInd w:val="0"/>
      <w:spacing w:beforeLines="25" w:before="86"/>
      <w:ind w:left="1058" w:hangingChars="460" w:hanging="1058"/>
      <w:jc w:val="both"/>
    </w:pPr>
    <w:rPr>
      <w:rFonts w:eastAsia="華康中明體"/>
      <w:sz w:val="23"/>
      <w:szCs w:val="23"/>
    </w:rPr>
  </w:style>
  <w:style w:type="paragraph" w:customStyle="1" w:styleId="Default">
    <w:name w:val="Default"/>
    <w:rsid w:val="00BD3BE1"/>
    <w:pPr>
      <w:widowControl w:val="0"/>
      <w:autoSpaceDE w:val="0"/>
      <w:autoSpaceDN w:val="0"/>
      <w:adjustRightInd w:val="0"/>
    </w:pPr>
    <w:rPr>
      <w:rFonts w:ascii="標楷體" w:eastAsia="標楷體" w:cs="標楷體"/>
      <w:color w:val="000000"/>
      <w:sz w:val="24"/>
      <w:szCs w:val="24"/>
    </w:rPr>
  </w:style>
  <w:style w:type="character" w:customStyle="1" w:styleId="af3">
    <w:name w:val="標楷體"/>
    <w:uiPriority w:val="1"/>
    <w:rsid w:val="00B042B6"/>
    <w:rPr>
      <w:rFonts w:eastAsia="華康標楷體"/>
    </w:rPr>
  </w:style>
  <w:style w:type="paragraph" w:customStyle="1" w:styleId="0-">
    <w:name w:val="0-大題"/>
    <w:rsid w:val="00F1401E"/>
    <w:pPr>
      <w:widowControl w:val="0"/>
      <w:overflowPunct w:val="0"/>
      <w:snapToGrid w:val="0"/>
      <w:spacing w:beforeLines="50" w:before="50" w:afterLines="50" w:after="50"/>
      <w:ind w:left="1202" w:hanging="1202"/>
    </w:pPr>
    <w:rPr>
      <w:rFonts w:eastAsia="標楷體"/>
      <w:sz w:val="24"/>
      <w:szCs w:val="24"/>
    </w:rPr>
  </w:style>
  <w:style w:type="paragraph" w:customStyle="1" w:styleId="0-0">
    <w:name w:val="0-大標"/>
    <w:rsid w:val="00157560"/>
    <w:pPr>
      <w:snapToGrid w:val="0"/>
      <w:spacing w:beforeLines="100" w:before="100" w:afterLines="50" w:after="50"/>
    </w:pPr>
    <w:rPr>
      <w:rFonts w:ascii="Arial" w:eastAsia="華康粗黑體"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0.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462A2-AB63-4B44-AD93-5DEB42AC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2542</Words>
  <Characters>14492</Characters>
  <Application>Microsoft Office Word</Application>
  <DocSecurity>0</DocSecurity>
  <Lines>120</Lines>
  <Paragraphs>33</Paragraphs>
  <ScaleCrop>false</ScaleCrop>
  <Company>龍騰文化</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龍騰文化</dc:creator>
  <cp:keywords/>
  <cp:lastPrinted>2016-02-23T04:27:00Z</cp:lastPrinted>
  <dcterms:created xsi:type="dcterms:W3CDTF">2019-05-27T07:16:00Z</dcterms:created>
  <dcterms:modified xsi:type="dcterms:W3CDTF">2019-05-27T09:26:00Z</dcterms:modified>
</cp:coreProperties>
</file>