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12CF9" w:rsidRDefault="00C12CF9" w:rsidP="00236813">
      <w:pPr>
        <w:widowControl/>
        <w:autoSpaceDE w:val="0"/>
        <w:autoSpaceDN w:val="0"/>
        <w:adjustRightInd/>
        <w:spacing w:beforeLines="50"/>
        <w:jc w:val="center"/>
        <w:textAlignment w:val="bottom"/>
        <w:rPr>
          <w:rFonts w:eastAsia="標楷體"/>
          <w:kern w:val="2"/>
          <w:sz w:val="40"/>
          <w:szCs w:val="40"/>
        </w:rPr>
      </w:pPr>
    </w:p>
    <w:p w:rsidR="00C12CF9" w:rsidRDefault="00C12CF9">
      <w:pPr>
        <w:widowControl/>
        <w:autoSpaceDE w:val="0"/>
        <w:autoSpaceDN w:val="0"/>
        <w:spacing w:before="60" w:after="60" w:line="480" w:lineRule="atLeast"/>
        <w:jc w:val="center"/>
        <w:textAlignment w:val="bottom"/>
        <w:rPr>
          <w:rFonts w:eastAsia="標楷體"/>
          <w:sz w:val="40"/>
        </w:rPr>
      </w:pPr>
    </w:p>
    <w:p w:rsidR="00C12CF9" w:rsidRDefault="00C12CF9">
      <w:pPr>
        <w:widowControl/>
        <w:autoSpaceDE w:val="0"/>
        <w:autoSpaceDN w:val="0"/>
        <w:spacing w:before="60" w:after="60" w:line="480" w:lineRule="atLeast"/>
        <w:jc w:val="center"/>
        <w:textAlignment w:val="bottom"/>
        <w:rPr>
          <w:rFonts w:eastAsia="標楷體"/>
          <w:sz w:val="40"/>
        </w:rPr>
      </w:pPr>
      <w:r>
        <w:rPr>
          <w:rFonts w:eastAsia="標楷體" w:hint="eastAsia"/>
          <w:sz w:val="40"/>
        </w:rPr>
        <w:t>1</w:t>
      </w:r>
      <w:r w:rsidR="0026023D">
        <w:rPr>
          <w:rFonts w:eastAsia="標楷體" w:hint="eastAsia"/>
          <w:sz w:val="40"/>
        </w:rPr>
        <w:t>1</w:t>
      </w:r>
      <w:r w:rsidR="0020772F">
        <w:rPr>
          <w:rFonts w:eastAsia="標楷體" w:hint="eastAsia"/>
          <w:sz w:val="40"/>
        </w:rPr>
        <w:t>1</w:t>
      </w:r>
      <w:r w:rsidR="00CB7F0F">
        <w:rPr>
          <w:rFonts w:eastAsia="標楷體" w:hint="eastAsia"/>
          <w:sz w:val="40"/>
        </w:rPr>
        <w:t>年</w:t>
      </w:r>
      <w:r>
        <w:rPr>
          <w:rFonts w:eastAsia="標楷體" w:hint="eastAsia"/>
          <w:sz w:val="40"/>
        </w:rPr>
        <w:t>學科能力測驗</w:t>
      </w:r>
      <w:r w:rsidR="007C501A">
        <w:rPr>
          <w:rFonts w:eastAsia="標楷體" w:hint="eastAsia"/>
          <w:sz w:val="40"/>
        </w:rPr>
        <w:t xml:space="preserve">  </w:t>
      </w:r>
      <w:r w:rsidR="00643B0E">
        <w:rPr>
          <w:rFonts w:eastAsia="標楷體" w:hint="eastAsia"/>
          <w:sz w:val="40"/>
        </w:rPr>
        <w:t>模擬</w:t>
      </w:r>
      <w:r>
        <w:rPr>
          <w:rFonts w:eastAsia="標楷體" w:hint="eastAsia"/>
          <w:sz w:val="40"/>
        </w:rPr>
        <w:t>試題</w:t>
      </w:r>
      <w:r w:rsidR="009B7572">
        <w:rPr>
          <w:rFonts w:eastAsia="標楷體" w:hint="eastAsia"/>
          <w:sz w:val="40"/>
        </w:rPr>
        <w:t>II</w:t>
      </w:r>
    </w:p>
    <w:p w:rsidR="00C12CF9" w:rsidRDefault="00C12CF9" w:rsidP="00236813">
      <w:pPr>
        <w:widowControl/>
        <w:autoSpaceDE w:val="0"/>
        <w:autoSpaceDN w:val="0"/>
        <w:adjustRightInd/>
        <w:spacing w:beforeLines="50"/>
        <w:jc w:val="center"/>
        <w:textAlignment w:val="bottom"/>
        <w:rPr>
          <w:rFonts w:eastAsia="標楷體"/>
        </w:rPr>
      </w:pPr>
    </w:p>
    <w:p w:rsidR="00C12CF9" w:rsidRPr="003C22C9" w:rsidRDefault="00C12CF9" w:rsidP="00236813">
      <w:pPr>
        <w:widowControl/>
        <w:autoSpaceDE w:val="0"/>
        <w:autoSpaceDN w:val="0"/>
        <w:adjustRightInd/>
        <w:spacing w:beforeLines="50"/>
        <w:jc w:val="center"/>
        <w:textAlignment w:val="bottom"/>
        <w:rPr>
          <w:rFonts w:eastAsia="標楷體"/>
        </w:rPr>
      </w:pPr>
    </w:p>
    <w:p w:rsidR="00C12CF9" w:rsidRDefault="00C12CF9" w:rsidP="00236813">
      <w:pPr>
        <w:widowControl/>
        <w:autoSpaceDE w:val="0"/>
        <w:autoSpaceDN w:val="0"/>
        <w:adjustRightInd/>
        <w:spacing w:beforeLines="50"/>
        <w:jc w:val="center"/>
        <w:textAlignment w:val="bottom"/>
        <w:rPr>
          <w:rFonts w:eastAsia="標楷體"/>
        </w:rPr>
      </w:pPr>
    </w:p>
    <w:p w:rsidR="00C12CF9" w:rsidRDefault="00C12CF9" w:rsidP="00236813">
      <w:pPr>
        <w:widowControl/>
        <w:autoSpaceDE w:val="0"/>
        <w:autoSpaceDN w:val="0"/>
        <w:spacing w:afterLines="150"/>
        <w:jc w:val="center"/>
        <w:textAlignment w:val="bottom"/>
        <w:rPr>
          <w:rFonts w:eastAsia="標楷體"/>
          <w:sz w:val="52"/>
        </w:rPr>
      </w:pPr>
      <w:r>
        <w:rPr>
          <w:rFonts w:eastAsia="標楷體" w:hint="eastAsia"/>
          <w:sz w:val="52"/>
        </w:rPr>
        <w:t>社會考科</w:t>
      </w:r>
      <w:r w:rsidR="00643B0E">
        <w:rPr>
          <w:rFonts w:eastAsia="標楷體" w:hint="eastAsia"/>
          <w:sz w:val="52"/>
        </w:rPr>
        <w:t>－地理</w:t>
      </w:r>
    </w:p>
    <w:p w:rsidR="00C12CF9" w:rsidRDefault="00C12CF9">
      <w:pPr>
        <w:widowControl/>
        <w:autoSpaceDE w:val="0"/>
        <w:autoSpaceDN w:val="0"/>
        <w:adjustRightInd/>
        <w:spacing w:line="360" w:lineRule="exact"/>
        <w:ind w:firstLineChars="900" w:firstLine="3600"/>
        <w:jc w:val="both"/>
        <w:textAlignment w:val="bottom"/>
        <w:rPr>
          <w:rFonts w:eastAsia="標楷體"/>
          <w:sz w:val="40"/>
          <w:szCs w:val="40"/>
        </w:rPr>
      </w:pPr>
    </w:p>
    <w:p w:rsidR="00C12CF9" w:rsidRDefault="00C12CF9">
      <w:pPr>
        <w:adjustRightInd/>
        <w:spacing w:line="360" w:lineRule="exact"/>
        <w:jc w:val="both"/>
        <w:textAlignment w:val="auto"/>
        <w:rPr>
          <w:rFonts w:eastAsia="新細明體"/>
          <w:kern w:val="2"/>
          <w:sz w:val="22"/>
          <w:szCs w:val="24"/>
        </w:rPr>
      </w:pPr>
    </w:p>
    <w:tbl>
      <w:tblPr>
        <w:tblW w:w="0" w:type="auto"/>
        <w:jc w:val="center"/>
        <w:tblLayout w:type="fixed"/>
        <w:tblCellMar>
          <w:left w:w="28" w:type="dxa"/>
          <w:right w:w="28" w:type="dxa"/>
        </w:tblCellMar>
        <w:tblLook w:val="0000"/>
      </w:tblPr>
      <w:tblGrid>
        <w:gridCol w:w="7740"/>
      </w:tblGrid>
      <w:tr w:rsidR="00C12CF9">
        <w:trPr>
          <w:cantSplit/>
          <w:trHeight w:val="5920"/>
          <w:jc w:val="center"/>
        </w:trPr>
        <w:tc>
          <w:tcPr>
            <w:tcW w:w="774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C12CF9" w:rsidRDefault="00C12CF9">
            <w:pPr>
              <w:widowControl/>
              <w:autoSpaceDE w:val="0"/>
              <w:autoSpaceDN w:val="0"/>
              <w:jc w:val="both"/>
              <w:textAlignment w:val="bottom"/>
              <w:rPr>
                <w:rFonts w:eastAsia="標楷體"/>
                <w:sz w:val="40"/>
              </w:rPr>
            </w:pPr>
          </w:p>
          <w:p w:rsidR="00C12CF9" w:rsidRDefault="00C12CF9">
            <w:pPr>
              <w:pStyle w:val="002"/>
              <w:ind w:left="665" w:right="256" w:hanging="425"/>
              <w:jc w:val="center"/>
              <w:rPr>
                <w:color w:val="auto"/>
                <w:sz w:val="36"/>
              </w:rPr>
            </w:pPr>
            <w:r>
              <w:rPr>
                <w:rFonts w:hint="eastAsia"/>
                <w:color w:val="auto"/>
                <w:sz w:val="36"/>
              </w:rPr>
              <w:t>－作答注意事項－</w:t>
            </w:r>
          </w:p>
          <w:p w:rsidR="00C12CF9" w:rsidRDefault="00C12CF9">
            <w:pPr>
              <w:pStyle w:val="002"/>
              <w:jc w:val="both"/>
              <w:rPr>
                <w:color w:val="auto"/>
              </w:rPr>
            </w:pPr>
            <w:r>
              <w:rPr>
                <w:rFonts w:hint="eastAsia"/>
                <w:color w:val="auto"/>
              </w:rPr>
              <w:t>考試時間：</w:t>
            </w:r>
            <w:r w:rsidR="00643B0E">
              <w:rPr>
                <w:rFonts w:hint="eastAsia"/>
                <w:color w:val="auto"/>
              </w:rPr>
              <w:t>50</w:t>
            </w:r>
            <w:r>
              <w:rPr>
                <w:color w:val="auto"/>
              </w:rPr>
              <w:t xml:space="preserve"> </w:t>
            </w:r>
            <w:r>
              <w:rPr>
                <w:rFonts w:hint="eastAsia"/>
                <w:color w:val="auto"/>
              </w:rPr>
              <w:t>分鐘</w:t>
            </w:r>
          </w:p>
          <w:p w:rsidR="00C12CF9" w:rsidRDefault="00C12CF9">
            <w:pPr>
              <w:pStyle w:val="002"/>
              <w:jc w:val="both"/>
              <w:rPr>
                <w:color w:val="auto"/>
              </w:rPr>
            </w:pPr>
            <w:r>
              <w:rPr>
                <w:rFonts w:hint="eastAsia"/>
                <w:color w:val="auto"/>
              </w:rPr>
              <w:t>題型題數：</w:t>
            </w:r>
          </w:p>
          <w:p w:rsidR="00C12CF9" w:rsidRDefault="00C12CF9">
            <w:pPr>
              <w:pStyle w:val="004"/>
              <w:jc w:val="both"/>
              <w:rPr>
                <w:color w:val="auto"/>
                <w:sz w:val="30"/>
                <w:szCs w:val="30"/>
              </w:rPr>
            </w:pPr>
            <w:r>
              <w:rPr>
                <w:rFonts w:hint="eastAsia"/>
                <w:color w:val="auto"/>
                <w:sz w:val="30"/>
                <w:szCs w:val="30"/>
              </w:rPr>
              <w:t>˙單選題共</w:t>
            </w:r>
            <w:r>
              <w:rPr>
                <w:rFonts w:hint="eastAsia"/>
                <w:color w:val="auto"/>
                <w:sz w:val="30"/>
                <w:szCs w:val="30"/>
              </w:rPr>
              <w:t xml:space="preserve"> </w:t>
            </w:r>
            <w:r w:rsidR="00643B0E">
              <w:rPr>
                <w:rFonts w:hint="eastAsia"/>
                <w:color w:val="auto"/>
                <w:sz w:val="30"/>
                <w:szCs w:val="30"/>
              </w:rPr>
              <w:t>40</w:t>
            </w:r>
            <w:r>
              <w:rPr>
                <w:rFonts w:hint="eastAsia"/>
                <w:color w:val="auto"/>
                <w:sz w:val="30"/>
                <w:szCs w:val="30"/>
              </w:rPr>
              <w:t xml:space="preserve"> </w:t>
            </w:r>
            <w:r>
              <w:rPr>
                <w:rFonts w:hint="eastAsia"/>
                <w:color w:val="auto"/>
                <w:sz w:val="30"/>
                <w:szCs w:val="30"/>
              </w:rPr>
              <w:t>題</w:t>
            </w:r>
          </w:p>
          <w:p w:rsidR="0020772F" w:rsidRDefault="0020772F">
            <w:pPr>
              <w:pStyle w:val="004"/>
              <w:jc w:val="both"/>
              <w:rPr>
                <w:color w:val="auto"/>
                <w:sz w:val="30"/>
                <w:szCs w:val="30"/>
              </w:rPr>
            </w:pPr>
            <w:r>
              <w:rPr>
                <w:rFonts w:hint="eastAsia"/>
                <w:color w:val="auto"/>
                <w:sz w:val="30"/>
                <w:szCs w:val="30"/>
              </w:rPr>
              <w:t>˙混合題組題共</w:t>
            </w:r>
            <w:r>
              <w:rPr>
                <w:rFonts w:hint="eastAsia"/>
                <w:color w:val="auto"/>
                <w:sz w:val="30"/>
                <w:szCs w:val="30"/>
              </w:rPr>
              <w:t xml:space="preserve"> 2 </w:t>
            </w:r>
            <w:r>
              <w:rPr>
                <w:rFonts w:hint="eastAsia"/>
                <w:color w:val="auto"/>
                <w:sz w:val="30"/>
                <w:szCs w:val="30"/>
              </w:rPr>
              <w:t>大題</w:t>
            </w:r>
          </w:p>
          <w:p w:rsidR="00C12CF9" w:rsidRDefault="00C12CF9">
            <w:pPr>
              <w:pStyle w:val="002"/>
              <w:jc w:val="both"/>
              <w:rPr>
                <w:color w:val="auto"/>
              </w:rPr>
            </w:pPr>
            <w:r>
              <w:rPr>
                <w:rFonts w:hint="eastAsia"/>
                <w:color w:val="auto"/>
              </w:rPr>
              <w:t>作答方式：</w:t>
            </w:r>
          </w:p>
          <w:p w:rsidR="00C12CF9" w:rsidRDefault="00C12CF9" w:rsidP="003B0161">
            <w:pPr>
              <w:pStyle w:val="004"/>
              <w:ind w:left="1026" w:hangingChars="102" w:hanging="306"/>
              <w:jc w:val="both"/>
              <w:rPr>
                <w:rFonts w:ascii="標楷體" w:hAnsi="標楷體"/>
                <w:color w:val="auto"/>
                <w:sz w:val="30"/>
                <w:szCs w:val="30"/>
              </w:rPr>
            </w:pPr>
            <w:r>
              <w:rPr>
                <w:rFonts w:ascii="標楷體" w:hAnsi="標楷體"/>
                <w:color w:val="auto"/>
                <w:sz w:val="30"/>
                <w:szCs w:val="30"/>
              </w:rPr>
              <w:t>˙</w:t>
            </w:r>
            <w:r w:rsidR="00643B0E">
              <w:rPr>
                <w:rFonts w:hint="eastAsia"/>
                <w:color w:val="auto"/>
                <w:sz w:val="30"/>
                <w:szCs w:val="30"/>
              </w:rPr>
              <w:t>請將答案填入題本所附之答案欄中</w:t>
            </w:r>
            <w:r>
              <w:rPr>
                <w:rFonts w:ascii="標楷體" w:hAnsi="標楷體" w:hint="eastAsia"/>
                <w:color w:val="auto"/>
                <w:sz w:val="30"/>
                <w:szCs w:val="30"/>
              </w:rPr>
              <w:t>。</w:t>
            </w:r>
          </w:p>
          <w:p w:rsidR="00643B0E" w:rsidRDefault="00643B0E" w:rsidP="00643B0E">
            <w:pPr>
              <w:pStyle w:val="002"/>
              <w:jc w:val="both"/>
              <w:rPr>
                <w:color w:val="auto"/>
              </w:rPr>
            </w:pPr>
            <w:r>
              <w:rPr>
                <w:rFonts w:hint="eastAsia"/>
                <w:color w:val="auto"/>
              </w:rPr>
              <w:t>注意事項：</w:t>
            </w:r>
          </w:p>
          <w:p w:rsidR="00643B0E" w:rsidRPr="00643B0E" w:rsidRDefault="00643B0E" w:rsidP="003B0161">
            <w:pPr>
              <w:pStyle w:val="004"/>
              <w:ind w:left="1026" w:hangingChars="102" w:hanging="306"/>
              <w:jc w:val="both"/>
              <w:rPr>
                <w:rFonts w:hAnsi="標楷體"/>
                <w:color w:val="auto"/>
                <w:sz w:val="30"/>
                <w:szCs w:val="30"/>
              </w:rPr>
            </w:pPr>
            <w:r>
              <w:rPr>
                <w:rFonts w:ascii="標楷體" w:hAnsi="標楷體"/>
                <w:color w:val="auto"/>
                <w:sz w:val="30"/>
                <w:szCs w:val="30"/>
              </w:rPr>
              <w:t>˙</w:t>
            </w:r>
            <w:r w:rsidR="0020772F">
              <w:rPr>
                <w:rFonts w:ascii="標楷體" w:hAnsi="標楷體" w:hint="eastAsia"/>
                <w:color w:val="auto"/>
                <w:sz w:val="30"/>
                <w:szCs w:val="30"/>
              </w:rPr>
              <w:t>單選題</w:t>
            </w:r>
            <w:r>
              <w:rPr>
                <w:rFonts w:hint="eastAsia"/>
                <w:color w:val="auto"/>
                <w:sz w:val="30"/>
                <w:szCs w:val="30"/>
              </w:rPr>
              <w:t>每題有</w:t>
            </w:r>
            <w:r>
              <w:rPr>
                <w:rFonts w:hint="eastAsia"/>
                <w:color w:val="auto"/>
                <w:sz w:val="30"/>
                <w:szCs w:val="30"/>
              </w:rPr>
              <w:t>4</w:t>
            </w:r>
            <w:r>
              <w:rPr>
                <w:rFonts w:hint="eastAsia"/>
                <w:color w:val="auto"/>
                <w:sz w:val="30"/>
                <w:szCs w:val="30"/>
              </w:rPr>
              <w:t>個選項，答錯不倒扣</w:t>
            </w:r>
            <w:r>
              <w:rPr>
                <w:rFonts w:ascii="標楷體" w:hAnsi="標楷體" w:hint="eastAsia"/>
                <w:color w:val="auto"/>
                <w:sz w:val="30"/>
                <w:szCs w:val="30"/>
              </w:rPr>
              <w:t>。</w:t>
            </w:r>
          </w:p>
          <w:p w:rsidR="00C12CF9" w:rsidRDefault="00C12CF9" w:rsidP="00E4496D">
            <w:pPr>
              <w:pStyle w:val="004"/>
              <w:ind w:left="1026" w:hangingChars="102" w:hanging="306"/>
              <w:jc w:val="both"/>
              <w:rPr>
                <w:color w:val="auto"/>
              </w:rPr>
            </w:pPr>
            <w:r>
              <w:rPr>
                <w:rFonts w:ascii="標楷體" w:hAnsi="標楷體"/>
                <w:color w:val="auto"/>
                <w:sz w:val="30"/>
                <w:szCs w:val="30"/>
              </w:rPr>
              <w:t>˙</w:t>
            </w:r>
            <w:r w:rsidR="00E4496D">
              <w:rPr>
                <w:rFonts w:ascii="標楷體" w:hAnsi="標楷體" w:hint="eastAsia"/>
                <w:color w:val="auto"/>
                <w:sz w:val="30"/>
                <w:szCs w:val="30"/>
              </w:rPr>
              <w:t>本試題為模擬學科能力測驗之形式設計，正式測驗時，作答方式仍以大考中心規定為準</w:t>
            </w:r>
            <w:r>
              <w:rPr>
                <w:rFonts w:ascii="標楷體" w:hAnsi="標楷體" w:hint="eastAsia"/>
                <w:color w:val="auto"/>
                <w:sz w:val="30"/>
                <w:szCs w:val="30"/>
              </w:rPr>
              <w:t>。</w:t>
            </w:r>
          </w:p>
        </w:tc>
      </w:tr>
    </w:tbl>
    <w:p w:rsidR="00C12CF9" w:rsidRDefault="004655B5" w:rsidP="00236813">
      <w:pPr>
        <w:widowControl/>
        <w:autoSpaceDE w:val="0"/>
        <w:autoSpaceDN w:val="0"/>
        <w:adjustRightInd/>
        <w:spacing w:beforeLines="50"/>
        <w:jc w:val="center"/>
        <w:textAlignment w:val="bottom"/>
        <w:rPr>
          <w:rFonts w:eastAsia="標楷體"/>
          <w:kern w:val="2"/>
          <w:sz w:val="36"/>
          <w:szCs w:val="24"/>
        </w:rPr>
      </w:pPr>
      <w:r w:rsidRPr="004655B5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3628" type="#_x0000_t202" style="position:absolute;left:0;text-align:left;margin-left:365.3pt;margin-top:2.05pt;width:62.25pt;height:36pt;z-index:251646464;mso-position-horizontal-relative:text;mso-position-vertical-relative:text">
            <v:textbox inset="1mm,1mm,1mm,1mm">
              <w:txbxContent>
                <w:p w:rsidR="00FE3FEE" w:rsidRDefault="00FE3FEE" w:rsidP="00E4496D">
                  <w:pPr>
                    <w:spacing w:line="280" w:lineRule="exact"/>
                    <w:jc w:val="center"/>
                    <w:rPr>
                      <w:rFonts w:eastAsia="標楷體"/>
                      <w:sz w:val="26"/>
                    </w:rPr>
                  </w:pPr>
                  <w:r>
                    <w:rPr>
                      <w:rFonts w:eastAsia="標楷體" w:hint="eastAsia"/>
                      <w:sz w:val="26"/>
                    </w:rPr>
                    <w:t>版權所有</w:t>
                  </w:r>
                  <w:r>
                    <w:rPr>
                      <w:rFonts w:eastAsia="標楷體"/>
                      <w:sz w:val="26"/>
                    </w:rPr>
                    <w:br/>
                  </w:r>
                  <w:r>
                    <w:rPr>
                      <w:rFonts w:eastAsia="標楷體" w:hint="eastAsia"/>
                      <w:sz w:val="26"/>
                    </w:rPr>
                    <w:t>請勿翻印</w:t>
                  </w:r>
                </w:p>
              </w:txbxContent>
            </v:textbox>
          </v:shape>
        </w:pict>
      </w:r>
    </w:p>
    <w:p w:rsidR="00C12CF9" w:rsidRDefault="00C12CF9" w:rsidP="00236813">
      <w:pPr>
        <w:widowControl/>
        <w:autoSpaceDE w:val="0"/>
        <w:autoSpaceDN w:val="0"/>
        <w:adjustRightInd/>
        <w:spacing w:beforeLines="50"/>
        <w:jc w:val="center"/>
        <w:textAlignment w:val="bottom"/>
        <w:rPr>
          <w:rFonts w:eastAsia="標楷體"/>
          <w:kern w:val="2"/>
          <w:sz w:val="36"/>
          <w:szCs w:val="24"/>
        </w:rPr>
      </w:pPr>
    </w:p>
    <w:p w:rsidR="00C12CF9" w:rsidRDefault="00C12CF9" w:rsidP="00236813">
      <w:pPr>
        <w:widowControl/>
        <w:autoSpaceDE w:val="0"/>
        <w:autoSpaceDN w:val="0"/>
        <w:adjustRightInd/>
        <w:spacing w:beforeLines="50"/>
        <w:jc w:val="center"/>
        <w:textAlignment w:val="bottom"/>
        <w:rPr>
          <w:rFonts w:eastAsia="標楷體"/>
          <w:kern w:val="2"/>
          <w:sz w:val="36"/>
          <w:szCs w:val="24"/>
        </w:rPr>
      </w:pPr>
    </w:p>
    <w:p w:rsidR="00E4496D" w:rsidRDefault="00E4496D">
      <w:pPr>
        <w:widowControl/>
        <w:autoSpaceDE w:val="0"/>
        <w:autoSpaceDN w:val="0"/>
        <w:jc w:val="center"/>
        <w:textAlignment w:val="bottom"/>
        <w:rPr>
          <w:rFonts w:eastAsia="標楷體"/>
          <w:sz w:val="36"/>
        </w:rPr>
      </w:pPr>
    </w:p>
    <w:p w:rsidR="00C12CF9" w:rsidRDefault="004655B5">
      <w:pPr>
        <w:widowControl/>
        <w:autoSpaceDE w:val="0"/>
        <w:autoSpaceDN w:val="0"/>
        <w:jc w:val="center"/>
        <w:textAlignment w:val="bottom"/>
        <w:rPr>
          <w:rFonts w:eastAsia="標楷體"/>
          <w:sz w:val="36"/>
        </w:rPr>
      </w:pPr>
      <w:r w:rsidRPr="004655B5">
        <w:rPr>
          <w:noProof/>
        </w:rPr>
        <w:pict>
          <v:shape id="_x0000_s3629" type="#_x0000_t202" style="position:absolute;left:0;text-align:left;margin-left:336.55pt;margin-top:18.3pt;width:127.85pt;height:27.25pt;z-index:251647488;mso-wrap-style:none;mso-width-percent:400;mso-width-percent:400;mso-width-relative:margin;mso-height-relative:margin" stroked="f">
            <v:textbox style="mso-next-textbox:#_x0000_s3629">
              <w:txbxContent>
                <w:p w:rsidR="00FE3FEE" w:rsidRDefault="00FE3FEE">
                  <w:r>
                    <w:rPr>
                      <w:noProof/>
                    </w:rPr>
                    <w:drawing>
                      <wp:inline distT="0" distB="0" distL="0" distR="0">
                        <wp:extent cx="1438275" cy="323850"/>
                        <wp:effectExtent l="19050" t="0" r="9525" b="0"/>
                        <wp:docPr id="8" name="圖片 8" descr="logo橫加大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logo橫加大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275" cy="32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12CF9" w:rsidRPr="00520333" w:rsidRDefault="00C12CF9" w:rsidP="00D00946">
      <w:pPr>
        <w:pStyle w:val="05"/>
        <w:spacing w:before="120"/>
        <w:rPr>
          <w:rFonts w:cs="Times New Roman"/>
        </w:rPr>
      </w:pPr>
      <w:r>
        <w:br w:type="page"/>
      </w:r>
      <w:r w:rsidR="004C7019" w:rsidRPr="009C3506">
        <w:lastRenderedPageBreak/>
        <w:t>第壹部分、單選題（占</w:t>
      </w:r>
      <w:r w:rsidR="004C7019" w:rsidRPr="009C3506">
        <w:t>80</w:t>
      </w:r>
      <w:r w:rsidR="004C7019" w:rsidRPr="009C3506">
        <w:t>分）</w:t>
      </w:r>
    </w:p>
    <w:p w:rsidR="00C12CF9" w:rsidRPr="00520333" w:rsidRDefault="004C7019" w:rsidP="004C7019">
      <w:pPr>
        <w:pStyle w:val="051"/>
        <w:spacing w:before="120"/>
        <w:ind w:left="780" w:hanging="780"/>
        <w:rPr>
          <w:rFonts w:cs="Times New Roman"/>
          <w:szCs w:val="26"/>
        </w:rPr>
      </w:pPr>
      <w:r w:rsidRPr="00520333">
        <w:rPr>
          <w:rFonts w:cs="Times New Roman"/>
          <w:szCs w:val="26"/>
        </w:rPr>
        <w:t>說明：第</w:t>
      </w:r>
      <w:r w:rsidRPr="00520333">
        <w:rPr>
          <w:rFonts w:cs="Times New Roman"/>
          <w:szCs w:val="26"/>
        </w:rPr>
        <w:t>1</w:t>
      </w:r>
      <w:r w:rsidRPr="00520333">
        <w:rPr>
          <w:rFonts w:cs="Times New Roman"/>
          <w:szCs w:val="26"/>
        </w:rPr>
        <w:t>題至第</w:t>
      </w:r>
      <w:r>
        <w:rPr>
          <w:rFonts w:cs="Times New Roman" w:hint="eastAsia"/>
          <w:szCs w:val="26"/>
        </w:rPr>
        <w:t>2</w:t>
      </w:r>
      <w:r w:rsidRPr="00520333">
        <w:rPr>
          <w:rFonts w:cs="Times New Roman"/>
          <w:szCs w:val="26"/>
        </w:rPr>
        <w:t>0</w:t>
      </w:r>
      <w:r w:rsidRPr="00520333">
        <w:rPr>
          <w:rFonts w:cs="Times New Roman"/>
          <w:szCs w:val="26"/>
        </w:rPr>
        <w:t>題皆計分。每題有</w:t>
      </w:r>
      <w:r w:rsidRPr="00520333">
        <w:rPr>
          <w:rFonts w:cs="Times New Roman"/>
          <w:szCs w:val="26"/>
        </w:rPr>
        <w:t>4</w:t>
      </w:r>
      <w:r w:rsidRPr="00520333">
        <w:rPr>
          <w:rFonts w:cs="Times New Roman"/>
          <w:szCs w:val="26"/>
        </w:rPr>
        <w:t>個選項，其中只有一個是正確或最適當的選項，請填寫在答案卡之「選擇題答案區」。各題答對者，得</w:t>
      </w:r>
      <w:r>
        <w:rPr>
          <w:rFonts w:cs="Times New Roman" w:hint="eastAsia"/>
          <w:szCs w:val="26"/>
        </w:rPr>
        <w:t>4</w:t>
      </w:r>
      <w:r w:rsidRPr="00520333">
        <w:rPr>
          <w:rFonts w:cs="Times New Roman"/>
          <w:szCs w:val="26"/>
        </w:rPr>
        <w:t>分；答錯、未作答或填寫多於一個選項者，該題以零分計算。</w:t>
      </w:r>
    </w:p>
    <w:p w:rsidR="009B7572" w:rsidRDefault="009B7572" w:rsidP="00236813">
      <w:pPr>
        <w:pStyle w:val="ABCD18pt"/>
        <w:spacing w:beforeLines="50"/>
        <w:ind w:left="369" w:hanging="369"/>
        <w:rPr>
          <w:rFonts w:hAnsi="新細明體" w:cs="Times New Roman"/>
          <w:spacing w:val="20"/>
          <w:szCs w:val="22"/>
        </w:rPr>
      </w:pPr>
      <w:bookmarkStart w:id="0" w:name="gb409-0020題目"/>
      <w:bookmarkStart w:id="1" w:name="gb409-0020全題"/>
      <w:r w:rsidRPr="009B7572">
        <w:rPr>
          <w:rFonts w:cs="Times New Roman"/>
          <w:spacing w:val="20"/>
          <w:szCs w:val="22"/>
        </w:rPr>
        <w:t>1.</w:t>
      </w:r>
      <w:r w:rsidRPr="009B7572">
        <w:rPr>
          <w:rFonts w:cs="Times New Roman" w:hint="eastAsia"/>
          <w:spacing w:val="20"/>
          <w:szCs w:val="22"/>
        </w:rPr>
        <w:tab/>
      </w:r>
      <w:r w:rsidRPr="009B7572">
        <w:rPr>
          <w:rFonts w:hAnsi="新細明體" w:cs="Times New Roman"/>
          <w:spacing w:val="20"/>
          <w:szCs w:val="22"/>
        </w:rPr>
        <w:t>表</w:t>
      </w:r>
      <w:r w:rsidRPr="009B7572">
        <w:rPr>
          <w:rFonts w:hAnsi="新細明體" w:cs="Times New Roman" w:hint="eastAsia"/>
          <w:spacing w:val="20"/>
          <w:szCs w:val="22"/>
        </w:rPr>
        <w:t>1</w:t>
      </w:r>
      <w:r w:rsidRPr="009B7572">
        <w:rPr>
          <w:rFonts w:hAnsi="新細明體" w:cs="Times New Roman"/>
          <w:spacing w:val="20"/>
          <w:szCs w:val="22"/>
        </w:rPr>
        <w:t>中，四種地面狀況若依「牧場、林地、市街地、高爾夫球場」之順序排列，則正確的順序是：</w:t>
      </w:r>
    </w:p>
    <w:p w:rsidR="0039243A" w:rsidRPr="0039243A" w:rsidRDefault="004655B5" w:rsidP="0039243A">
      <w:pPr>
        <w:pStyle w:val="ABCD18pt"/>
        <w:spacing w:beforeLines="0"/>
        <w:ind w:left="369" w:hanging="369"/>
        <w:jc w:val="center"/>
        <w:rPr>
          <w:rFonts w:hAnsi="新細明體" w:cs="Times New Roman"/>
          <w:spacing w:val="20"/>
          <w:szCs w:val="22"/>
        </w:rPr>
      </w:pPr>
      <w:r w:rsidRPr="004655B5">
        <w:rPr>
          <w:rFonts w:cs="Times New Roman"/>
          <w:spacing w:val="20"/>
          <w:szCs w:val="22"/>
        </w:rPr>
      </w:r>
      <w:r w:rsidRPr="004655B5">
        <w:rPr>
          <w:rFonts w:cs="Times New Roman"/>
          <w:spacing w:val="20"/>
          <w:szCs w:val="22"/>
        </w:rPr>
        <w:pict>
          <v:shape id="_x0000_s3746" type="#_x0000_t202" style="width:202.35pt;height:141.6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3746">
              <w:txbxContent>
                <w:p w:rsidR="00FE3FEE" w:rsidRPr="000960A4" w:rsidRDefault="00FE3FEE" w:rsidP="0039243A">
                  <w:pPr>
                    <w:spacing w:line="360" w:lineRule="atLeast"/>
                    <w:jc w:val="center"/>
                    <w:rPr>
                      <w:sz w:val="22"/>
                      <w:szCs w:val="22"/>
                    </w:rPr>
                  </w:pPr>
                  <w:r w:rsidRPr="000960A4">
                    <w:rPr>
                      <w:rFonts w:hint="eastAsia"/>
                      <w:sz w:val="22"/>
                      <w:szCs w:val="22"/>
                    </w:rPr>
                    <w:t>表</w:t>
                  </w:r>
                  <w:r w:rsidRPr="000960A4">
                    <w:rPr>
                      <w:rFonts w:hint="eastAsia"/>
                      <w:sz w:val="22"/>
                      <w:szCs w:val="22"/>
                    </w:rPr>
                    <w:t>1</w:t>
                  </w:r>
                </w:p>
                <w:tbl>
                  <w:tblPr>
                    <w:tblW w:w="3808" w:type="dxa"/>
                    <w:tblBorders>
                      <w:top w:val="single" w:sz="4" w:space="0" w:color="auto"/>
                      <w:left w:val="single" w:sz="4" w:space="0" w:color="auto"/>
                      <w:bottom w:val="single" w:sz="4" w:space="0" w:color="auto"/>
                      <w:right w:val="single" w:sz="4" w:space="0" w:color="auto"/>
                      <w:insideH w:val="single" w:sz="4" w:space="0" w:color="auto"/>
                      <w:insideV w:val="single" w:sz="4" w:space="0" w:color="auto"/>
                    </w:tblBorders>
                    <w:tblCellMar>
                      <w:left w:w="28" w:type="dxa"/>
                      <w:right w:w="28" w:type="dxa"/>
                    </w:tblCellMar>
                    <w:tblLook w:val="0000"/>
                  </w:tblPr>
                  <w:tblGrid>
                    <w:gridCol w:w="1288"/>
                    <w:gridCol w:w="2520"/>
                  </w:tblGrid>
                  <w:tr w:rsidR="00FE3FEE" w:rsidRPr="000960A4" w:rsidTr="009B7572">
                    <w:trPr>
                      <w:cantSplit/>
                    </w:trPr>
                    <w:tc>
                      <w:tcPr>
                        <w:tcW w:w="3808" w:type="dxa"/>
                        <w:gridSpan w:val="2"/>
                        <w:tcBorders>
                          <w:top w:val="single" w:sz="4" w:space="0" w:color="auto"/>
                          <w:left w:val="single" w:sz="4" w:space="0" w:color="auto"/>
                          <w:bottom w:val="doub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FE3FEE" w:rsidRPr="000960A4" w:rsidRDefault="00FE3FEE" w:rsidP="00D41D70">
                        <w:pPr>
                          <w:spacing w:line="360" w:lineRule="atLeas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0960A4">
                          <w:rPr>
                            <w:sz w:val="22"/>
                            <w:szCs w:val="22"/>
                          </w:rPr>
                          <w:t>地面狀況與洪峰到達時間</w:t>
                        </w:r>
                      </w:p>
                    </w:tc>
                  </w:tr>
                  <w:tr w:rsidR="00FE3FEE" w:rsidRPr="000960A4" w:rsidTr="009B7572">
                    <w:tc>
                      <w:tcPr>
                        <w:tcW w:w="1288" w:type="dxa"/>
                        <w:tcBorders>
                          <w:top w:val="double" w:sz="4" w:space="0" w:color="auto"/>
                          <w:left w:val="single" w:sz="4" w:space="0" w:color="auto"/>
                          <w:bottom w:val="single" w:sz="4" w:space="0" w:color="auto"/>
                        </w:tcBorders>
                        <w:vAlign w:val="center"/>
                      </w:tcPr>
                      <w:p w:rsidR="00FE3FEE" w:rsidRPr="000960A4" w:rsidRDefault="00FE3FEE" w:rsidP="00D41D70">
                        <w:pPr>
                          <w:spacing w:line="360" w:lineRule="atLeas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0960A4">
                          <w:rPr>
                            <w:sz w:val="22"/>
                            <w:szCs w:val="22"/>
                          </w:rPr>
                          <w:t>地面狀況</w:t>
                        </w:r>
                      </w:p>
                    </w:tc>
                    <w:tc>
                      <w:tcPr>
                        <w:tcW w:w="2520" w:type="dxa"/>
                        <w:tcBorders>
                          <w:top w:val="double" w:sz="4" w:space="0" w:color="auto"/>
                          <w:bottom w:val="single" w:sz="4" w:space="0" w:color="auto"/>
                          <w:right w:val="single" w:sz="4" w:space="0" w:color="auto"/>
                        </w:tcBorders>
                        <w:vAlign w:val="center"/>
                      </w:tcPr>
                      <w:p w:rsidR="00FE3FEE" w:rsidRPr="000960A4" w:rsidRDefault="00FE3FEE" w:rsidP="00D41D70">
                        <w:pPr>
                          <w:spacing w:line="360" w:lineRule="atLeas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0960A4">
                          <w:rPr>
                            <w:sz w:val="22"/>
                            <w:szCs w:val="22"/>
                          </w:rPr>
                          <w:t>洪峰到達時間</w:t>
                        </w:r>
                        <w:r w:rsidRPr="000960A4">
                          <w:rPr>
                            <w:rFonts w:hint="eastAsia"/>
                            <w:sz w:val="22"/>
                            <w:szCs w:val="22"/>
                          </w:rPr>
                          <w:t>(</w:t>
                        </w:r>
                        <w:r w:rsidRPr="000960A4">
                          <w:rPr>
                            <w:sz w:val="22"/>
                            <w:szCs w:val="22"/>
                          </w:rPr>
                          <w:t>min</w:t>
                        </w:r>
                        <w:r w:rsidRPr="000960A4">
                          <w:rPr>
                            <w:rFonts w:hint="eastAsia"/>
                            <w:sz w:val="22"/>
                            <w:szCs w:val="22"/>
                          </w:rPr>
                          <w:t>)</w:t>
                        </w:r>
                      </w:p>
                    </w:tc>
                  </w:tr>
                  <w:tr w:rsidR="00FE3FEE" w:rsidRPr="000960A4" w:rsidTr="0053199D">
                    <w:trPr>
                      <w:trHeight w:val="367"/>
                    </w:trPr>
                    <w:tc>
                      <w:tcPr>
                        <w:tcW w:w="1288" w:type="dxa"/>
                        <w:tcBorders>
                          <w:left w:val="single" w:sz="4" w:space="0" w:color="auto"/>
                        </w:tcBorders>
                        <w:vAlign w:val="center"/>
                      </w:tcPr>
                      <w:p w:rsidR="00FE3FEE" w:rsidRPr="000960A4" w:rsidRDefault="00FE3FEE" w:rsidP="00D41D70">
                        <w:pPr>
                          <w:spacing w:line="360" w:lineRule="atLeas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0960A4">
                          <w:rPr>
                            <w:sz w:val="22"/>
                            <w:szCs w:val="22"/>
                          </w:rPr>
                          <w:t>甲</w:t>
                        </w:r>
                      </w:p>
                    </w:tc>
                    <w:tc>
                      <w:tcPr>
                        <w:tcW w:w="2520" w:type="dxa"/>
                        <w:tcBorders>
                          <w:right w:val="single" w:sz="4" w:space="0" w:color="auto"/>
                        </w:tcBorders>
                        <w:vAlign w:val="center"/>
                      </w:tcPr>
                      <w:p w:rsidR="00FE3FEE" w:rsidRPr="000960A4" w:rsidRDefault="00FE3FEE" w:rsidP="00D41D70">
                        <w:pPr>
                          <w:spacing w:line="360" w:lineRule="atLeas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0960A4">
                          <w:rPr>
                            <w:sz w:val="22"/>
                            <w:szCs w:val="22"/>
                          </w:rPr>
                          <w:t>76</w:t>
                        </w:r>
                        <w:r w:rsidRPr="000960A4">
                          <w:rPr>
                            <w:sz w:val="22"/>
                            <w:szCs w:val="22"/>
                          </w:rPr>
                          <w:t>～</w:t>
                        </w:r>
                        <w:r w:rsidRPr="000960A4">
                          <w:rPr>
                            <w:sz w:val="22"/>
                            <w:szCs w:val="22"/>
                          </w:rPr>
                          <w:t>106</w:t>
                        </w:r>
                      </w:p>
                    </w:tc>
                  </w:tr>
                  <w:tr w:rsidR="00FE3FEE" w:rsidRPr="000960A4" w:rsidTr="0053199D">
                    <w:trPr>
                      <w:trHeight w:val="400"/>
                    </w:trPr>
                    <w:tc>
                      <w:tcPr>
                        <w:tcW w:w="1288" w:type="dxa"/>
                        <w:tcBorders>
                          <w:left w:val="single" w:sz="4" w:space="0" w:color="auto"/>
                        </w:tcBorders>
                        <w:vAlign w:val="center"/>
                      </w:tcPr>
                      <w:p w:rsidR="00FE3FEE" w:rsidRPr="000960A4" w:rsidRDefault="00FE3FEE" w:rsidP="00D41D70">
                        <w:pPr>
                          <w:spacing w:line="360" w:lineRule="atLeas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0960A4">
                          <w:rPr>
                            <w:sz w:val="22"/>
                            <w:szCs w:val="22"/>
                          </w:rPr>
                          <w:t>乙</w:t>
                        </w:r>
                      </w:p>
                    </w:tc>
                    <w:tc>
                      <w:tcPr>
                        <w:tcW w:w="2520" w:type="dxa"/>
                        <w:tcBorders>
                          <w:right w:val="single" w:sz="4" w:space="0" w:color="auto"/>
                        </w:tcBorders>
                        <w:vAlign w:val="center"/>
                      </w:tcPr>
                      <w:p w:rsidR="00FE3FEE" w:rsidRPr="000960A4" w:rsidRDefault="00FE3FEE" w:rsidP="00D41D70">
                        <w:pPr>
                          <w:spacing w:line="360" w:lineRule="atLeas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0960A4">
                          <w:rPr>
                            <w:sz w:val="22"/>
                            <w:szCs w:val="22"/>
                          </w:rPr>
                          <w:t>58</w:t>
                        </w:r>
                        <w:r w:rsidRPr="000960A4">
                          <w:rPr>
                            <w:sz w:val="22"/>
                            <w:szCs w:val="22"/>
                          </w:rPr>
                          <w:t>～</w:t>
                        </w:r>
                        <w:r w:rsidRPr="000960A4">
                          <w:rPr>
                            <w:sz w:val="22"/>
                            <w:szCs w:val="22"/>
                          </w:rPr>
                          <w:t>64</w:t>
                        </w:r>
                      </w:p>
                    </w:tc>
                  </w:tr>
                  <w:tr w:rsidR="00FE3FEE" w:rsidRPr="000960A4" w:rsidTr="0053199D">
                    <w:trPr>
                      <w:trHeight w:val="366"/>
                    </w:trPr>
                    <w:tc>
                      <w:tcPr>
                        <w:tcW w:w="1288" w:type="dxa"/>
                        <w:tcBorders>
                          <w:left w:val="single" w:sz="4" w:space="0" w:color="auto"/>
                        </w:tcBorders>
                        <w:vAlign w:val="center"/>
                      </w:tcPr>
                      <w:p w:rsidR="00FE3FEE" w:rsidRPr="000960A4" w:rsidRDefault="00FE3FEE" w:rsidP="00D41D70">
                        <w:pPr>
                          <w:spacing w:line="360" w:lineRule="atLeas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0960A4">
                          <w:rPr>
                            <w:sz w:val="22"/>
                            <w:szCs w:val="22"/>
                          </w:rPr>
                          <w:t>丙</w:t>
                        </w:r>
                      </w:p>
                    </w:tc>
                    <w:tc>
                      <w:tcPr>
                        <w:tcW w:w="2520" w:type="dxa"/>
                        <w:tcBorders>
                          <w:right w:val="single" w:sz="4" w:space="0" w:color="auto"/>
                        </w:tcBorders>
                        <w:vAlign w:val="center"/>
                      </w:tcPr>
                      <w:p w:rsidR="00FE3FEE" w:rsidRPr="000960A4" w:rsidRDefault="00FE3FEE" w:rsidP="00D41D70">
                        <w:pPr>
                          <w:spacing w:line="360" w:lineRule="atLeas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0960A4">
                          <w:rPr>
                            <w:sz w:val="22"/>
                            <w:szCs w:val="22"/>
                          </w:rPr>
                          <w:t>40</w:t>
                        </w:r>
                        <w:r w:rsidRPr="000960A4">
                          <w:rPr>
                            <w:sz w:val="22"/>
                            <w:szCs w:val="22"/>
                          </w:rPr>
                          <w:t>～</w:t>
                        </w:r>
                        <w:r w:rsidRPr="000960A4">
                          <w:rPr>
                            <w:sz w:val="22"/>
                            <w:szCs w:val="22"/>
                          </w:rPr>
                          <w:t>46</w:t>
                        </w:r>
                      </w:p>
                    </w:tc>
                  </w:tr>
                  <w:tr w:rsidR="00FE3FEE" w:rsidRPr="000960A4" w:rsidTr="009B7572">
                    <w:trPr>
                      <w:trHeight w:val="326"/>
                    </w:trPr>
                    <w:tc>
                      <w:tcPr>
                        <w:tcW w:w="1288" w:type="dxa"/>
                        <w:tcBorders>
                          <w:left w:val="single" w:sz="4" w:space="0" w:color="auto"/>
                        </w:tcBorders>
                        <w:vAlign w:val="center"/>
                      </w:tcPr>
                      <w:p w:rsidR="00FE3FEE" w:rsidRPr="000960A4" w:rsidRDefault="00FE3FEE" w:rsidP="00D41D70">
                        <w:pPr>
                          <w:spacing w:line="360" w:lineRule="atLeas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0960A4">
                          <w:rPr>
                            <w:sz w:val="22"/>
                            <w:szCs w:val="22"/>
                          </w:rPr>
                          <w:t>丁</w:t>
                        </w:r>
                      </w:p>
                    </w:tc>
                    <w:tc>
                      <w:tcPr>
                        <w:tcW w:w="2520" w:type="dxa"/>
                        <w:tcBorders>
                          <w:right w:val="single" w:sz="4" w:space="0" w:color="auto"/>
                        </w:tcBorders>
                        <w:vAlign w:val="center"/>
                      </w:tcPr>
                      <w:p w:rsidR="00FE3FEE" w:rsidRPr="000960A4" w:rsidRDefault="00FE3FEE" w:rsidP="00D41D70">
                        <w:pPr>
                          <w:spacing w:line="360" w:lineRule="atLeast"/>
                          <w:jc w:val="center"/>
                          <w:rPr>
                            <w:sz w:val="22"/>
                            <w:szCs w:val="22"/>
                          </w:rPr>
                        </w:pPr>
                        <w:r w:rsidRPr="000960A4">
                          <w:rPr>
                            <w:sz w:val="22"/>
                            <w:szCs w:val="22"/>
                          </w:rPr>
                          <w:t>18</w:t>
                        </w:r>
                        <w:r w:rsidRPr="000960A4">
                          <w:rPr>
                            <w:sz w:val="22"/>
                            <w:szCs w:val="22"/>
                          </w:rPr>
                          <w:t>～</w:t>
                        </w:r>
                        <w:r w:rsidRPr="000960A4">
                          <w:rPr>
                            <w:sz w:val="22"/>
                            <w:szCs w:val="22"/>
                          </w:rPr>
                          <w:t>27</w:t>
                        </w:r>
                      </w:p>
                    </w:tc>
                  </w:tr>
                </w:tbl>
                <w:p w:rsidR="00FE3FEE" w:rsidRDefault="00FE3FEE" w:rsidP="0039243A"/>
              </w:txbxContent>
            </v:textbox>
            <w10:wrap type="none"/>
            <w10:anchorlock/>
          </v:shape>
        </w:pict>
      </w:r>
    </w:p>
    <w:p w:rsidR="009B7572" w:rsidRPr="009B7572" w:rsidRDefault="009B7572" w:rsidP="009B7572">
      <w:pPr>
        <w:pStyle w:val="ABCD18pt"/>
        <w:spacing w:beforeLines="0"/>
        <w:rPr>
          <w:rFonts w:cs="Times New Roman"/>
          <w:spacing w:val="20"/>
          <w:szCs w:val="22"/>
        </w:rPr>
      </w:pPr>
      <w:r w:rsidRPr="009B7572">
        <w:rPr>
          <w:rFonts w:cs="Times New Roman"/>
          <w:spacing w:val="20"/>
          <w:szCs w:val="22"/>
        </w:rPr>
        <w:t>(A)</w:t>
      </w:r>
      <w:r w:rsidRPr="009B7572">
        <w:rPr>
          <w:rFonts w:hAnsi="新細明體" w:cs="Times New Roman"/>
          <w:color w:val="000000"/>
          <w:spacing w:val="20"/>
          <w:szCs w:val="22"/>
        </w:rPr>
        <w:t>乙甲丙丁</w:t>
      </w:r>
      <w:r w:rsidRPr="009B7572">
        <w:rPr>
          <w:rFonts w:hAnsi="新細明體" w:cs="Times New Roman" w:hint="eastAsia"/>
          <w:color w:val="000000"/>
          <w:spacing w:val="20"/>
          <w:szCs w:val="22"/>
        </w:rPr>
        <w:tab/>
      </w:r>
      <w:r w:rsidRPr="009B7572">
        <w:rPr>
          <w:rFonts w:cs="Times New Roman"/>
          <w:spacing w:val="20"/>
          <w:szCs w:val="22"/>
        </w:rPr>
        <w:t>(B)</w:t>
      </w:r>
      <w:r w:rsidRPr="009B7572">
        <w:rPr>
          <w:rFonts w:hAnsi="新細明體" w:cs="Times New Roman"/>
          <w:color w:val="000000"/>
          <w:spacing w:val="20"/>
          <w:szCs w:val="22"/>
        </w:rPr>
        <w:t>甲乙丁丙</w:t>
      </w:r>
      <w:r w:rsidR="00D94ED7">
        <w:rPr>
          <w:rFonts w:cs="Times New Roman" w:hint="eastAsia"/>
          <w:spacing w:val="20"/>
          <w:szCs w:val="22"/>
        </w:rPr>
        <w:tab/>
      </w:r>
      <w:r w:rsidRPr="009B7572">
        <w:rPr>
          <w:rFonts w:cs="Times New Roman"/>
          <w:spacing w:val="20"/>
          <w:szCs w:val="22"/>
        </w:rPr>
        <w:t>(C)</w:t>
      </w:r>
      <w:r w:rsidRPr="009B7572">
        <w:rPr>
          <w:rFonts w:hAnsi="新細明體" w:cs="Times New Roman"/>
          <w:color w:val="000000"/>
          <w:spacing w:val="20"/>
          <w:szCs w:val="22"/>
        </w:rPr>
        <w:t>丙丁甲乙</w:t>
      </w:r>
      <w:r w:rsidRPr="009B7572">
        <w:rPr>
          <w:rFonts w:hAnsi="新細明體" w:cs="Times New Roman" w:hint="eastAsia"/>
          <w:color w:val="000000"/>
          <w:spacing w:val="20"/>
          <w:szCs w:val="22"/>
        </w:rPr>
        <w:tab/>
      </w:r>
      <w:r w:rsidRPr="009B7572">
        <w:rPr>
          <w:rFonts w:cs="Times New Roman"/>
          <w:spacing w:val="20"/>
          <w:szCs w:val="22"/>
        </w:rPr>
        <w:t>(D)</w:t>
      </w:r>
      <w:r w:rsidRPr="009B7572">
        <w:rPr>
          <w:rFonts w:hAnsi="新細明體" w:cs="Times New Roman"/>
          <w:color w:val="000000"/>
          <w:spacing w:val="20"/>
          <w:szCs w:val="22"/>
        </w:rPr>
        <w:t>乙甲丁丙</w:t>
      </w:r>
    </w:p>
    <w:p w:rsidR="009B7572" w:rsidRDefault="009B7572" w:rsidP="009B7572">
      <w:pPr>
        <w:pStyle w:val="TIT1"/>
        <w:snapToGrid w:val="0"/>
        <w:spacing w:before="120"/>
        <w:rPr>
          <w:rFonts w:hAnsi="新細明體"/>
          <w:spacing w:val="20"/>
          <w:szCs w:val="22"/>
        </w:rPr>
      </w:pPr>
      <w:bookmarkStart w:id="2" w:name="gb320-0040題目"/>
      <w:bookmarkStart w:id="3" w:name="gb320-0040全題"/>
      <w:bookmarkStart w:id="4" w:name="gb317-0025全題"/>
      <w:bookmarkStart w:id="5" w:name="gb317-0025解析"/>
      <w:bookmarkStart w:id="6" w:name="gb411-0022題目"/>
      <w:bookmarkStart w:id="7" w:name="gb411-0022全題"/>
      <w:bookmarkEnd w:id="0"/>
      <w:bookmarkEnd w:id="1"/>
      <w:r w:rsidRPr="009B7572">
        <w:rPr>
          <w:color w:val="auto"/>
          <w:spacing w:val="20"/>
          <w:szCs w:val="22"/>
        </w:rPr>
        <w:t>2.</w:t>
      </w:r>
      <w:r w:rsidRPr="009B7572">
        <w:rPr>
          <w:color w:val="auto"/>
          <w:spacing w:val="20"/>
          <w:szCs w:val="22"/>
        </w:rPr>
        <w:tab/>
      </w:r>
      <w:r>
        <w:rPr>
          <w:rFonts w:hAnsi="新細明體"/>
          <w:color w:val="auto"/>
          <w:spacing w:val="20"/>
          <w:szCs w:val="22"/>
        </w:rPr>
        <w:t>圖</w:t>
      </w:r>
      <w:r>
        <w:rPr>
          <w:rFonts w:hAnsi="新細明體" w:hint="eastAsia"/>
          <w:color w:val="auto"/>
          <w:spacing w:val="20"/>
          <w:szCs w:val="22"/>
        </w:rPr>
        <w:t>1</w:t>
      </w:r>
      <w:r w:rsidRPr="009B7572">
        <w:rPr>
          <w:rFonts w:hAnsi="新細明體"/>
          <w:color w:val="auto"/>
          <w:spacing w:val="20"/>
          <w:szCs w:val="22"/>
        </w:rPr>
        <w:t>為</w:t>
      </w:r>
      <w:r w:rsidR="0053199D">
        <w:rPr>
          <w:rFonts w:hAnsi="新細明體"/>
          <w:spacing w:val="20"/>
          <w:szCs w:val="22"/>
        </w:rPr>
        <w:t>蠻佛瑞</w:t>
      </w:r>
      <w:r w:rsidR="0053199D">
        <w:rPr>
          <w:rFonts w:hAnsi="新細明體" w:hint="eastAsia"/>
          <w:spacing w:val="20"/>
          <w:szCs w:val="22"/>
        </w:rPr>
        <w:t>(</w:t>
      </w:r>
      <w:r w:rsidR="0053199D">
        <w:rPr>
          <w:rFonts w:hAnsi="新細明體"/>
          <w:spacing w:val="20"/>
          <w:szCs w:val="22"/>
        </w:rPr>
        <w:t>長毛象</w:t>
      </w:r>
      <w:r w:rsidR="0053199D">
        <w:rPr>
          <w:rFonts w:hAnsi="新細明體" w:hint="eastAsia"/>
          <w:spacing w:val="20"/>
          <w:szCs w:val="22"/>
        </w:rPr>
        <w:t>)</w:t>
      </w:r>
      <w:r w:rsidR="0053199D">
        <w:rPr>
          <w:rFonts w:hAnsi="新細明體"/>
          <w:spacing w:val="20"/>
          <w:szCs w:val="22"/>
        </w:rPr>
        <w:t>和狄亞哥</w:t>
      </w:r>
      <w:r w:rsidR="0053199D">
        <w:rPr>
          <w:rFonts w:hAnsi="新細明體" w:hint="eastAsia"/>
          <w:spacing w:val="20"/>
          <w:szCs w:val="22"/>
        </w:rPr>
        <w:t>(</w:t>
      </w:r>
      <w:r w:rsidR="0016090A">
        <w:rPr>
          <w:rFonts w:hAnsi="新細明體"/>
          <w:spacing w:val="20"/>
          <w:szCs w:val="22"/>
        </w:rPr>
        <w:t>劍</w:t>
      </w:r>
      <w:r w:rsidR="0016090A">
        <w:rPr>
          <w:rFonts w:hAnsi="新細明體" w:hint="eastAsia"/>
          <w:spacing w:val="20"/>
          <w:szCs w:val="22"/>
        </w:rPr>
        <w:t>齒</w:t>
      </w:r>
      <w:r w:rsidR="0053199D">
        <w:rPr>
          <w:rFonts w:hAnsi="新細明體"/>
          <w:spacing w:val="20"/>
          <w:szCs w:val="22"/>
        </w:rPr>
        <w:t>虎</w:t>
      </w:r>
      <w:r w:rsidR="0053199D">
        <w:rPr>
          <w:rFonts w:hAnsi="新細明體" w:hint="eastAsia"/>
          <w:spacing w:val="20"/>
          <w:szCs w:val="22"/>
        </w:rPr>
        <w:t>)</w:t>
      </w:r>
      <w:r w:rsidRPr="009B7572">
        <w:rPr>
          <w:rFonts w:hAnsi="新細明體"/>
          <w:spacing w:val="20"/>
          <w:szCs w:val="22"/>
        </w:rPr>
        <w:t>，請問他們所行經的自然景觀帶最可能出現在圖</w:t>
      </w:r>
      <w:r>
        <w:rPr>
          <w:rFonts w:hAnsi="新細明體" w:hint="eastAsia"/>
          <w:spacing w:val="20"/>
          <w:szCs w:val="22"/>
        </w:rPr>
        <w:t>2</w:t>
      </w:r>
      <w:r w:rsidRPr="009B7572">
        <w:rPr>
          <w:rFonts w:hAnsi="新細明體"/>
          <w:spacing w:val="20"/>
          <w:szCs w:val="22"/>
        </w:rPr>
        <w:t>中的哪一種氣候？</w:t>
      </w:r>
    </w:p>
    <w:p w:rsidR="009B7572" w:rsidRPr="009B7572" w:rsidRDefault="004655B5" w:rsidP="009B7572">
      <w:pPr>
        <w:pStyle w:val="TIT1"/>
        <w:snapToGrid w:val="0"/>
        <w:spacing w:before="120"/>
        <w:ind w:left="738"/>
        <w:rPr>
          <w:spacing w:val="20"/>
          <w:szCs w:val="22"/>
        </w:rPr>
      </w:pPr>
      <w:r>
        <w:rPr>
          <w:spacing w:val="20"/>
          <w:szCs w:val="22"/>
        </w:rPr>
      </w:r>
      <w:r>
        <w:rPr>
          <w:spacing w:val="20"/>
          <w:szCs w:val="22"/>
        </w:rPr>
        <w:pict>
          <v:shape id="_x0000_s3745" type="#_x0000_t202" style="width:438.9pt;height:168.4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3745">
              <w:txbxContent>
                <w:p w:rsidR="00FE3FEE" w:rsidRDefault="00FE3FEE">
                  <w:r w:rsidRPr="009B7572">
                    <w:rPr>
                      <w:noProof/>
                    </w:rPr>
                    <w:drawing>
                      <wp:inline distT="0" distB="0" distL="0" distR="0">
                        <wp:extent cx="5391150" cy="1781857"/>
                        <wp:effectExtent l="19050" t="0" r="0" b="0"/>
                        <wp:docPr id="1" name="圖片 4" descr="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4" descr="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grayscl/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391150" cy="17818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E3FEE" w:rsidRDefault="00FE3FEE" w:rsidP="009B7572">
                  <w:pPr>
                    <w:tabs>
                      <w:tab w:val="left" w:pos="1985"/>
                      <w:tab w:val="left" w:pos="6663"/>
                    </w:tabs>
                  </w:pPr>
                  <w:r>
                    <w:rPr>
                      <w:rFonts w:hint="eastAsia"/>
                    </w:rPr>
                    <w:tab/>
                  </w:r>
                  <w:r>
                    <w:rPr>
                      <w:rFonts w:hint="eastAsia"/>
                    </w:rPr>
                    <w:t>圖</w:t>
                  </w:r>
                  <w:r>
                    <w:rPr>
                      <w:rFonts w:hint="eastAsia"/>
                    </w:rPr>
                    <w:t>1</w:t>
                  </w:r>
                  <w:r>
                    <w:rPr>
                      <w:rFonts w:hint="eastAsia"/>
                    </w:rPr>
                    <w:tab/>
                  </w:r>
                  <w:r>
                    <w:rPr>
                      <w:rFonts w:hint="eastAsia"/>
                    </w:rPr>
                    <w:t>圖</w:t>
                  </w:r>
                  <w:r>
                    <w:rPr>
                      <w:rFonts w:hint="eastAsia"/>
                    </w:rPr>
                    <w:t>2</w:t>
                  </w:r>
                </w:p>
              </w:txbxContent>
            </v:textbox>
            <w10:wrap type="none"/>
            <w10:anchorlock/>
          </v:shape>
        </w:pict>
      </w:r>
    </w:p>
    <w:p w:rsidR="009B7572" w:rsidRPr="009B7572" w:rsidRDefault="009B7572" w:rsidP="009B7572">
      <w:pPr>
        <w:pStyle w:val="ABCD18pt"/>
        <w:spacing w:beforeLines="0"/>
        <w:ind w:left="738" w:hanging="369"/>
        <w:rPr>
          <w:rFonts w:cs="Times New Roman"/>
          <w:spacing w:val="20"/>
          <w:szCs w:val="22"/>
        </w:rPr>
      </w:pPr>
      <w:r w:rsidRPr="009B7572">
        <w:rPr>
          <w:rFonts w:cs="Times New Roman"/>
          <w:spacing w:val="20"/>
          <w:szCs w:val="22"/>
        </w:rPr>
        <w:t>(A)</w:t>
      </w:r>
      <w:r w:rsidRPr="009B7572">
        <w:rPr>
          <w:rFonts w:hAnsi="新細明體" w:cs="Times New Roman"/>
          <w:spacing w:val="20"/>
          <w:szCs w:val="22"/>
        </w:rPr>
        <w:t>ㄅ</w:t>
      </w:r>
      <w:r w:rsidRPr="009B7572">
        <w:rPr>
          <w:rFonts w:cs="Times New Roman"/>
          <w:spacing w:val="20"/>
          <w:szCs w:val="22"/>
        </w:rPr>
        <w:tab/>
        <w:t>(B)</w:t>
      </w:r>
      <w:r w:rsidRPr="009B7572">
        <w:rPr>
          <w:rFonts w:hAnsi="新細明體" w:cs="Times New Roman"/>
          <w:spacing w:val="20"/>
          <w:szCs w:val="22"/>
        </w:rPr>
        <w:t>ㄆ</w:t>
      </w:r>
      <w:r w:rsidRPr="009B7572">
        <w:rPr>
          <w:rFonts w:cs="Times New Roman"/>
          <w:spacing w:val="20"/>
          <w:szCs w:val="22"/>
        </w:rPr>
        <w:tab/>
        <w:t>(C)</w:t>
      </w:r>
      <w:r w:rsidRPr="009B7572">
        <w:rPr>
          <w:rFonts w:hAnsi="新細明體" w:cs="Times New Roman"/>
          <w:spacing w:val="20"/>
          <w:szCs w:val="22"/>
        </w:rPr>
        <w:t>ㄇ</w:t>
      </w:r>
      <w:r w:rsidRPr="009B7572">
        <w:rPr>
          <w:rFonts w:cs="Times New Roman"/>
          <w:spacing w:val="20"/>
          <w:szCs w:val="22"/>
        </w:rPr>
        <w:tab/>
        <w:t>(D)</w:t>
      </w:r>
      <w:r w:rsidRPr="009B7572">
        <w:rPr>
          <w:rFonts w:hAnsi="新細明體" w:cs="Times New Roman"/>
          <w:spacing w:val="20"/>
          <w:szCs w:val="22"/>
        </w:rPr>
        <w:t>ㄈ</w:t>
      </w:r>
    </w:p>
    <w:p w:rsidR="007B17AB" w:rsidRDefault="007B17AB" w:rsidP="00236813">
      <w:pPr>
        <w:spacing w:beforeLines="50" w:line="360" w:lineRule="atLeast"/>
        <w:ind w:left="369" w:hanging="369"/>
        <w:jc w:val="both"/>
        <w:rPr>
          <w:rFonts w:eastAsia="新細明體" w:hAnsi="新細明體"/>
          <w:spacing w:val="20"/>
          <w:sz w:val="22"/>
          <w:szCs w:val="22"/>
        </w:rPr>
      </w:pPr>
      <w:bookmarkStart w:id="8" w:name="gb430-0022題目"/>
      <w:bookmarkStart w:id="9" w:name="gb430-0022全題"/>
      <w:bookmarkStart w:id="10" w:name="gb412-0029題目"/>
      <w:bookmarkStart w:id="11" w:name="gb412-0029全題"/>
      <w:bookmarkEnd w:id="2"/>
      <w:bookmarkEnd w:id="3"/>
      <w:bookmarkEnd w:id="4"/>
      <w:bookmarkEnd w:id="5"/>
      <w:bookmarkEnd w:id="6"/>
      <w:bookmarkEnd w:id="7"/>
      <w:r w:rsidRPr="00EC492F">
        <w:rPr>
          <w:rFonts w:eastAsia="新細明體"/>
          <w:spacing w:val="20"/>
          <w:sz w:val="22"/>
          <w:szCs w:val="22"/>
        </w:rPr>
        <w:t>3.</w:t>
      </w:r>
      <w:bookmarkStart w:id="12" w:name="gb114-0089題目"/>
      <w:bookmarkStart w:id="13" w:name="gb114-0089全題"/>
      <w:r>
        <w:rPr>
          <w:rFonts w:eastAsia="新細明體" w:hint="eastAsia"/>
          <w:spacing w:val="20"/>
          <w:sz w:val="22"/>
          <w:szCs w:val="22"/>
        </w:rPr>
        <w:tab/>
      </w:r>
      <w:r w:rsidRPr="00EC492F">
        <w:rPr>
          <w:rFonts w:eastAsia="新細明體" w:hAnsi="新細明體"/>
          <w:spacing w:val="20"/>
          <w:sz w:val="22"/>
          <w:szCs w:val="22"/>
        </w:rPr>
        <w:t>圖</w:t>
      </w:r>
      <w:r w:rsidRPr="00EC492F">
        <w:rPr>
          <w:rFonts w:eastAsia="新細明體"/>
          <w:spacing w:val="20"/>
          <w:sz w:val="22"/>
          <w:szCs w:val="22"/>
        </w:rPr>
        <w:t>3</w:t>
      </w:r>
      <w:r w:rsidRPr="00EC492F">
        <w:rPr>
          <w:rFonts w:eastAsia="新細明體" w:hAnsi="新細明體"/>
          <w:spacing w:val="20"/>
          <w:sz w:val="22"/>
          <w:szCs w:val="22"/>
        </w:rPr>
        <w:t>為東非高原的動物遷徙模式，每年的</w:t>
      </w:r>
      <w:r w:rsidRPr="00EC492F">
        <w:rPr>
          <w:rFonts w:eastAsia="新細明體"/>
          <w:spacing w:val="20"/>
          <w:sz w:val="22"/>
          <w:szCs w:val="22"/>
        </w:rPr>
        <w:t>12</w:t>
      </w:r>
      <w:r w:rsidRPr="00EC492F">
        <w:rPr>
          <w:rFonts w:eastAsia="新細明體" w:hAnsi="新細明體"/>
          <w:spacing w:val="20"/>
          <w:sz w:val="22"/>
          <w:szCs w:val="22"/>
        </w:rPr>
        <w:t>月至</w:t>
      </w:r>
      <w:r w:rsidRPr="00EC492F">
        <w:rPr>
          <w:rFonts w:eastAsia="新細明體"/>
          <w:spacing w:val="20"/>
          <w:sz w:val="22"/>
          <w:szCs w:val="22"/>
        </w:rPr>
        <w:t>5</w:t>
      </w:r>
      <w:r w:rsidRPr="00EC492F">
        <w:rPr>
          <w:rFonts w:eastAsia="新細明體" w:hAnsi="新細明體"/>
          <w:spacing w:val="20"/>
          <w:sz w:val="22"/>
          <w:szCs w:val="22"/>
        </w:rPr>
        <w:t>月，動物逐漸向南移動，在</w:t>
      </w:r>
      <w:r w:rsidRPr="00EC492F">
        <w:rPr>
          <w:rFonts w:eastAsia="新細明體"/>
          <w:spacing w:val="20"/>
          <w:sz w:val="22"/>
          <w:szCs w:val="22"/>
        </w:rPr>
        <w:t>6</w:t>
      </w:r>
      <w:r w:rsidRPr="00EC492F">
        <w:rPr>
          <w:rFonts w:eastAsia="新細明體" w:hAnsi="新細明體"/>
          <w:spacing w:val="20"/>
          <w:sz w:val="22"/>
          <w:szCs w:val="22"/>
        </w:rPr>
        <w:t>、</w:t>
      </w:r>
      <w:r w:rsidRPr="00EC492F">
        <w:rPr>
          <w:rFonts w:eastAsia="新細明體"/>
          <w:spacing w:val="20"/>
          <w:sz w:val="22"/>
          <w:szCs w:val="22"/>
        </w:rPr>
        <w:t>7</w:t>
      </w:r>
      <w:r w:rsidRPr="00EC492F">
        <w:rPr>
          <w:rFonts w:eastAsia="新細明體" w:hAnsi="新細明體"/>
          <w:spacing w:val="20"/>
          <w:sz w:val="22"/>
          <w:szCs w:val="22"/>
        </w:rPr>
        <w:t>月來臨時，逐漸向北方移動。請問動物週期性的遷徙行為主要是受那一種因素的影響？</w:t>
      </w:r>
    </w:p>
    <w:p w:rsidR="007B17AB" w:rsidRDefault="004655B5" w:rsidP="007B17AB">
      <w:pPr>
        <w:spacing w:line="360" w:lineRule="atLeast"/>
        <w:jc w:val="center"/>
        <w:rPr>
          <w:rFonts w:eastAsia="新細明體" w:hAnsi="新細明體"/>
          <w:spacing w:val="20"/>
          <w:sz w:val="22"/>
          <w:szCs w:val="22"/>
        </w:rPr>
      </w:pPr>
      <w:r w:rsidRPr="004655B5">
        <w:rPr>
          <w:rFonts w:eastAsia="新細明體"/>
          <w:spacing w:val="20"/>
          <w:sz w:val="22"/>
          <w:szCs w:val="22"/>
        </w:rPr>
      </w:r>
      <w:r w:rsidRPr="004655B5">
        <w:rPr>
          <w:rFonts w:eastAsia="新細明體"/>
          <w:spacing w:val="20"/>
          <w:sz w:val="22"/>
          <w:szCs w:val="22"/>
        </w:rPr>
        <w:pict>
          <v:shape id="_x0000_s3744" type="#_x0000_t202" style="width:226.25pt;height:204.3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3744">
              <w:txbxContent>
                <w:p w:rsidR="00FE3FEE" w:rsidRDefault="00FE3FEE" w:rsidP="007B17AB">
                  <w:pPr>
                    <w:rPr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62225" cy="2276475"/>
                        <wp:effectExtent l="19050" t="0" r="9525" b="0"/>
                        <wp:docPr id="2" name="圖片 10" descr="14-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14-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62225" cy="22764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E3FEE" w:rsidRPr="00D12E60" w:rsidRDefault="00FE3FEE" w:rsidP="007B17AB">
                  <w:pPr>
                    <w:jc w:val="center"/>
                    <w:rPr>
                      <w:noProof/>
                      <w:sz w:val="22"/>
                    </w:rPr>
                  </w:pPr>
                  <w:r w:rsidRPr="00D12E60">
                    <w:rPr>
                      <w:rFonts w:hint="eastAsia"/>
                      <w:noProof/>
                      <w:sz w:val="22"/>
                    </w:rPr>
                    <w:t>圖</w:t>
                  </w:r>
                  <w:r>
                    <w:rPr>
                      <w:rFonts w:hint="eastAsia"/>
                      <w:noProof/>
                      <w:sz w:val="22"/>
                    </w:rPr>
                    <w:t>3</w:t>
                  </w:r>
                </w:p>
              </w:txbxContent>
            </v:textbox>
            <w10:wrap type="none"/>
            <w10:anchorlock/>
          </v:shape>
        </w:pict>
      </w:r>
    </w:p>
    <w:p w:rsidR="007B17AB" w:rsidRDefault="007B17AB" w:rsidP="007B17AB">
      <w:pPr>
        <w:tabs>
          <w:tab w:val="left" w:pos="5040"/>
        </w:tabs>
        <w:spacing w:line="360" w:lineRule="atLeast"/>
        <w:ind w:left="738" w:hanging="369"/>
        <w:jc w:val="both"/>
        <w:rPr>
          <w:rFonts w:eastAsia="新細明體"/>
          <w:spacing w:val="20"/>
          <w:sz w:val="22"/>
          <w:szCs w:val="22"/>
        </w:rPr>
      </w:pPr>
      <w:r w:rsidRPr="00EC492F">
        <w:rPr>
          <w:rFonts w:eastAsia="新細明體"/>
          <w:spacing w:val="20"/>
          <w:sz w:val="22"/>
          <w:szCs w:val="22"/>
        </w:rPr>
        <w:t>(A)</w:t>
      </w:r>
      <w:r w:rsidRPr="00EC492F">
        <w:rPr>
          <w:rFonts w:eastAsia="新細明體" w:hAnsi="新細明體"/>
          <w:spacing w:val="20"/>
          <w:sz w:val="22"/>
          <w:szCs w:val="22"/>
        </w:rPr>
        <w:t>大範圍的海陸性質差異</w:t>
      </w:r>
      <w:r>
        <w:rPr>
          <w:rFonts w:eastAsia="新細明體" w:hAnsi="新細明體" w:hint="eastAsia"/>
          <w:spacing w:val="20"/>
          <w:sz w:val="22"/>
          <w:szCs w:val="22"/>
        </w:rPr>
        <w:tab/>
      </w:r>
      <w:r w:rsidRPr="00EC492F">
        <w:rPr>
          <w:rFonts w:eastAsia="新細明體"/>
          <w:spacing w:val="20"/>
          <w:sz w:val="22"/>
          <w:szCs w:val="22"/>
        </w:rPr>
        <w:t>(B)I.T.C.Z.</w:t>
      </w:r>
      <w:r w:rsidRPr="00EC492F">
        <w:rPr>
          <w:rFonts w:eastAsia="新細明體" w:hAnsi="新細明體"/>
          <w:spacing w:val="20"/>
          <w:sz w:val="22"/>
          <w:szCs w:val="22"/>
        </w:rPr>
        <w:t>的南北移動</w:t>
      </w:r>
    </w:p>
    <w:p w:rsidR="007B17AB" w:rsidRPr="007B17AB" w:rsidRDefault="007B17AB" w:rsidP="007B17AB">
      <w:pPr>
        <w:tabs>
          <w:tab w:val="left" w:pos="5040"/>
        </w:tabs>
        <w:spacing w:line="360" w:lineRule="atLeast"/>
        <w:ind w:left="738" w:hanging="369"/>
        <w:jc w:val="both"/>
        <w:rPr>
          <w:rFonts w:eastAsia="新細明體"/>
          <w:spacing w:val="20"/>
          <w:sz w:val="22"/>
          <w:szCs w:val="22"/>
        </w:rPr>
      </w:pPr>
      <w:r w:rsidRPr="00EC492F">
        <w:rPr>
          <w:rFonts w:eastAsia="新細明體"/>
          <w:spacing w:val="20"/>
          <w:sz w:val="22"/>
          <w:szCs w:val="22"/>
        </w:rPr>
        <w:t>(C)</w:t>
      </w:r>
      <w:r w:rsidRPr="00EC492F">
        <w:rPr>
          <w:rFonts w:eastAsia="新細明體" w:hAnsi="新細明體"/>
          <w:spacing w:val="20"/>
          <w:sz w:val="22"/>
          <w:szCs w:val="22"/>
        </w:rPr>
        <w:t>沿海有涼流經過</w:t>
      </w:r>
      <w:r>
        <w:rPr>
          <w:rFonts w:eastAsia="新細明體" w:hAnsi="新細明體" w:hint="eastAsia"/>
          <w:spacing w:val="20"/>
          <w:sz w:val="22"/>
          <w:szCs w:val="22"/>
        </w:rPr>
        <w:tab/>
      </w:r>
      <w:r w:rsidRPr="00EC492F">
        <w:rPr>
          <w:rFonts w:eastAsia="新細明體"/>
          <w:spacing w:val="20"/>
          <w:sz w:val="22"/>
          <w:szCs w:val="22"/>
        </w:rPr>
        <w:t>(D)</w:t>
      </w:r>
      <w:r w:rsidRPr="00EC492F">
        <w:rPr>
          <w:rFonts w:eastAsia="新細明體" w:hAnsi="新細明體"/>
          <w:spacing w:val="20"/>
          <w:sz w:val="22"/>
          <w:szCs w:val="22"/>
        </w:rPr>
        <w:t>盛行西風的吹拂</w:t>
      </w:r>
      <w:bookmarkEnd w:id="12"/>
    </w:p>
    <w:bookmarkEnd w:id="13"/>
    <w:p w:rsidR="004340D7" w:rsidRPr="004340D7" w:rsidRDefault="001D4AA0" w:rsidP="00236813">
      <w:pPr>
        <w:spacing w:beforeLines="50" w:line="360" w:lineRule="atLeast"/>
        <w:ind w:left="369" w:hanging="369"/>
        <w:jc w:val="both"/>
        <w:rPr>
          <w:rFonts w:eastAsia="新細明體" w:hAnsi="新細明體"/>
          <w:spacing w:val="20"/>
          <w:sz w:val="22"/>
          <w:szCs w:val="22"/>
        </w:rPr>
      </w:pPr>
      <w:r w:rsidRPr="00EC492F">
        <w:rPr>
          <w:rFonts w:eastAsia="新細明體"/>
          <w:spacing w:val="20"/>
          <w:sz w:val="22"/>
          <w:szCs w:val="22"/>
        </w:rPr>
        <w:t>4.</w:t>
      </w:r>
      <w:bookmarkStart w:id="14" w:name="gb305-0012題目"/>
      <w:bookmarkStart w:id="15" w:name="gb305-0012全題"/>
      <w:r w:rsidR="007B17AB">
        <w:rPr>
          <w:rFonts w:eastAsia="新細明體" w:hint="eastAsia"/>
          <w:spacing w:val="20"/>
          <w:sz w:val="22"/>
          <w:szCs w:val="22"/>
        </w:rPr>
        <w:tab/>
      </w:r>
      <w:bookmarkStart w:id="16" w:name="gb305-0012解析"/>
      <w:bookmarkEnd w:id="14"/>
      <w:r w:rsidR="004340D7" w:rsidRPr="004340D7">
        <w:rPr>
          <w:rFonts w:eastAsia="新細明體" w:hAnsi="新細明體" w:hint="eastAsia"/>
          <w:spacing w:val="20"/>
          <w:sz w:val="22"/>
          <w:szCs w:val="22"/>
        </w:rPr>
        <w:t>某一地區民間音樂的特點是，帶有淡淡懷鄉、憂愁的色彩，重唱形式多，唱法放鬆，音色柔和抒情。一個音樂家評論：「原住民族提供基本的五聲音階模式，並喜用單調的擊鼓聲作伴奏；殖民者帶來和弦的概念及西班牙慣用的節奏，黑人則增加了變化音的修飾。」該地區最可能是：</w:t>
      </w:r>
    </w:p>
    <w:p w:rsidR="004340D7" w:rsidRPr="004340D7" w:rsidRDefault="004340D7" w:rsidP="00236813">
      <w:pPr>
        <w:spacing w:beforeLines="50" w:line="360" w:lineRule="atLeast"/>
        <w:ind w:left="369" w:hanging="369"/>
        <w:jc w:val="both"/>
        <w:rPr>
          <w:rFonts w:eastAsia="新細明體" w:hAnsi="新細明體"/>
          <w:spacing w:val="20"/>
          <w:sz w:val="22"/>
          <w:szCs w:val="22"/>
        </w:rPr>
      </w:pPr>
      <w:r w:rsidRPr="004340D7">
        <w:rPr>
          <w:rFonts w:eastAsia="新細明體" w:hAnsi="新細明體" w:hint="eastAsia"/>
          <w:spacing w:val="20"/>
          <w:sz w:val="22"/>
          <w:szCs w:val="22"/>
        </w:rPr>
        <w:t>(A)</w:t>
      </w:r>
      <w:r w:rsidRPr="004340D7">
        <w:rPr>
          <w:rFonts w:eastAsia="新細明體" w:hAnsi="新細明體" w:hint="eastAsia"/>
          <w:spacing w:val="20"/>
          <w:sz w:val="22"/>
          <w:szCs w:val="22"/>
        </w:rPr>
        <w:t>歐洲伊比利半島</w:t>
      </w:r>
      <w:r w:rsidRPr="004340D7">
        <w:rPr>
          <w:rFonts w:eastAsia="新細明體" w:hAnsi="新細明體" w:hint="eastAsia"/>
          <w:spacing w:val="20"/>
          <w:sz w:val="22"/>
          <w:szCs w:val="22"/>
        </w:rPr>
        <w:t xml:space="preserve">  </w:t>
      </w:r>
      <w:r w:rsidRPr="004340D7">
        <w:rPr>
          <w:rFonts w:eastAsia="新細明體" w:hAnsi="新細明體" w:hint="eastAsia"/>
          <w:spacing w:val="20"/>
          <w:sz w:val="22"/>
          <w:szCs w:val="22"/>
        </w:rPr>
        <w:tab/>
        <w:t>(B)</w:t>
      </w:r>
      <w:r w:rsidRPr="004340D7">
        <w:rPr>
          <w:rFonts w:eastAsia="新細明體" w:hAnsi="新細明體" w:hint="eastAsia"/>
          <w:spacing w:val="20"/>
          <w:sz w:val="22"/>
          <w:szCs w:val="22"/>
        </w:rPr>
        <w:t>非洲喀拉哈里盆地</w:t>
      </w:r>
      <w:r w:rsidRPr="004340D7">
        <w:rPr>
          <w:rFonts w:eastAsia="新細明體" w:hAnsi="新細明體" w:hint="eastAsia"/>
          <w:spacing w:val="20"/>
          <w:sz w:val="22"/>
          <w:szCs w:val="22"/>
        </w:rPr>
        <w:tab/>
      </w:r>
    </w:p>
    <w:p w:rsidR="005B55E1" w:rsidRDefault="004340D7" w:rsidP="00236813">
      <w:pPr>
        <w:spacing w:beforeLines="50" w:line="360" w:lineRule="atLeast"/>
        <w:ind w:left="369" w:hanging="369"/>
        <w:jc w:val="both"/>
        <w:rPr>
          <w:rFonts w:eastAsia="新細明體" w:hAnsi="新細明體"/>
          <w:spacing w:val="20"/>
          <w:sz w:val="22"/>
          <w:szCs w:val="22"/>
        </w:rPr>
      </w:pPr>
      <w:r w:rsidRPr="004340D7">
        <w:rPr>
          <w:rFonts w:eastAsia="新細明體" w:hAnsi="新細明體" w:hint="eastAsia"/>
          <w:spacing w:val="20"/>
          <w:sz w:val="22"/>
          <w:szCs w:val="22"/>
        </w:rPr>
        <w:t>(C)</w:t>
      </w:r>
      <w:r w:rsidRPr="004340D7">
        <w:rPr>
          <w:rFonts w:eastAsia="新細明體" w:hAnsi="新細明體" w:hint="eastAsia"/>
          <w:spacing w:val="20"/>
          <w:sz w:val="22"/>
          <w:szCs w:val="22"/>
        </w:rPr>
        <w:t>南美洲拉布拉他平原</w:t>
      </w:r>
      <w:r w:rsidRPr="004340D7">
        <w:rPr>
          <w:rFonts w:eastAsia="新細明體" w:hAnsi="新細明體" w:hint="eastAsia"/>
          <w:spacing w:val="20"/>
          <w:sz w:val="22"/>
          <w:szCs w:val="22"/>
        </w:rPr>
        <w:tab/>
        <w:t>(D)</w:t>
      </w:r>
      <w:r w:rsidRPr="004340D7">
        <w:rPr>
          <w:rFonts w:eastAsia="新細明體" w:hAnsi="新細明體" w:hint="eastAsia"/>
          <w:spacing w:val="20"/>
          <w:sz w:val="22"/>
          <w:szCs w:val="22"/>
        </w:rPr>
        <w:t>北美洲密士失必三角洲</w:t>
      </w:r>
      <w:bookmarkEnd w:id="15"/>
      <w:bookmarkEnd w:id="16"/>
    </w:p>
    <w:p w:rsidR="00FE3FEE" w:rsidRDefault="00310F6C" w:rsidP="00236813">
      <w:pPr>
        <w:pStyle w:val="af0"/>
        <w:spacing w:beforeLines="50" w:line="360" w:lineRule="atLeast"/>
        <w:ind w:left="369" w:hanging="369"/>
        <w:rPr>
          <w:rFonts w:eastAsia="新細明體" w:hAnsi="新細明體"/>
          <w:spacing w:val="20"/>
          <w:sz w:val="22"/>
          <w:szCs w:val="22"/>
        </w:rPr>
      </w:pPr>
      <w:r>
        <w:rPr>
          <w:spacing w:val="20"/>
          <w:sz w:val="22"/>
          <w:szCs w:val="22"/>
        </w:rPr>
        <w:t>5.</w:t>
      </w:r>
      <w:r>
        <w:rPr>
          <w:spacing w:val="20"/>
          <w:sz w:val="22"/>
          <w:szCs w:val="22"/>
        </w:rPr>
        <w:tab/>
      </w:r>
      <w:bookmarkEnd w:id="8"/>
      <w:r w:rsidR="00FE3FEE" w:rsidRPr="00EC492F">
        <w:rPr>
          <w:rFonts w:eastAsia="新細明體" w:hAnsi="新細明體"/>
          <w:spacing w:val="20"/>
          <w:sz w:val="22"/>
          <w:szCs w:val="22"/>
        </w:rPr>
        <w:t>圖</w:t>
      </w:r>
      <w:r w:rsidR="00FE3FEE">
        <w:rPr>
          <w:rFonts w:eastAsia="新細明體" w:hint="eastAsia"/>
          <w:spacing w:val="20"/>
          <w:sz w:val="22"/>
          <w:szCs w:val="22"/>
        </w:rPr>
        <w:t>4</w:t>
      </w:r>
      <w:r w:rsidR="00FE3FEE" w:rsidRPr="00EC492F">
        <w:rPr>
          <w:rFonts w:eastAsia="新細明體" w:hAnsi="新細明體"/>
          <w:spacing w:val="20"/>
          <w:sz w:val="22"/>
          <w:szCs w:val="22"/>
        </w:rPr>
        <w:t>是</w:t>
      </w:r>
      <w:r w:rsidR="00FE3FEE">
        <w:rPr>
          <w:rFonts w:eastAsia="新細明體" w:hint="eastAsia"/>
          <w:spacing w:val="20"/>
          <w:sz w:val="22"/>
          <w:szCs w:val="22"/>
        </w:rPr>
        <w:t>某</w:t>
      </w:r>
      <w:r w:rsidR="00FE3FEE" w:rsidRPr="00EC492F">
        <w:rPr>
          <w:rFonts w:eastAsia="新細明體" w:hAnsi="新細明體"/>
          <w:spacing w:val="20"/>
          <w:sz w:val="22"/>
          <w:szCs w:val="22"/>
        </w:rPr>
        <w:t>年東南亞各國華人人數與佔總人口比例，請問下列敘述何者正確？</w:t>
      </w:r>
    </w:p>
    <w:p w:rsidR="00FE3FEE" w:rsidRPr="0056678F" w:rsidRDefault="004655B5" w:rsidP="00FE3FEE">
      <w:pPr>
        <w:pStyle w:val="af0"/>
        <w:spacing w:line="360" w:lineRule="atLeast"/>
        <w:jc w:val="center"/>
        <w:rPr>
          <w:rFonts w:eastAsia="新細明體"/>
          <w:spacing w:val="20"/>
          <w:sz w:val="22"/>
          <w:szCs w:val="22"/>
        </w:rPr>
      </w:pPr>
      <w:r>
        <w:rPr>
          <w:rFonts w:eastAsia="新細明體"/>
          <w:spacing w:val="20"/>
          <w:sz w:val="22"/>
          <w:szCs w:val="22"/>
        </w:rPr>
      </w:r>
      <w:r>
        <w:rPr>
          <w:rFonts w:eastAsia="新細明體"/>
          <w:spacing w:val="20"/>
          <w:sz w:val="22"/>
          <w:szCs w:val="22"/>
        </w:rPr>
        <w:pict>
          <v:shape id="_x0000_s3743" type="#_x0000_t202" style="width:304.8pt;height:253.9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3743">
              <w:txbxContent>
                <w:p w:rsidR="00FE3FEE" w:rsidRDefault="00FE3FEE" w:rsidP="00FE3FEE">
                  <w:r w:rsidRPr="00C86D25">
                    <w:rPr>
                      <w:noProof/>
                    </w:rPr>
                    <w:drawing>
                      <wp:inline distT="0" distB="0" distL="0" distR="0">
                        <wp:extent cx="3600000" cy="2905202"/>
                        <wp:effectExtent l="19050" t="0" r="450" b="0"/>
                        <wp:docPr id="6" name="圖片 15" descr="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600000" cy="290520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E3FEE" w:rsidRDefault="00FE3FEE" w:rsidP="00FE3FEE">
                  <w:pPr>
                    <w:jc w:val="center"/>
                  </w:pPr>
                  <w:r>
                    <w:rPr>
                      <w:rFonts w:hint="eastAsia"/>
                    </w:rPr>
                    <w:t>圖</w:t>
                  </w:r>
                  <w:r>
                    <w:rPr>
                      <w:rFonts w:hint="eastAsia"/>
                    </w:rPr>
                    <w:t>4</w:t>
                  </w:r>
                </w:p>
              </w:txbxContent>
            </v:textbox>
            <w10:wrap type="none"/>
            <w10:anchorlock/>
          </v:shape>
        </w:pict>
      </w:r>
    </w:p>
    <w:p w:rsidR="00FE3FEE" w:rsidRDefault="00FE3FEE" w:rsidP="00FE3FEE">
      <w:pPr>
        <w:pStyle w:val="101"/>
        <w:snapToGrid w:val="0"/>
        <w:spacing w:line="360" w:lineRule="atLeast"/>
        <w:ind w:left="738" w:hanging="369"/>
        <w:rPr>
          <w:rFonts w:hAnsi="新細明體"/>
          <w:spacing w:val="20"/>
          <w:sz w:val="22"/>
          <w:szCs w:val="22"/>
        </w:rPr>
      </w:pPr>
      <w:r w:rsidRPr="009B7572">
        <w:rPr>
          <w:spacing w:val="20"/>
          <w:sz w:val="22"/>
          <w:szCs w:val="22"/>
        </w:rPr>
        <w:t>(A)</w:t>
      </w:r>
      <w:r>
        <w:rPr>
          <w:rFonts w:hAnsi="新細明體"/>
          <w:spacing w:val="20"/>
          <w:sz w:val="22"/>
          <w:szCs w:val="22"/>
        </w:rPr>
        <w:t>新加坡華人不是最多，華人占該國人口比例也不高</w:t>
      </w:r>
    </w:p>
    <w:p w:rsidR="00FE3FEE" w:rsidRDefault="00FE3FEE" w:rsidP="00FE3FEE">
      <w:pPr>
        <w:pStyle w:val="101"/>
        <w:snapToGrid w:val="0"/>
        <w:spacing w:line="360" w:lineRule="atLeast"/>
        <w:ind w:left="738" w:hanging="369"/>
        <w:rPr>
          <w:rFonts w:hAnsi="新細明體"/>
          <w:spacing w:val="20"/>
          <w:sz w:val="22"/>
          <w:szCs w:val="22"/>
        </w:rPr>
      </w:pPr>
      <w:r w:rsidRPr="009B7572">
        <w:rPr>
          <w:spacing w:val="20"/>
          <w:sz w:val="22"/>
          <w:szCs w:val="22"/>
        </w:rPr>
        <w:t>(B)</w:t>
      </w:r>
      <w:r w:rsidRPr="009B7572">
        <w:rPr>
          <w:rFonts w:hAnsi="新細明體"/>
          <w:spacing w:val="20"/>
          <w:sz w:val="22"/>
          <w:szCs w:val="22"/>
        </w:rPr>
        <w:t>西方勢力為了擴大熱</w:t>
      </w:r>
      <w:r>
        <w:rPr>
          <w:rFonts w:hAnsi="新細明體"/>
          <w:spacing w:val="20"/>
          <w:sz w:val="22"/>
          <w:szCs w:val="22"/>
        </w:rPr>
        <w:t>帶栽培業以契約方式招攬中國西南地區的人民，所以許多華人會說客語</w:t>
      </w:r>
    </w:p>
    <w:p w:rsidR="00FE3FEE" w:rsidRDefault="00FE3FEE" w:rsidP="00FE3FEE">
      <w:pPr>
        <w:pStyle w:val="101"/>
        <w:snapToGrid w:val="0"/>
        <w:spacing w:line="360" w:lineRule="atLeast"/>
        <w:ind w:left="738" w:hanging="369"/>
        <w:rPr>
          <w:rFonts w:hAnsi="新細明體"/>
          <w:spacing w:val="20"/>
          <w:sz w:val="22"/>
          <w:szCs w:val="22"/>
        </w:rPr>
      </w:pPr>
      <w:r w:rsidRPr="009B7572">
        <w:rPr>
          <w:spacing w:val="20"/>
          <w:sz w:val="22"/>
          <w:szCs w:val="22"/>
        </w:rPr>
        <w:lastRenderedPageBreak/>
        <w:t>(C)</w:t>
      </w:r>
      <w:r>
        <w:rPr>
          <w:rFonts w:hAnsi="新細明體"/>
          <w:spacing w:val="20"/>
          <w:sz w:val="22"/>
          <w:szCs w:val="22"/>
        </w:rPr>
        <w:t>印尼華人數目最多，占該國人口的比例也最高</w:t>
      </w:r>
    </w:p>
    <w:p w:rsidR="00FE3FEE" w:rsidRDefault="00FE3FEE" w:rsidP="00FE3FEE">
      <w:pPr>
        <w:pStyle w:val="101"/>
        <w:snapToGrid w:val="0"/>
        <w:spacing w:line="360" w:lineRule="atLeast"/>
        <w:ind w:left="738" w:hanging="369"/>
        <w:rPr>
          <w:rFonts w:hAnsi="新細明體"/>
          <w:spacing w:val="20"/>
          <w:sz w:val="22"/>
          <w:szCs w:val="22"/>
        </w:rPr>
      </w:pPr>
      <w:r w:rsidRPr="009B7572">
        <w:rPr>
          <w:spacing w:val="20"/>
          <w:sz w:val="22"/>
          <w:szCs w:val="22"/>
        </w:rPr>
        <w:t>(D)</w:t>
      </w:r>
      <w:r>
        <w:rPr>
          <w:rFonts w:hAnsi="新細明體"/>
          <w:spacing w:val="20"/>
          <w:sz w:val="22"/>
          <w:szCs w:val="22"/>
        </w:rPr>
        <w:t>中南半島上以泰國的華人比例最高</w:t>
      </w:r>
    </w:p>
    <w:p w:rsidR="004340D7" w:rsidRPr="004340D7" w:rsidRDefault="004655B5" w:rsidP="004340D7">
      <w:pPr>
        <w:pStyle w:val="TIT1"/>
        <w:snapToGrid w:val="0"/>
        <w:spacing w:before="120"/>
        <w:rPr>
          <w:rFonts w:hAnsi="新細明體"/>
          <w:spacing w:val="20"/>
        </w:rPr>
      </w:pPr>
      <w:bookmarkStart w:id="17" w:name="gb422-0007題目"/>
      <w:bookmarkStart w:id="18" w:name="gb422-0007全題"/>
      <w:bookmarkStart w:id="19" w:name="gb431-0003題目"/>
      <w:bookmarkStart w:id="20" w:name="gb431-0003全題"/>
      <w:bookmarkEnd w:id="9"/>
      <w:bookmarkEnd w:id="10"/>
      <w:bookmarkEnd w:id="11"/>
      <w:r>
        <w:rPr>
          <w:rFonts w:hAnsi="新細明體"/>
          <w:spacing w:val="20"/>
        </w:rPr>
        <w:pict>
          <v:shape id="_x0000_s3719" type="#_x0000_t202" style="position:absolute;left:0;text-align:left;margin-left:278.45pt;margin-top:4.35pt;width:190.25pt;height:182.75pt;z-index:251675648;mso-width-relative:margin;mso-height-relative:margin" stroked="f">
            <v:textbox style="mso-next-textbox:#_x0000_s3719">
              <w:txbxContent>
                <w:p w:rsidR="00FE3FEE" w:rsidRDefault="00FE3FEE" w:rsidP="004340D7">
                  <w:pPr>
                    <w:pStyle w:val="a8"/>
                    <w:tabs>
                      <w:tab w:val="left" w:pos="2640"/>
                      <w:tab w:val="left" w:pos="4800"/>
                      <w:tab w:val="left" w:pos="6960"/>
                    </w:tabs>
                    <w:spacing w:line="0" w:lineRule="atLeast"/>
                    <w:ind w:leftChars="0" w:left="0"/>
                    <w:jc w:val="right"/>
                  </w:pPr>
                  <w:r>
                    <w:rPr>
                      <w:rFonts w:hint="eastAsia"/>
                      <w:noProof/>
                    </w:rPr>
                    <w:drawing>
                      <wp:inline distT="0" distB="0" distL="0" distR="0">
                        <wp:extent cx="2182621" cy="2047165"/>
                        <wp:effectExtent l="19050" t="0" r="8129" b="0"/>
                        <wp:docPr id="5" name="圖片 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79311" cy="20440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E3FEE" w:rsidRDefault="00FE3FEE" w:rsidP="004340D7">
                  <w:pPr>
                    <w:pStyle w:val="a8"/>
                    <w:tabs>
                      <w:tab w:val="left" w:pos="2640"/>
                      <w:tab w:val="left" w:pos="4800"/>
                      <w:tab w:val="left" w:pos="6960"/>
                    </w:tabs>
                    <w:spacing w:line="0" w:lineRule="atLeast"/>
                    <w:ind w:leftChars="0" w:left="0"/>
                    <w:jc w:val="center"/>
                  </w:pPr>
                  <w:r>
                    <w:rPr>
                      <w:rFonts w:hint="eastAsia"/>
                    </w:rPr>
                    <w:t>圖</w:t>
                  </w:r>
                  <w:r>
                    <w:rPr>
                      <w:rFonts w:hint="eastAsia"/>
                    </w:rPr>
                    <w:t>5</w:t>
                  </w:r>
                </w:p>
              </w:txbxContent>
            </v:textbox>
            <w10:wrap type="square"/>
          </v:shape>
        </w:pict>
      </w:r>
      <w:r w:rsidR="009B7572" w:rsidRPr="009B7572">
        <w:rPr>
          <w:color w:val="auto"/>
          <w:spacing w:val="20"/>
          <w:szCs w:val="22"/>
        </w:rPr>
        <w:t>6.</w:t>
      </w:r>
      <w:r w:rsidR="009B7572" w:rsidRPr="009B7572">
        <w:rPr>
          <w:color w:val="auto"/>
          <w:spacing w:val="20"/>
          <w:szCs w:val="22"/>
        </w:rPr>
        <w:tab/>
      </w:r>
      <w:r w:rsidR="004340D7" w:rsidRPr="004340D7">
        <w:rPr>
          <w:rFonts w:hAnsi="新細明體"/>
          <w:spacing w:val="20"/>
        </w:rPr>
        <w:t>婆羅洲島約介於北緯</w:t>
      </w:r>
      <w:r w:rsidR="004340D7" w:rsidRPr="004340D7">
        <w:rPr>
          <w:rFonts w:hAnsi="新細明體"/>
          <w:spacing w:val="20"/>
        </w:rPr>
        <w:t>7</w:t>
      </w:r>
      <w:r w:rsidR="004340D7" w:rsidRPr="004340D7">
        <w:rPr>
          <w:rFonts w:hAnsi="新細明體"/>
          <w:spacing w:val="20"/>
        </w:rPr>
        <w:t>度到南緯</w:t>
      </w:r>
      <w:r w:rsidR="004340D7" w:rsidRPr="004340D7">
        <w:rPr>
          <w:rFonts w:hAnsi="新細明體"/>
          <w:spacing w:val="20"/>
        </w:rPr>
        <w:t>4</w:t>
      </w:r>
      <w:r w:rsidR="004340D7" w:rsidRPr="004340D7">
        <w:rPr>
          <w:rFonts w:hAnsi="新細明體"/>
          <w:spacing w:val="20"/>
        </w:rPr>
        <w:t>度，東經</w:t>
      </w:r>
      <w:r w:rsidR="004340D7" w:rsidRPr="004340D7">
        <w:rPr>
          <w:rFonts w:hAnsi="新細明體"/>
          <w:spacing w:val="20"/>
        </w:rPr>
        <w:t>109</w:t>
      </w:r>
      <w:r w:rsidR="004340D7" w:rsidRPr="004340D7">
        <w:rPr>
          <w:rFonts w:hAnsi="新細明體"/>
          <w:spacing w:val="20"/>
        </w:rPr>
        <w:t>度至</w:t>
      </w:r>
      <w:r w:rsidR="004340D7" w:rsidRPr="004340D7">
        <w:rPr>
          <w:rFonts w:hAnsi="新細明體"/>
          <w:spacing w:val="20"/>
        </w:rPr>
        <w:t>119</w:t>
      </w:r>
      <w:r w:rsidR="004340D7" w:rsidRPr="004340D7">
        <w:rPr>
          <w:rFonts w:hAnsi="新細明體"/>
          <w:spacing w:val="20"/>
        </w:rPr>
        <w:t>度之間（圖</w:t>
      </w:r>
      <w:r w:rsidR="005B55E1">
        <w:rPr>
          <w:rFonts w:hAnsi="新細明體" w:hint="eastAsia"/>
          <w:spacing w:val="20"/>
        </w:rPr>
        <w:t>5</w:t>
      </w:r>
      <w:r w:rsidR="004340D7" w:rsidRPr="004340D7">
        <w:rPr>
          <w:rFonts w:hAnsi="新細明體"/>
          <w:spacing w:val="20"/>
        </w:rPr>
        <w:t>）。根據經緯度推算，婆羅洲島的面積大約是多少平方公里？</w:t>
      </w:r>
      <w:r w:rsidR="004340D7" w:rsidRPr="004340D7">
        <w:rPr>
          <w:rFonts w:hAnsi="新細明體" w:hint="eastAsia"/>
          <w:spacing w:val="20"/>
        </w:rPr>
        <w:br/>
      </w:r>
      <w:r w:rsidR="004340D7" w:rsidRPr="004340D7">
        <w:rPr>
          <w:rFonts w:hAnsi="新細明體"/>
          <w:spacing w:val="20"/>
        </w:rPr>
        <w:t>(A)</w:t>
      </w:r>
      <w:r w:rsidR="004340D7" w:rsidRPr="004340D7">
        <w:rPr>
          <w:rFonts w:hAnsi="新細明體" w:hint="eastAsia"/>
          <w:spacing w:val="20"/>
        </w:rPr>
        <w:t>5</w:t>
      </w:r>
      <w:r w:rsidR="004340D7" w:rsidRPr="004340D7">
        <w:rPr>
          <w:rFonts w:hAnsi="新細明體" w:hint="eastAsia"/>
          <w:spacing w:val="20"/>
        </w:rPr>
        <w:t>萬</w:t>
      </w:r>
      <w:r w:rsidR="004340D7" w:rsidRPr="004340D7">
        <w:rPr>
          <w:rFonts w:hAnsi="新細明體" w:hint="eastAsia"/>
          <w:spacing w:val="20"/>
        </w:rPr>
        <w:tab/>
      </w:r>
      <w:r w:rsidR="004340D7" w:rsidRPr="004340D7">
        <w:rPr>
          <w:rFonts w:hAnsi="新細明體"/>
          <w:spacing w:val="20"/>
        </w:rPr>
        <w:br/>
        <w:t>(B)</w:t>
      </w:r>
      <w:r w:rsidR="004340D7" w:rsidRPr="004340D7">
        <w:rPr>
          <w:rFonts w:hAnsi="新細明體" w:hint="eastAsia"/>
          <w:spacing w:val="20"/>
        </w:rPr>
        <w:t>20</w:t>
      </w:r>
      <w:r w:rsidR="004340D7" w:rsidRPr="004340D7">
        <w:rPr>
          <w:rFonts w:hAnsi="新細明體" w:hint="eastAsia"/>
          <w:spacing w:val="20"/>
        </w:rPr>
        <w:t>萬</w:t>
      </w:r>
      <w:r w:rsidR="004340D7" w:rsidRPr="004340D7">
        <w:rPr>
          <w:rFonts w:hAnsi="新細明體" w:hint="eastAsia"/>
          <w:spacing w:val="20"/>
        </w:rPr>
        <w:t xml:space="preserve">          </w:t>
      </w:r>
      <w:r w:rsidR="004340D7" w:rsidRPr="004340D7">
        <w:rPr>
          <w:rFonts w:hAnsi="新細明體"/>
          <w:spacing w:val="20"/>
        </w:rPr>
        <w:br/>
        <w:t>(C)</w:t>
      </w:r>
      <w:r w:rsidR="004340D7" w:rsidRPr="004340D7">
        <w:rPr>
          <w:rFonts w:hAnsi="新細明體" w:hint="eastAsia"/>
          <w:spacing w:val="20"/>
        </w:rPr>
        <w:t>40</w:t>
      </w:r>
      <w:r w:rsidR="004340D7" w:rsidRPr="004340D7">
        <w:rPr>
          <w:rFonts w:hAnsi="新細明體" w:hint="eastAsia"/>
          <w:spacing w:val="20"/>
        </w:rPr>
        <w:t>萬</w:t>
      </w:r>
      <w:r w:rsidR="004340D7" w:rsidRPr="004340D7">
        <w:rPr>
          <w:rFonts w:hAnsi="新細明體" w:hint="eastAsia"/>
          <w:spacing w:val="20"/>
        </w:rPr>
        <w:tab/>
      </w:r>
      <w:r w:rsidR="004340D7" w:rsidRPr="004340D7">
        <w:rPr>
          <w:rFonts w:hAnsi="新細明體"/>
          <w:spacing w:val="20"/>
        </w:rPr>
        <w:br/>
        <w:t>(D)</w:t>
      </w:r>
      <w:r w:rsidR="004340D7" w:rsidRPr="004340D7">
        <w:rPr>
          <w:rFonts w:hAnsi="新細明體" w:hint="eastAsia"/>
          <w:spacing w:val="20"/>
        </w:rPr>
        <w:t>75</w:t>
      </w:r>
      <w:r w:rsidR="004340D7" w:rsidRPr="004340D7">
        <w:rPr>
          <w:rFonts w:hAnsi="新細明體" w:hint="eastAsia"/>
          <w:spacing w:val="20"/>
        </w:rPr>
        <w:t>萬</w:t>
      </w:r>
    </w:p>
    <w:p w:rsidR="00310F6C" w:rsidRDefault="00310F6C" w:rsidP="00236813">
      <w:pPr>
        <w:pStyle w:val="100"/>
        <w:snapToGrid w:val="0"/>
        <w:spacing w:beforeLines="50" w:line="360" w:lineRule="atLeast"/>
        <w:ind w:left="369" w:hanging="369"/>
        <w:rPr>
          <w:spacing w:val="20"/>
          <w:sz w:val="22"/>
          <w:szCs w:val="22"/>
        </w:rPr>
      </w:pPr>
      <w:r>
        <w:rPr>
          <w:spacing w:val="20"/>
          <w:sz w:val="22"/>
          <w:szCs w:val="22"/>
        </w:rPr>
        <w:t>7.</w:t>
      </w:r>
      <w:r>
        <w:rPr>
          <w:spacing w:val="20"/>
          <w:sz w:val="22"/>
          <w:szCs w:val="22"/>
        </w:rPr>
        <w:tab/>
      </w:r>
      <w:r>
        <w:rPr>
          <w:rFonts w:hAnsi="新細明體" w:hint="eastAsia"/>
          <w:spacing w:val="20"/>
          <w:sz w:val="22"/>
          <w:szCs w:val="22"/>
        </w:rPr>
        <w:t>下列</w:t>
      </w:r>
      <w:r w:rsidR="009B7572" w:rsidRPr="009B7572">
        <w:rPr>
          <w:rFonts w:hAnsi="新細明體"/>
          <w:spacing w:val="20"/>
          <w:sz w:val="22"/>
          <w:szCs w:val="22"/>
        </w:rPr>
        <w:t>哪些氣象俗諺與東北季風較有關係？甲</w:t>
      </w:r>
      <w:r w:rsidR="00F85D94">
        <w:rPr>
          <w:rFonts w:hint="eastAsia"/>
          <w:spacing w:val="20"/>
          <w:sz w:val="22"/>
          <w:szCs w:val="22"/>
        </w:rPr>
        <w:t>、</w:t>
      </w:r>
      <w:r w:rsidR="009B7572" w:rsidRPr="009B7572">
        <w:rPr>
          <w:rFonts w:hAnsi="新細明體"/>
          <w:spacing w:val="20"/>
          <w:sz w:val="22"/>
          <w:szCs w:val="22"/>
        </w:rPr>
        <w:t>九降風；乙</w:t>
      </w:r>
      <w:r w:rsidR="00F85D94">
        <w:rPr>
          <w:rFonts w:hint="eastAsia"/>
          <w:spacing w:val="20"/>
          <w:sz w:val="22"/>
          <w:szCs w:val="22"/>
        </w:rPr>
        <w:t>、</w:t>
      </w:r>
      <w:r w:rsidR="009B7572" w:rsidRPr="009B7572">
        <w:rPr>
          <w:rFonts w:hAnsi="新細明體"/>
          <w:spacing w:val="20"/>
          <w:sz w:val="22"/>
          <w:szCs w:val="22"/>
        </w:rPr>
        <w:t>基隆雨，滬尾風；丙</w:t>
      </w:r>
      <w:r w:rsidR="00F85D94">
        <w:rPr>
          <w:rFonts w:hint="eastAsia"/>
          <w:spacing w:val="20"/>
          <w:sz w:val="22"/>
          <w:szCs w:val="22"/>
        </w:rPr>
        <w:t>、</w:t>
      </w:r>
      <w:r w:rsidR="009B7572" w:rsidRPr="009B7572">
        <w:rPr>
          <w:rFonts w:hAnsi="新細明體"/>
          <w:spacing w:val="20"/>
          <w:sz w:val="22"/>
          <w:szCs w:val="22"/>
        </w:rPr>
        <w:t>六月十九，無風水亦吼；丁</w:t>
      </w:r>
      <w:r w:rsidR="00F85D94">
        <w:rPr>
          <w:rFonts w:hint="eastAsia"/>
          <w:spacing w:val="20"/>
          <w:sz w:val="22"/>
          <w:szCs w:val="22"/>
        </w:rPr>
        <w:t>、</w:t>
      </w:r>
      <w:r w:rsidR="009B7572" w:rsidRPr="009B7572">
        <w:rPr>
          <w:rFonts w:hAnsi="新細明體"/>
          <w:spacing w:val="20"/>
          <w:sz w:val="22"/>
          <w:szCs w:val="22"/>
        </w:rPr>
        <w:t>竹風蘭雨。</w:t>
      </w:r>
      <w:bookmarkEnd w:id="17"/>
    </w:p>
    <w:p w:rsidR="009B7572" w:rsidRPr="009B7572" w:rsidRDefault="009B7572" w:rsidP="00310F6C">
      <w:pPr>
        <w:pStyle w:val="100"/>
        <w:tabs>
          <w:tab w:val="left" w:pos="2760"/>
          <w:tab w:val="left" w:pos="5040"/>
          <w:tab w:val="left" w:pos="7320"/>
        </w:tabs>
        <w:snapToGrid w:val="0"/>
        <w:spacing w:line="360" w:lineRule="atLeast"/>
        <w:ind w:left="738" w:hanging="369"/>
        <w:rPr>
          <w:spacing w:val="20"/>
          <w:sz w:val="22"/>
          <w:szCs w:val="22"/>
        </w:rPr>
      </w:pPr>
      <w:r w:rsidRPr="009B7572">
        <w:rPr>
          <w:spacing w:val="20"/>
          <w:sz w:val="22"/>
          <w:szCs w:val="22"/>
        </w:rPr>
        <w:t>(A)</w:t>
      </w:r>
      <w:r w:rsidR="00310F6C">
        <w:rPr>
          <w:rFonts w:hAnsi="新細明體"/>
          <w:spacing w:val="20"/>
          <w:sz w:val="22"/>
          <w:szCs w:val="22"/>
        </w:rPr>
        <w:t>甲乙</w:t>
      </w:r>
      <w:r w:rsidR="00310F6C">
        <w:rPr>
          <w:rFonts w:hAnsi="新細明體" w:hint="eastAsia"/>
          <w:spacing w:val="20"/>
          <w:sz w:val="22"/>
          <w:szCs w:val="22"/>
        </w:rPr>
        <w:tab/>
      </w:r>
      <w:r w:rsidRPr="009B7572">
        <w:rPr>
          <w:spacing w:val="20"/>
          <w:sz w:val="22"/>
          <w:szCs w:val="22"/>
        </w:rPr>
        <w:t>(B)</w:t>
      </w:r>
      <w:r w:rsidR="00310F6C">
        <w:rPr>
          <w:rFonts w:hAnsi="新細明體"/>
          <w:spacing w:val="20"/>
          <w:sz w:val="22"/>
          <w:szCs w:val="22"/>
        </w:rPr>
        <w:t>甲乙丙</w:t>
      </w:r>
      <w:r w:rsidR="00310F6C">
        <w:rPr>
          <w:rFonts w:hAnsi="新細明體" w:hint="eastAsia"/>
          <w:spacing w:val="20"/>
          <w:sz w:val="22"/>
          <w:szCs w:val="22"/>
        </w:rPr>
        <w:tab/>
      </w:r>
      <w:r w:rsidRPr="009B7572">
        <w:rPr>
          <w:spacing w:val="20"/>
          <w:sz w:val="22"/>
          <w:szCs w:val="22"/>
        </w:rPr>
        <w:t>(C)</w:t>
      </w:r>
      <w:r w:rsidR="00310F6C">
        <w:rPr>
          <w:rFonts w:hAnsi="新細明體"/>
          <w:spacing w:val="20"/>
          <w:sz w:val="22"/>
          <w:szCs w:val="22"/>
        </w:rPr>
        <w:t>甲乙丁</w:t>
      </w:r>
      <w:r w:rsidR="00310F6C">
        <w:rPr>
          <w:rFonts w:hAnsi="新細明體" w:hint="eastAsia"/>
          <w:spacing w:val="20"/>
          <w:sz w:val="22"/>
          <w:szCs w:val="22"/>
        </w:rPr>
        <w:tab/>
      </w:r>
      <w:r w:rsidRPr="009B7572">
        <w:rPr>
          <w:spacing w:val="20"/>
          <w:sz w:val="22"/>
          <w:szCs w:val="22"/>
        </w:rPr>
        <w:t>(D)</w:t>
      </w:r>
      <w:r w:rsidRPr="009B7572">
        <w:rPr>
          <w:rFonts w:hAnsi="新細明體"/>
          <w:spacing w:val="20"/>
          <w:sz w:val="22"/>
          <w:szCs w:val="22"/>
        </w:rPr>
        <w:t>甲乙丙丁</w:t>
      </w:r>
    </w:p>
    <w:p w:rsidR="004C7019" w:rsidRPr="004C7019" w:rsidRDefault="004655B5" w:rsidP="004C7019">
      <w:pPr>
        <w:pStyle w:val="TIT1"/>
        <w:snapToGrid w:val="0"/>
        <w:spacing w:before="120"/>
        <w:rPr>
          <w:rFonts w:hAnsi="新細明體"/>
          <w:color w:val="auto"/>
          <w:spacing w:val="20"/>
          <w:szCs w:val="22"/>
        </w:rPr>
      </w:pPr>
      <w:bookmarkStart w:id="21" w:name="gb314-0030題目"/>
      <w:bookmarkStart w:id="22" w:name="gb314-0030全題"/>
      <w:bookmarkEnd w:id="18"/>
      <w:bookmarkEnd w:id="19"/>
      <w:bookmarkEnd w:id="20"/>
      <w:r w:rsidRPr="004655B5">
        <w:rPr>
          <w:noProof/>
          <w:color w:val="auto"/>
          <w:spacing w:val="20"/>
          <w:szCs w:val="22"/>
        </w:rPr>
        <w:pict>
          <v:shape id="_x0000_s3681" type="#_x0000_t202" style="position:absolute;left:0;text-align:left;margin-left:271.75pt;margin-top:4.55pt;width:197.7pt;height:162.55pt;z-index:251661312" filled="f" stroked="f">
            <v:textbox style="mso-next-textbox:#_x0000_s3681">
              <w:txbxContent>
                <w:p w:rsidR="00FE3FEE" w:rsidRDefault="00FE3FEE" w:rsidP="009B7572">
                  <w:pPr>
                    <w:rPr>
                      <w:noProof/>
                    </w:rPr>
                  </w:pPr>
                  <w:r w:rsidRPr="004C7019">
                    <w:rPr>
                      <w:noProof/>
                    </w:rPr>
                    <w:drawing>
                      <wp:inline distT="0" distB="0" distL="0" distR="0">
                        <wp:extent cx="2327910" cy="1629110"/>
                        <wp:effectExtent l="19050" t="0" r="0" b="0"/>
                        <wp:docPr id="10" name="圖片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png"/>
                                <pic:cNvPicPr/>
                              </pic:nvPicPr>
                              <pic:blipFill>
                                <a:blip r:embed="rId13" cstate="print"/>
                                <a:srcRect l="41667" t="13653" r="8169" b="73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7910" cy="16291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E3FEE" w:rsidRPr="00C13DCE" w:rsidRDefault="00FE3FEE" w:rsidP="009B7572">
                  <w:pPr>
                    <w:jc w:val="center"/>
                    <w:rPr>
                      <w:sz w:val="22"/>
                      <w:szCs w:val="22"/>
                    </w:rPr>
                  </w:pPr>
                  <w:r w:rsidRPr="00C13DCE">
                    <w:rPr>
                      <w:rFonts w:hint="eastAsia"/>
                      <w:noProof/>
                      <w:sz w:val="22"/>
                      <w:szCs w:val="22"/>
                    </w:rPr>
                    <w:t>圖</w:t>
                  </w:r>
                  <w:r>
                    <w:rPr>
                      <w:rFonts w:hint="eastAsia"/>
                      <w:noProof/>
                      <w:sz w:val="22"/>
                      <w:szCs w:val="22"/>
                    </w:rPr>
                    <w:t>6</w:t>
                  </w:r>
                </w:p>
              </w:txbxContent>
            </v:textbox>
            <w10:wrap type="square"/>
          </v:shape>
        </w:pict>
      </w:r>
      <w:r w:rsidR="009B7572" w:rsidRPr="009B7572">
        <w:rPr>
          <w:color w:val="auto"/>
          <w:spacing w:val="20"/>
          <w:szCs w:val="22"/>
        </w:rPr>
        <w:t>8.</w:t>
      </w:r>
      <w:r w:rsidR="009B7572" w:rsidRPr="009B7572">
        <w:rPr>
          <w:color w:val="auto"/>
          <w:spacing w:val="20"/>
          <w:szCs w:val="22"/>
        </w:rPr>
        <w:tab/>
      </w:r>
      <w:r w:rsidR="004C7019" w:rsidRPr="004C7019">
        <w:rPr>
          <w:rFonts w:hAnsi="新細明體" w:hint="eastAsia"/>
          <w:color w:val="auto"/>
          <w:spacing w:val="20"/>
          <w:szCs w:val="22"/>
        </w:rPr>
        <w:t>某生寫小論文，以南美洲秘魯首都利馬的舊城區衛星影像圖為研究資料（圖</w:t>
      </w:r>
      <w:r w:rsidR="004C7019">
        <w:rPr>
          <w:rFonts w:hAnsi="新細明體" w:hint="eastAsia"/>
          <w:color w:val="auto"/>
          <w:spacing w:val="20"/>
          <w:szCs w:val="22"/>
        </w:rPr>
        <w:t>6</w:t>
      </w:r>
      <w:r w:rsidR="004C7019" w:rsidRPr="004C7019">
        <w:rPr>
          <w:rFonts w:hAnsi="新細明體" w:hint="eastAsia"/>
          <w:color w:val="auto"/>
          <w:spacing w:val="20"/>
          <w:szCs w:val="22"/>
        </w:rPr>
        <w:t>），並記錄「棋盤式街道、舊城廣場、教堂聚落中心、聖多明哥、歐洲風情」等關鍵字。綜合圖</w:t>
      </w:r>
      <w:r w:rsidR="004C7019" w:rsidRPr="004C7019">
        <w:rPr>
          <w:rFonts w:hAnsi="新細明體" w:hint="eastAsia"/>
          <w:color w:val="auto"/>
          <w:spacing w:val="20"/>
          <w:szCs w:val="22"/>
        </w:rPr>
        <w:t>3</w:t>
      </w:r>
      <w:r w:rsidR="004C7019" w:rsidRPr="004C7019">
        <w:rPr>
          <w:rFonts w:hAnsi="新細明體" w:hint="eastAsia"/>
          <w:color w:val="auto"/>
          <w:spacing w:val="20"/>
          <w:szCs w:val="22"/>
        </w:rPr>
        <w:t>及關鍵字，下列何者最可能是上述小論文的研究主題？</w:t>
      </w:r>
    </w:p>
    <w:p w:rsidR="004C7019" w:rsidRDefault="009B7572" w:rsidP="009B7572">
      <w:pPr>
        <w:pStyle w:val="ABCD18pt"/>
        <w:spacing w:beforeLines="0"/>
        <w:rPr>
          <w:rFonts w:cs="Times New Roman"/>
          <w:spacing w:val="20"/>
          <w:szCs w:val="22"/>
        </w:rPr>
      </w:pPr>
      <w:r w:rsidRPr="009B7572">
        <w:rPr>
          <w:rFonts w:cs="Times New Roman"/>
          <w:spacing w:val="20"/>
          <w:szCs w:val="22"/>
        </w:rPr>
        <w:t>(A)</w:t>
      </w:r>
      <w:r w:rsidR="004C7019" w:rsidRPr="004C7019">
        <w:rPr>
          <w:rFonts w:hAnsi="新細明體" w:hint="eastAsia"/>
          <w:spacing w:val="20"/>
          <w:szCs w:val="22"/>
        </w:rPr>
        <w:t>印加文明的繁華時代</w:t>
      </w:r>
      <w:r w:rsidRPr="009B7572">
        <w:rPr>
          <w:rFonts w:cs="Times New Roman"/>
          <w:spacing w:val="20"/>
          <w:szCs w:val="22"/>
        </w:rPr>
        <w:tab/>
      </w:r>
    </w:p>
    <w:p w:rsidR="009B7572" w:rsidRDefault="009B7572" w:rsidP="009B7572">
      <w:pPr>
        <w:pStyle w:val="ABCD18pt"/>
        <w:spacing w:beforeLines="0"/>
        <w:rPr>
          <w:rFonts w:hAnsi="新細明體"/>
          <w:spacing w:val="20"/>
          <w:szCs w:val="22"/>
        </w:rPr>
      </w:pPr>
      <w:r w:rsidRPr="009B7572">
        <w:rPr>
          <w:rFonts w:cs="Times New Roman"/>
          <w:spacing w:val="20"/>
          <w:szCs w:val="22"/>
        </w:rPr>
        <w:t>(B)</w:t>
      </w:r>
      <w:r w:rsidR="004C7019" w:rsidRPr="004C7019">
        <w:rPr>
          <w:rFonts w:hAnsi="新細明體" w:hint="eastAsia"/>
          <w:spacing w:val="20"/>
          <w:szCs w:val="22"/>
        </w:rPr>
        <w:t>殖民地式的都市計畫</w:t>
      </w:r>
    </w:p>
    <w:p w:rsidR="004C7019" w:rsidRDefault="009B7572" w:rsidP="009B7572">
      <w:pPr>
        <w:pStyle w:val="ABCD18pt"/>
        <w:spacing w:beforeLines="0"/>
        <w:rPr>
          <w:rFonts w:hAnsi="新細明體"/>
          <w:spacing w:val="20"/>
          <w:szCs w:val="22"/>
        </w:rPr>
      </w:pPr>
      <w:r w:rsidRPr="009B7572">
        <w:rPr>
          <w:rFonts w:cs="Times New Roman"/>
          <w:spacing w:val="20"/>
          <w:szCs w:val="22"/>
        </w:rPr>
        <w:t>(C)</w:t>
      </w:r>
      <w:r w:rsidR="004C7019" w:rsidRPr="004C7019">
        <w:rPr>
          <w:rFonts w:hAnsi="新細明體" w:hint="eastAsia"/>
          <w:spacing w:val="20"/>
          <w:szCs w:val="22"/>
        </w:rPr>
        <w:t>基督新教與資本主義</w:t>
      </w:r>
    </w:p>
    <w:p w:rsidR="009B7572" w:rsidRPr="009B7572" w:rsidRDefault="009B7572" w:rsidP="009B7572">
      <w:pPr>
        <w:pStyle w:val="ABCD18pt"/>
        <w:spacing w:beforeLines="0"/>
        <w:rPr>
          <w:rFonts w:cs="Times New Roman"/>
          <w:spacing w:val="20"/>
          <w:szCs w:val="22"/>
        </w:rPr>
      </w:pPr>
      <w:r w:rsidRPr="009B7572">
        <w:rPr>
          <w:rFonts w:cs="Times New Roman"/>
          <w:spacing w:val="20"/>
          <w:szCs w:val="22"/>
        </w:rPr>
        <w:t>(D)</w:t>
      </w:r>
      <w:r w:rsidR="004C7019" w:rsidRPr="004C7019">
        <w:rPr>
          <w:rFonts w:hAnsi="新細明體" w:hint="eastAsia"/>
          <w:spacing w:val="20"/>
          <w:szCs w:val="22"/>
        </w:rPr>
        <w:t>秘魯涼流與都市發展</w:t>
      </w:r>
    </w:p>
    <w:p w:rsidR="008F7965" w:rsidRPr="009B7572" w:rsidRDefault="004655B5" w:rsidP="00EB0CB4">
      <w:pPr>
        <w:pStyle w:val="TIT1"/>
        <w:snapToGrid w:val="0"/>
        <w:spacing w:before="120"/>
        <w:rPr>
          <w:color w:val="auto"/>
          <w:spacing w:val="20"/>
          <w:szCs w:val="22"/>
        </w:rPr>
      </w:pPr>
      <w:bookmarkStart w:id="23" w:name="gb429-0011題目"/>
      <w:bookmarkStart w:id="24" w:name="gb429-0011全題"/>
      <w:bookmarkEnd w:id="21"/>
      <w:bookmarkEnd w:id="22"/>
      <w:r>
        <w:rPr>
          <w:color w:val="auto"/>
          <w:spacing w:val="20"/>
          <w:szCs w:val="22"/>
        </w:rPr>
        <w:pict>
          <v:shape id="_x0000_s3741" type="#_x0000_t202" style="position:absolute;left:0;text-align:left;margin-left:244.8pt;margin-top:8.35pt;width:224.65pt;height:151.35pt;z-index:251683840" filled="f" stroked="f">
            <v:textbox style="mso-next-textbox:#_x0000_s3741">
              <w:txbxContent>
                <w:p w:rsidR="00FE3FEE" w:rsidRDefault="00FE3FEE" w:rsidP="008F7965">
                  <w:r>
                    <w:rPr>
                      <w:noProof/>
                    </w:rPr>
                    <w:drawing>
                      <wp:inline distT="0" distB="0" distL="0" distR="0">
                        <wp:extent cx="2628000" cy="1612063"/>
                        <wp:effectExtent l="19050" t="0" r="900" b="0"/>
                        <wp:docPr id="3" name="圖片 2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28000" cy="161206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E3FEE" w:rsidRDefault="00FE3FEE" w:rsidP="008F7965">
                  <w:pPr>
                    <w:jc w:val="center"/>
                  </w:pPr>
                  <w:r>
                    <w:rPr>
                      <w:rFonts w:hint="eastAsia"/>
                    </w:rPr>
                    <w:t>圖</w:t>
                  </w:r>
                  <w:r>
                    <w:rPr>
                      <w:rFonts w:hint="eastAsia"/>
                    </w:rPr>
                    <w:t>7</w:t>
                  </w:r>
                </w:p>
              </w:txbxContent>
            </v:textbox>
            <w10:wrap type="square"/>
          </v:shape>
        </w:pict>
      </w:r>
      <w:r w:rsidR="009B7572" w:rsidRPr="009B7572">
        <w:rPr>
          <w:color w:val="auto"/>
          <w:spacing w:val="20"/>
          <w:szCs w:val="22"/>
        </w:rPr>
        <w:t>9.</w:t>
      </w:r>
      <w:r w:rsidR="009B7572" w:rsidRPr="009B7572">
        <w:rPr>
          <w:color w:val="auto"/>
          <w:spacing w:val="20"/>
          <w:szCs w:val="22"/>
        </w:rPr>
        <w:tab/>
      </w:r>
      <w:r w:rsidR="009B7572" w:rsidRPr="009B7572">
        <w:rPr>
          <w:rFonts w:hAnsi="新細明體"/>
          <w:color w:val="auto"/>
          <w:spacing w:val="20"/>
          <w:szCs w:val="22"/>
        </w:rPr>
        <w:t>氣象預</w:t>
      </w:r>
      <w:r w:rsidR="00B21E9E">
        <w:rPr>
          <w:rFonts w:hAnsi="新細明體"/>
          <w:color w:val="auto"/>
          <w:spacing w:val="20"/>
          <w:szCs w:val="22"/>
        </w:rPr>
        <w:t>報時，最重要的是地面氣壓圖判讀，精準的判斷才能做出準確預報。圖</w:t>
      </w:r>
      <w:r w:rsidR="00EB0CB4">
        <w:rPr>
          <w:rFonts w:hAnsi="新細明體" w:hint="eastAsia"/>
          <w:color w:val="auto"/>
          <w:spacing w:val="20"/>
          <w:szCs w:val="22"/>
        </w:rPr>
        <w:t>7</w:t>
      </w:r>
      <w:r w:rsidR="009B7572" w:rsidRPr="009B7572">
        <w:rPr>
          <w:rFonts w:hAnsi="新細明體"/>
          <w:color w:val="auto"/>
          <w:spacing w:val="20"/>
          <w:szCs w:val="22"/>
        </w:rPr>
        <w:t>為某地</w:t>
      </w:r>
      <w:r w:rsidR="00B21E9E">
        <w:rPr>
          <w:rFonts w:hAnsi="新細明體"/>
          <w:color w:val="auto"/>
          <w:spacing w:val="20"/>
          <w:szCs w:val="22"/>
        </w:rPr>
        <w:t>的地面氣壓圖，請將甲至丁四地的天氣狀態，依序選出最正確的配對。</w:t>
      </w:r>
    </w:p>
    <w:p w:rsidR="00EB0CB4" w:rsidRDefault="009B7572" w:rsidP="009B7572">
      <w:pPr>
        <w:pStyle w:val="ABCD18pt"/>
        <w:spacing w:beforeLines="0"/>
        <w:rPr>
          <w:rFonts w:hAnsi="新細明體" w:cs="Times New Roman"/>
          <w:spacing w:val="20"/>
          <w:szCs w:val="22"/>
        </w:rPr>
      </w:pPr>
      <w:r w:rsidRPr="009B7572">
        <w:rPr>
          <w:rFonts w:cs="Times New Roman"/>
          <w:spacing w:val="20"/>
          <w:szCs w:val="22"/>
        </w:rPr>
        <w:t>(A)</w:t>
      </w:r>
      <w:r w:rsidRPr="009B7572">
        <w:rPr>
          <w:rFonts w:hAnsi="新細明體" w:cs="Times New Roman"/>
          <w:spacing w:val="20"/>
          <w:szCs w:val="22"/>
        </w:rPr>
        <w:t>下雨、晴朗、微風、狂風</w:t>
      </w:r>
    </w:p>
    <w:p w:rsidR="009B7572" w:rsidRPr="009B7572" w:rsidRDefault="009B7572" w:rsidP="009B7572">
      <w:pPr>
        <w:pStyle w:val="ABCD18pt"/>
        <w:spacing w:beforeLines="0"/>
        <w:rPr>
          <w:rFonts w:cs="Times New Roman"/>
          <w:spacing w:val="20"/>
          <w:szCs w:val="22"/>
        </w:rPr>
      </w:pPr>
      <w:r w:rsidRPr="009B7572">
        <w:rPr>
          <w:rFonts w:cs="Times New Roman"/>
          <w:spacing w:val="20"/>
          <w:szCs w:val="22"/>
        </w:rPr>
        <w:t>(B)</w:t>
      </w:r>
      <w:r w:rsidRPr="009B7572">
        <w:rPr>
          <w:rFonts w:hAnsi="新細明體" w:cs="Times New Roman"/>
          <w:spacing w:val="20"/>
          <w:szCs w:val="22"/>
        </w:rPr>
        <w:t>下雨、晴朗、狂風、微風</w:t>
      </w:r>
    </w:p>
    <w:p w:rsidR="00EB0CB4" w:rsidRDefault="009B7572" w:rsidP="009B7572">
      <w:pPr>
        <w:pStyle w:val="ABCD18pt"/>
        <w:spacing w:beforeLines="0"/>
        <w:rPr>
          <w:rFonts w:hAnsi="新細明體" w:cs="Times New Roman"/>
          <w:spacing w:val="20"/>
          <w:szCs w:val="22"/>
        </w:rPr>
      </w:pPr>
      <w:r w:rsidRPr="009B7572">
        <w:rPr>
          <w:rFonts w:cs="Times New Roman"/>
          <w:spacing w:val="20"/>
          <w:szCs w:val="22"/>
        </w:rPr>
        <w:t>(C)</w:t>
      </w:r>
      <w:r w:rsidRPr="009B7572">
        <w:rPr>
          <w:rFonts w:hAnsi="新細明體" w:cs="Times New Roman"/>
          <w:spacing w:val="20"/>
          <w:szCs w:val="22"/>
        </w:rPr>
        <w:t>晴朗、下雨、狂風、微風</w:t>
      </w:r>
    </w:p>
    <w:p w:rsidR="009B7572" w:rsidRPr="009B7572" w:rsidRDefault="009B7572" w:rsidP="009B7572">
      <w:pPr>
        <w:pStyle w:val="ABCD18pt"/>
        <w:spacing w:beforeLines="0"/>
        <w:rPr>
          <w:rFonts w:cs="Times New Roman"/>
          <w:spacing w:val="20"/>
          <w:szCs w:val="22"/>
        </w:rPr>
      </w:pPr>
      <w:r w:rsidRPr="009B7572">
        <w:rPr>
          <w:rFonts w:cs="Times New Roman"/>
          <w:spacing w:val="20"/>
          <w:szCs w:val="22"/>
        </w:rPr>
        <w:t>(D)</w:t>
      </w:r>
      <w:r w:rsidRPr="009B7572">
        <w:rPr>
          <w:rFonts w:hAnsi="新細明體" w:cs="Times New Roman"/>
          <w:spacing w:val="20"/>
          <w:szCs w:val="22"/>
        </w:rPr>
        <w:t>晴朗、下雨、微風、狂風</w:t>
      </w:r>
    </w:p>
    <w:p w:rsidR="00B21E9E" w:rsidRDefault="00B21E9E" w:rsidP="00236813">
      <w:pPr>
        <w:pStyle w:val="Normal000"/>
        <w:spacing w:beforeLines="50" w:line="360" w:lineRule="atLeast"/>
        <w:ind w:left="369" w:hanging="369"/>
        <w:rPr>
          <w:spacing w:val="20"/>
          <w:sz w:val="22"/>
        </w:rPr>
      </w:pPr>
      <w:r>
        <w:rPr>
          <w:spacing w:val="20"/>
          <w:sz w:val="22"/>
        </w:rPr>
        <w:t>10.</w:t>
      </w:r>
      <w:r>
        <w:rPr>
          <w:spacing w:val="20"/>
          <w:sz w:val="22"/>
        </w:rPr>
        <w:tab/>
      </w:r>
      <w:r w:rsidR="009B7572" w:rsidRPr="009B7572">
        <w:rPr>
          <w:rFonts w:hAnsi="新細明體"/>
          <w:spacing w:val="20"/>
          <w:sz w:val="22"/>
        </w:rPr>
        <w:t>中華民國對外貿易發展協會</w:t>
      </w:r>
      <w:r w:rsidR="009B7572" w:rsidRPr="009B7572">
        <w:rPr>
          <w:spacing w:val="20"/>
          <w:sz w:val="22"/>
        </w:rPr>
        <w:t>(TAITRA)</w:t>
      </w:r>
      <w:r>
        <w:rPr>
          <w:rFonts w:hAnsi="新細明體"/>
          <w:spacing w:val="20"/>
          <w:sz w:val="22"/>
        </w:rPr>
        <w:t>鼓勵企業可至中東歐、非洲、中東、南美、東協</w:t>
      </w:r>
      <w:r w:rsidR="00AB48E1">
        <w:rPr>
          <w:rFonts w:hAnsi="新細明體" w:hint="eastAsia"/>
          <w:spacing w:val="20"/>
          <w:sz w:val="22"/>
        </w:rPr>
        <w:t>(</w:t>
      </w:r>
      <w:r>
        <w:rPr>
          <w:rFonts w:hAnsi="新細明體"/>
          <w:spacing w:val="20"/>
          <w:sz w:val="22"/>
        </w:rPr>
        <w:t>越南、印尼</w:t>
      </w:r>
      <w:r w:rsidR="00AB48E1">
        <w:rPr>
          <w:rFonts w:hAnsi="新細明體" w:hint="eastAsia"/>
          <w:spacing w:val="20"/>
          <w:sz w:val="22"/>
        </w:rPr>
        <w:t>)</w:t>
      </w:r>
      <w:r w:rsidR="009B7572" w:rsidRPr="009B7572">
        <w:rPr>
          <w:rFonts w:hAnsi="新細明體"/>
          <w:spacing w:val="20"/>
          <w:sz w:val="22"/>
        </w:rPr>
        <w:t>和印度等六大具有發展貿易潛力的新興市場發展，請問此六大地區具有哪些優勢？甲</w:t>
      </w:r>
      <w:r w:rsidR="00A2153B">
        <w:rPr>
          <w:rFonts w:hint="eastAsia"/>
          <w:spacing w:val="20"/>
          <w:sz w:val="22"/>
        </w:rPr>
        <w:t>、</w:t>
      </w:r>
      <w:r w:rsidR="009B7572" w:rsidRPr="009B7572">
        <w:rPr>
          <w:rFonts w:hAnsi="新細明體"/>
          <w:spacing w:val="20"/>
          <w:sz w:val="22"/>
        </w:rPr>
        <w:t>文化相近；乙</w:t>
      </w:r>
      <w:r w:rsidR="00A2153B">
        <w:rPr>
          <w:rFonts w:hint="eastAsia"/>
          <w:spacing w:val="20"/>
          <w:sz w:val="22"/>
        </w:rPr>
        <w:t>、</w:t>
      </w:r>
      <w:r w:rsidR="009B7572" w:rsidRPr="009B7572">
        <w:rPr>
          <w:rFonts w:hAnsi="新細明體"/>
          <w:spacing w:val="20"/>
          <w:sz w:val="22"/>
        </w:rPr>
        <w:t>市場廣大；丙</w:t>
      </w:r>
      <w:r w:rsidR="00A2153B">
        <w:rPr>
          <w:rFonts w:hint="eastAsia"/>
          <w:spacing w:val="20"/>
          <w:sz w:val="22"/>
        </w:rPr>
        <w:t>、</w:t>
      </w:r>
      <w:r w:rsidR="009B7572" w:rsidRPr="009B7572">
        <w:rPr>
          <w:rFonts w:hAnsi="新細明體"/>
          <w:spacing w:val="20"/>
          <w:sz w:val="22"/>
        </w:rPr>
        <w:t>資源豐富；丁</w:t>
      </w:r>
      <w:r w:rsidR="00A2153B">
        <w:rPr>
          <w:rFonts w:hint="eastAsia"/>
          <w:spacing w:val="20"/>
          <w:sz w:val="22"/>
        </w:rPr>
        <w:t>、</w:t>
      </w:r>
      <w:r w:rsidR="009B7572" w:rsidRPr="009B7572">
        <w:rPr>
          <w:rFonts w:hAnsi="新細明體"/>
          <w:spacing w:val="20"/>
          <w:sz w:val="22"/>
        </w:rPr>
        <w:t>廉價勞力。</w:t>
      </w:r>
      <w:bookmarkEnd w:id="23"/>
    </w:p>
    <w:p w:rsidR="009B7572" w:rsidRPr="009B7572" w:rsidRDefault="009B7572" w:rsidP="00B21E9E">
      <w:pPr>
        <w:pStyle w:val="Normal000"/>
        <w:tabs>
          <w:tab w:val="left" w:pos="2760"/>
          <w:tab w:val="left" w:pos="5040"/>
          <w:tab w:val="left" w:pos="7320"/>
        </w:tabs>
        <w:spacing w:line="360" w:lineRule="atLeast"/>
        <w:ind w:left="738" w:hanging="369"/>
        <w:rPr>
          <w:spacing w:val="20"/>
          <w:sz w:val="22"/>
        </w:rPr>
      </w:pPr>
      <w:r w:rsidRPr="009B7572">
        <w:rPr>
          <w:spacing w:val="20"/>
          <w:sz w:val="22"/>
        </w:rPr>
        <w:t>(A)</w:t>
      </w:r>
      <w:r w:rsidR="00B21E9E">
        <w:rPr>
          <w:rFonts w:hAnsi="新細明體"/>
          <w:spacing w:val="20"/>
          <w:sz w:val="22"/>
        </w:rPr>
        <w:t>甲乙丙</w:t>
      </w:r>
      <w:r w:rsidR="00B21E9E">
        <w:rPr>
          <w:rFonts w:hAnsi="新細明體" w:hint="eastAsia"/>
          <w:spacing w:val="20"/>
          <w:sz w:val="22"/>
        </w:rPr>
        <w:tab/>
      </w:r>
      <w:r w:rsidRPr="009B7572">
        <w:rPr>
          <w:spacing w:val="20"/>
          <w:sz w:val="22"/>
        </w:rPr>
        <w:t>(B)</w:t>
      </w:r>
      <w:r w:rsidR="00B21E9E">
        <w:rPr>
          <w:rFonts w:hAnsi="新細明體"/>
          <w:spacing w:val="20"/>
          <w:sz w:val="22"/>
        </w:rPr>
        <w:t>乙丙丁</w:t>
      </w:r>
      <w:r w:rsidR="00B21E9E">
        <w:rPr>
          <w:rFonts w:hAnsi="新細明體" w:hint="eastAsia"/>
          <w:spacing w:val="20"/>
          <w:sz w:val="22"/>
        </w:rPr>
        <w:tab/>
      </w:r>
      <w:r w:rsidRPr="009B7572">
        <w:rPr>
          <w:spacing w:val="20"/>
          <w:sz w:val="22"/>
        </w:rPr>
        <w:t>(C)</w:t>
      </w:r>
      <w:r w:rsidR="00B21E9E">
        <w:rPr>
          <w:rFonts w:hAnsi="新細明體"/>
          <w:spacing w:val="20"/>
          <w:sz w:val="22"/>
        </w:rPr>
        <w:t>甲丙丁</w:t>
      </w:r>
      <w:r w:rsidR="00B21E9E">
        <w:rPr>
          <w:rFonts w:hAnsi="新細明體" w:hint="eastAsia"/>
          <w:spacing w:val="20"/>
          <w:sz w:val="22"/>
        </w:rPr>
        <w:tab/>
      </w:r>
      <w:r w:rsidRPr="009B7572">
        <w:rPr>
          <w:spacing w:val="20"/>
          <w:sz w:val="22"/>
        </w:rPr>
        <w:t>(D)</w:t>
      </w:r>
      <w:bookmarkEnd w:id="24"/>
      <w:r w:rsidRPr="009B7572">
        <w:rPr>
          <w:rFonts w:hAnsi="新細明體"/>
          <w:spacing w:val="20"/>
          <w:sz w:val="22"/>
        </w:rPr>
        <w:t>甲乙丁</w:t>
      </w:r>
    </w:p>
    <w:p w:rsidR="009B7572" w:rsidRPr="009B7572" w:rsidRDefault="0056678F" w:rsidP="00A27216">
      <w:pPr>
        <w:pStyle w:val="TIT1"/>
        <w:snapToGrid w:val="0"/>
        <w:spacing w:before="120"/>
        <w:rPr>
          <w:color w:val="auto"/>
          <w:spacing w:val="20"/>
          <w:szCs w:val="22"/>
        </w:rPr>
      </w:pPr>
      <w:bookmarkStart w:id="25" w:name="gb433-0010題目"/>
      <w:bookmarkStart w:id="26" w:name="gb433-0010全題"/>
      <w:r>
        <w:rPr>
          <w:color w:val="auto"/>
          <w:spacing w:val="20"/>
          <w:szCs w:val="22"/>
        </w:rPr>
        <w:lastRenderedPageBreak/>
        <w:t>1</w:t>
      </w:r>
      <w:r>
        <w:rPr>
          <w:rFonts w:hint="eastAsia"/>
          <w:color w:val="auto"/>
          <w:spacing w:val="20"/>
          <w:szCs w:val="22"/>
        </w:rPr>
        <w:t>1</w:t>
      </w:r>
      <w:r w:rsidR="009B7572" w:rsidRPr="009B7572">
        <w:rPr>
          <w:color w:val="auto"/>
          <w:spacing w:val="20"/>
          <w:szCs w:val="22"/>
        </w:rPr>
        <w:t>.</w:t>
      </w:r>
      <w:r w:rsidR="009B7572" w:rsidRPr="009B7572">
        <w:rPr>
          <w:color w:val="auto"/>
          <w:spacing w:val="20"/>
          <w:szCs w:val="22"/>
        </w:rPr>
        <w:tab/>
      </w:r>
      <w:r w:rsidR="009B7572" w:rsidRPr="009B7572">
        <w:rPr>
          <w:rFonts w:hAnsi="新細明體"/>
          <w:color w:val="auto"/>
          <w:spacing w:val="20"/>
          <w:szCs w:val="22"/>
        </w:rPr>
        <w:t>元代《島夷誌略》對某島的描述如下：「島分三十有六，巨細相間，坡隴相望，乃有七澳居其間，各得其名。自泉州順風二晝夜可至。有草無木，土瘠不宜禾稻。泉人結茅為屋居之。氣候常暖，風俗朴野，人多眉壽。」請問上文所指的是哪一島嶼？</w:t>
      </w:r>
    </w:p>
    <w:p w:rsidR="009B7572" w:rsidRPr="009B7572" w:rsidRDefault="009B7572" w:rsidP="00A27216">
      <w:pPr>
        <w:pStyle w:val="ABCD18pt"/>
        <w:spacing w:beforeLines="0"/>
        <w:ind w:left="738" w:hanging="369"/>
        <w:rPr>
          <w:rFonts w:cs="Times New Roman"/>
          <w:spacing w:val="20"/>
          <w:szCs w:val="22"/>
        </w:rPr>
      </w:pPr>
      <w:r w:rsidRPr="009B7572">
        <w:rPr>
          <w:rFonts w:cs="Times New Roman"/>
          <w:spacing w:val="20"/>
          <w:szCs w:val="22"/>
        </w:rPr>
        <w:t>(A)</w:t>
      </w:r>
      <w:r w:rsidRPr="009B7572">
        <w:rPr>
          <w:rFonts w:hAnsi="新細明體" w:cs="Times New Roman"/>
          <w:spacing w:val="20"/>
          <w:szCs w:val="22"/>
        </w:rPr>
        <w:t>金門島</w:t>
      </w:r>
      <w:r w:rsidRPr="009B7572">
        <w:rPr>
          <w:rFonts w:cs="Times New Roman"/>
          <w:spacing w:val="20"/>
          <w:szCs w:val="22"/>
        </w:rPr>
        <w:tab/>
        <w:t>(B)</w:t>
      </w:r>
      <w:r w:rsidRPr="009B7572">
        <w:rPr>
          <w:rFonts w:hAnsi="新細明體" w:cs="Times New Roman"/>
          <w:spacing w:val="20"/>
          <w:szCs w:val="22"/>
        </w:rPr>
        <w:t>馬祖列島</w:t>
      </w:r>
      <w:r w:rsidRPr="009B7572">
        <w:rPr>
          <w:rFonts w:cs="Times New Roman"/>
          <w:spacing w:val="20"/>
          <w:szCs w:val="22"/>
        </w:rPr>
        <w:tab/>
        <w:t>(C)</w:t>
      </w:r>
      <w:r w:rsidRPr="009B7572">
        <w:rPr>
          <w:rFonts w:hAnsi="新細明體" w:cs="Times New Roman"/>
          <w:spacing w:val="20"/>
          <w:szCs w:val="22"/>
        </w:rPr>
        <w:t>澎湖群島</w:t>
      </w:r>
      <w:r w:rsidRPr="009B7572">
        <w:rPr>
          <w:rFonts w:cs="Times New Roman"/>
          <w:spacing w:val="20"/>
          <w:szCs w:val="22"/>
        </w:rPr>
        <w:tab/>
        <w:t>(D)</w:t>
      </w:r>
      <w:r w:rsidRPr="009B7572">
        <w:rPr>
          <w:rFonts w:hAnsi="新細明體" w:cs="Times New Roman"/>
          <w:spacing w:val="20"/>
          <w:szCs w:val="22"/>
        </w:rPr>
        <w:t>東沙島</w:t>
      </w:r>
    </w:p>
    <w:p w:rsidR="007B567F" w:rsidRDefault="007B567F" w:rsidP="00236813">
      <w:pPr>
        <w:pStyle w:val="1200"/>
        <w:snapToGrid w:val="0"/>
        <w:spacing w:beforeLines="50" w:line="360" w:lineRule="atLeast"/>
        <w:ind w:left="369" w:hanging="369"/>
        <w:rPr>
          <w:spacing w:val="20"/>
          <w:sz w:val="22"/>
          <w:szCs w:val="22"/>
        </w:rPr>
      </w:pPr>
      <w:r>
        <w:rPr>
          <w:spacing w:val="20"/>
          <w:sz w:val="22"/>
          <w:szCs w:val="22"/>
        </w:rPr>
        <w:t>1</w:t>
      </w:r>
      <w:r w:rsidR="0056678F">
        <w:rPr>
          <w:rFonts w:hint="eastAsia"/>
          <w:spacing w:val="20"/>
          <w:sz w:val="22"/>
          <w:szCs w:val="22"/>
        </w:rPr>
        <w:t>2</w:t>
      </w:r>
      <w:r>
        <w:rPr>
          <w:spacing w:val="20"/>
          <w:sz w:val="22"/>
          <w:szCs w:val="22"/>
        </w:rPr>
        <w:t>.</w:t>
      </w:r>
      <w:r>
        <w:rPr>
          <w:spacing w:val="20"/>
          <w:sz w:val="22"/>
          <w:szCs w:val="22"/>
        </w:rPr>
        <w:tab/>
      </w:r>
      <w:r w:rsidR="009B7572" w:rsidRPr="009B7572">
        <w:rPr>
          <w:rFonts w:hAnsi="新細明體"/>
          <w:spacing w:val="20"/>
          <w:sz w:val="22"/>
          <w:szCs w:val="22"/>
        </w:rPr>
        <w:t>「地方生活圈」規劃的主旨為促進人口、產業的合理分布。一國的「地方生活圈」如果規劃、實施成功，則該國的都市將呈現何種變化？</w:t>
      </w:r>
      <w:bookmarkEnd w:id="25"/>
    </w:p>
    <w:p w:rsidR="007B567F" w:rsidRDefault="009B7572" w:rsidP="007B567F">
      <w:pPr>
        <w:pStyle w:val="1200"/>
        <w:tabs>
          <w:tab w:val="left" w:pos="5040"/>
        </w:tabs>
        <w:snapToGrid w:val="0"/>
        <w:spacing w:line="360" w:lineRule="atLeast"/>
        <w:ind w:left="738" w:hanging="369"/>
        <w:rPr>
          <w:rFonts w:hAnsi="新細明體"/>
          <w:spacing w:val="20"/>
          <w:sz w:val="22"/>
          <w:szCs w:val="22"/>
        </w:rPr>
      </w:pPr>
      <w:r w:rsidRPr="009B7572">
        <w:rPr>
          <w:spacing w:val="20"/>
          <w:sz w:val="22"/>
          <w:szCs w:val="22"/>
        </w:rPr>
        <w:t>(A)</w:t>
      </w:r>
      <w:r w:rsidR="007B567F">
        <w:rPr>
          <w:rFonts w:hAnsi="新細明體"/>
          <w:spacing w:val="20"/>
          <w:sz w:val="22"/>
          <w:szCs w:val="22"/>
        </w:rPr>
        <w:t>都市機能趨向單純</w:t>
      </w:r>
      <w:r w:rsidR="007B567F">
        <w:rPr>
          <w:rFonts w:hAnsi="新細明體" w:hint="eastAsia"/>
          <w:spacing w:val="20"/>
          <w:sz w:val="22"/>
          <w:szCs w:val="22"/>
        </w:rPr>
        <w:tab/>
      </w:r>
      <w:r w:rsidRPr="009B7572">
        <w:rPr>
          <w:spacing w:val="20"/>
          <w:sz w:val="22"/>
          <w:szCs w:val="22"/>
        </w:rPr>
        <w:t>(B)</w:t>
      </w:r>
      <w:r w:rsidR="007B567F">
        <w:rPr>
          <w:rFonts w:hAnsi="新細明體"/>
          <w:spacing w:val="20"/>
          <w:sz w:val="22"/>
          <w:szCs w:val="22"/>
        </w:rPr>
        <w:t>都市地價沒有空間差異</w:t>
      </w:r>
    </w:p>
    <w:p w:rsidR="009B7572" w:rsidRDefault="009B7572" w:rsidP="007B567F">
      <w:pPr>
        <w:pStyle w:val="1200"/>
        <w:tabs>
          <w:tab w:val="left" w:pos="5040"/>
        </w:tabs>
        <w:snapToGrid w:val="0"/>
        <w:spacing w:line="360" w:lineRule="atLeast"/>
        <w:ind w:left="738" w:hanging="369"/>
        <w:rPr>
          <w:rFonts w:hAnsi="新細明體"/>
          <w:spacing w:val="20"/>
          <w:sz w:val="22"/>
          <w:szCs w:val="22"/>
        </w:rPr>
      </w:pPr>
      <w:r w:rsidRPr="009B7572">
        <w:rPr>
          <w:spacing w:val="20"/>
          <w:sz w:val="22"/>
          <w:szCs w:val="22"/>
        </w:rPr>
        <w:t>(C)</w:t>
      </w:r>
      <w:r w:rsidR="007B567F">
        <w:rPr>
          <w:rFonts w:hAnsi="新細明體"/>
          <w:spacing w:val="20"/>
          <w:sz w:val="22"/>
          <w:szCs w:val="22"/>
        </w:rPr>
        <w:t>都市內部呈現多核心結構</w:t>
      </w:r>
      <w:r w:rsidR="007B567F">
        <w:rPr>
          <w:rFonts w:hAnsi="新細明體" w:hint="eastAsia"/>
          <w:spacing w:val="20"/>
          <w:sz w:val="22"/>
          <w:szCs w:val="22"/>
        </w:rPr>
        <w:tab/>
      </w:r>
      <w:r w:rsidRPr="009B7572">
        <w:rPr>
          <w:spacing w:val="20"/>
          <w:sz w:val="22"/>
          <w:szCs w:val="22"/>
        </w:rPr>
        <w:t>(D)</w:t>
      </w:r>
      <w:bookmarkEnd w:id="26"/>
      <w:r w:rsidRPr="009B7572">
        <w:rPr>
          <w:rFonts w:hAnsi="新細明體"/>
          <w:spacing w:val="20"/>
          <w:sz w:val="22"/>
          <w:szCs w:val="22"/>
        </w:rPr>
        <w:t>都市階層分布趨向等級大小法則</w:t>
      </w:r>
    </w:p>
    <w:p w:rsidR="007B567F" w:rsidRDefault="009B7572" w:rsidP="00236813">
      <w:pPr>
        <w:pStyle w:val="Normal040"/>
        <w:spacing w:beforeLines="50" w:line="360" w:lineRule="atLeast"/>
        <w:ind w:left="369" w:hanging="369"/>
        <w:rPr>
          <w:spacing w:val="20"/>
          <w:sz w:val="22"/>
        </w:rPr>
      </w:pPr>
      <w:bookmarkStart w:id="27" w:name="gb426-0072題目"/>
      <w:bookmarkStart w:id="28" w:name="gb426-0072全題"/>
      <w:r w:rsidRPr="009B7572">
        <w:rPr>
          <w:spacing w:val="20"/>
          <w:sz w:val="22"/>
        </w:rPr>
        <w:t>1</w:t>
      </w:r>
      <w:r w:rsidR="0056678F">
        <w:rPr>
          <w:rFonts w:hint="eastAsia"/>
          <w:spacing w:val="20"/>
          <w:sz w:val="22"/>
        </w:rPr>
        <w:t>3</w:t>
      </w:r>
      <w:r w:rsidR="007B567F">
        <w:rPr>
          <w:spacing w:val="20"/>
          <w:sz w:val="22"/>
        </w:rPr>
        <w:t>.</w:t>
      </w:r>
      <w:r w:rsidR="007B567F">
        <w:rPr>
          <w:spacing w:val="20"/>
          <w:sz w:val="22"/>
        </w:rPr>
        <w:tab/>
      </w:r>
      <w:bookmarkEnd w:id="27"/>
      <w:r w:rsidR="006B7C89">
        <w:rPr>
          <w:rFonts w:hint="eastAsia"/>
          <w:spacing w:val="20"/>
          <w:sz w:val="22"/>
        </w:rPr>
        <w:t>近年來</w:t>
      </w:r>
      <w:r w:rsidR="00F03951">
        <w:rPr>
          <w:rFonts w:hint="eastAsia"/>
          <w:spacing w:val="20"/>
          <w:sz w:val="22"/>
        </w:rPr>
        <w:t>行政院環保署推動汙染農地改善</w:t>
      </w:r>
      <w:r w:rsidR="00077E08">
        <w:rPr>
          <w:rFonts w:hint="eastAsia"/>
          <w:spacing w:val="20"/>
          <w:sz w:val="22"/>
        </w:rPr>
        <w:t>，</w:t>
      </w:r>
      <w:r w:rsidR="00F03951">
        <w:rPr>
          <w:rFonts w:hint="eastAsia"/>
          <w:spacing w:val="20"/>
          <w:sz w:val="22"/>
        </w:rPr>
        <w:t>並鼓勵</w:t>
      </w:r>
      <w:r w:rsidR="00077E08">
        <w:rPr>
          <w:rFonts w:hint="eastAsia"/>
          <w:spacing w:val="20"/>
          <w:sz w:val="22"/>
        </w:rPr>
        <w:t>在農地上</w:t>
      </w:r>
      <w:r w:rsidR="00F03951">
        <w:rPr>
          <w:rFonts w:hint="eastAsia"/>
          <w:spacing w:val="20"/>
          <w:sz w:val="22"/>
        </w:rPr>
        <w:t>設置太陽能光電板</w:t>
      </w:r>
      <w:r w:rsidR="00077E08">
        <w:rPr>
          <w:rFonts w:hint="eastAsia"/>
          <w:spacing w:val="20"/>
          <w:sz w:val="22"/>
        </w:rPr>
        <w:t>，期盼達到環境友善、保護農地與發展綠能的目標。</w:t>
      </w:r>
      <w:r w:rsidR="00F03951">
        <w:rPr>
          <w:rFonts w:hint="eastAsia"/>
          <w:spacing w:val="20"/>
          <w:sz w:val="22"/>
        </w:rPr>
        <w:t>彰化縣鹿港鎮成為首件</w:t>
      </w:r>
      <w:r w:rsidR="002A5F5B">
        <w:rPr>
          <w:rFonts w:hint="eastAsia"/>
          <w:spacing w:val="20"/>
          <w:sz w:val="22"/>
        </w:rPr>
        <w:t>汙染</w:t>
      </w:r>
      <w:r w:rsidR="00F03951">
        <w:rPr>
          <w:rFonts w:hint="eastAsia"/>
          <w:spacing w:val="20"/>
          <w:sz w:val="22"/>
        </w:rPr>
        <w:t>農地整治併行光電設置的案例。請問彰化縣農地汙染的主要原因可能為何？</w:t>
      </w:r>
    </w:p>
    <w:p w:rsidR="007B567F" w:rsidRDefault="009B7572" w:rsidP="007B567F">
      <w:pPr>
        <w:pStyle w:val="Normal040"/>
        <w:tabs>
          <w:tab w:val="left" w:pos="2760"/>
          <w:tab w:val="left" w:pos="5040"/>
          <w:tab w:val="left" w:pos="7320"/>
        </w:tabs>
        <w:spacing w:line="360" w:lineRule="atLeast"/>
        <w:ind w:left="738" w:hanging="369"/>
        <w:rPr>
          <w:rFonts w:hAnsi="新細明體"/>
          <w:spacing w:val="20"/>
          <w:sz w:val="22"/>
        </w:rPr>
      </w:pPr>
      <w:r w:rsidRPr="009B7572">
        <w:rPr>
          <w:spacing w:val="20"/>
          <w:sz w:val="22"/>
        </w:rPr>
        <w:t>(A)</w:t>
      </w:r>
      <w:r w:rsidR="00F03951">
        <w:rPr>
          <w:rFonts w:hAnsi="新細明體" w:hint="eastAsia"/>
          <w:spacing w:val="20"/>
          <w:sz w:val="22"/>
        </w:rPr>
        <w:t>工業廢水排放</w:t>
      </w:r>
      <w:r w:rsidR="007B567F">
        <w:rPr>
          <w:rFonts w:hint="eastAsia"/>
          <w:spacing w:val="20"/>
          <w:sz w:val="22"/>
        </w:rPr>
        <w:tab/>
      </w:r>
      <w:r w:rsidR="007B567F">
        <w:rPr>
          <w:rFonts w:hint="eastAsia"/>
          <w:spacing w:val="20"/>
          <w:sz w:val="22"/>
        </w:rPr>
        <w:tab/>
      </w:r>
      <w:r w:rsidRPr="009B7572">
        <w:rPr>
          <w:spacing w:val="20"/>
          <w:sz w:val="22"/>
        </w:rPr>
        <w:t>(B)</w:t>
      </w:r>
      <w:r w:rsidR="00F03951">
        <w:rPr>
          <w:rFonts w:hAnsi="新細明體" w:hint="eastAsia"/>
          <w:spacing w:val="20"/>
          <w:sz w:val="22"/>
        </w:rPr>
        <w:t>傳統農業方式不當</w:t>
      </w:r>
    </w:p>
    <w:p w:rsidR="009B7572" w:rsidRDefault="009B7572" w:rsidP="007B567F">
      <w:pPr>
        <w:pStyle w:val="Normal040"/>
        <w:tabs>
          <w:tab w:val="left" w:pos="2760"/>
          <w:tab w:val="left" w:pos="5040"/>
          <w:tab w:val="left" w:pos="7320"/>
        </w:tabs>
        <w:spacing w:line="360" w:lineRule="atLeast"/>
        <w:ind w:left="738" w:hanging="369"/>
        <w:rPr>
          <w:rFonts w:hAnsi="新細明體"/>
          <w:spacing w:val="20"/>
          <w:sz w:val="22"/>
        </w:rPr>
      </w:pPr>
      <w:r w:rsidRPr="009B7572">
        <w:rPr>
          <w:spacing w:val="20"/>
          <w:sz w:val="22"/>
        </w:rPr>
        <w:t>(C)</w:t>
      </w:r>
      <w:r w:rsidR="00F03951">
        <w:rPr>
          <w:rFonts w:hAnsi="新細明體" w:hint="eastAsia"/>
          <w:spacing w:val="20"/>
          <w:sz w:val="22"/>
        </w:rPr>
        <w:t>大量開採岩石礦物</w:t>
      </w:r>
      <w:r w:rsidR="007B567F">
        <w:rPr>
          <w:rFonts w:hAnsi="新細明體" w:hint="eastAsia"/>
          <w:spacing w:val="20"/>
          <w:sz w:val="22"/>
        </w:rPr>
        <w:tab/>
      </w:r>
      <w:r w:rsidRPr="009B7572">
        <w:rPr>
          <w:spacing w:val="20"/>
          <w:sz w:val="22"/>
        </w:rPr>
        <w:t>(D)</w:t>
      </w:r>
      <w:r w:rsidR="00872539">
        <w:rPr>
          <w:rFonts w:hAnsi="新細明體" w:hint="eastAsia"/>
          <w:spacing w:val="20"/>
          <w:sz w:val="22"/>
        </w:rPr>
        <w:t>附近設置高爾夫球場</w:t>
      </w:r>
    </w:p>
    <w:p w:rsidR="007B567F" w:rsidRDefault="0056678F" w:rsidP="00236813">
      <w:pPr>
        <w:pStyle w:val="Normal0100"/>
        <w:spacing w:beforeLines="50" w:line="360" w:lineRule="atLeast"/>
        <w:ind w:left="369" w:hanging="369"/>
        <w:rPr>
          <w:spacing w:val="20"/>
          <w:sz w:val="22"/>
        </w:rPr>
      </w:pPr>
      <w:bookmarkStart w:id="29" w:name="gb423-0018題目"/>
      <w:bookmarkStart w:id="30" w:name="gb423-0018全題"/>
      <w:bookmarkEnd w:id="28"/>
      <w:r>
        <w:rPr>
          <w:spacing w:val="20"/>
          <w:sz w:val="22"/>
        </w:rPr>
        <w:t>1</w:t>
      </w:r>
      <w:r>
        <w:rPr>
          <w:rFonts w:hint="eastAsia"/>
          <w:spacing w:val="20"/>
          <w:sz w:val="22"/>
        </w:rPr>
        <w:t>4</w:t>
      </w:r>
      <w:r w:rsidR="007B567F">
        <w:rPr>
          <w:spacing w:val="20"/>
          <w:sz w:val="22"/>
        </w:rPr>
        <w:t>.</w:t>
      </w:r>
      <w:r w:rsidR="007B567F">
        <w:rPr>
          <w:spacing w:val="20"/>
          <w:sz w:val="22"/>
        </w:rPr>
        <w:tab/>
      </w:r>
      <w:r w:rsidR="009B7572" w:rsidRPr="009B7572">
        <w:rPr>
          <w:rFonts w:hAnsi="新細明體"/>
          <w:spacing w:val="20"/>
          <w:sz w:val="22"/>
        </w:rPr>
        <w:t>臺灣高山眾多，高山攔截西南氣流和東北季風，因而雨量豐沛，再加上地形效應，白天受太陽照射，水氣上升，午後溫度漸降，水氣停滯形成雲霧或雨滴，形成著名的「雲霧帶」。在這終年溼潤、充滿霧氣的森林裡，孕育了紅檜、扁柏等神木級的檜木林，世界上檜木屬植物僅約</w:t>
      </w:r>
      <w:r w:rsidR="009B7572" w:rsidRPr="009B7572">
        <w:rPr>
          <w:spacing w:val="20"/>
          <w:sz w:val="22"/>
        </w:rPr>
        <w:t>6</w:t>
      </w:r>
      <w:r w:rsidR="009B7572" w:rsidRPr="009B7572">
        <w:rPr>
          <w:rFonts w:hAnsi="新細明體"/>
          <w:spacing w:val="20"/>
          <w:sz w:val="22"/>
        </w:rPr>
        <w:t>種，僅見於北美、日本及臺灣。請問此「雲霧帶」是指臺灣哪一個植被帶？</w:t>
      </w:r>
      <w:bookmarkEnd w:id="29"/>
    </w:p>
    <w:p w:rsidR="007B567F" w:rsidRDefault="009B7572" w:rsidP="007B567F">
      <w:pPr>
        <w:pStyle w:val="Normal0100"/>
        <w:tabs>
          <w:tab w:val="left" w:pos="5040"/>
        </w:tabs>
        <w:spacing w:line="360" w:lineRule="atLeast"/>
        <w:ind w:left="738" w:hanging="369"/>
        <w:rPr>
          <w:spacing w:val="20"/>
          <w:sz w:val="22"/>
        </w:rPr>
      </w:pPr>
      <w:r w:rsidRPr="009B7572">
        <w:rPr>
          <w:spacing w:val="20"/>
          <w:sz w:val="22"/>
        </w:rPr>
        <w:t>(A)</w:t>
      </w:r>
      <w:r w:rsidRPr="009B7572">
        <w:rPr>
          <w:rFonts w:hAnsi="新細明體"/>
          <w:spacing w:val="20"/>
          <w:sz w:val="22"/>
        </w:rPr>
        <w:t>闊葉林</w:t>
      </w:r>
      <w:r w:rsidR="0016090A">
        <w:rPr>
          <w:spacing w:val="20"/>
          <w:sz w:val="22"/>
        </w:rPr>
        <w:t>(1,800</w:t>
      </w:r>
      <w:r w:rsidR="0016090A">
        <w:rPr>
          <w:rFonts w:hint="eastAsia"/>
          <w:spacing w:val="20"/>
          <w:sz w:val="22"/>
        </w:rPr>
        <w:t>公尺</w:t>
      </w:r>
      <w:r w:rsidRPr="009B7572">
        <w:rPr>
          <w:rFonts w:hAnsi="新細明體"/>
          <w:spacing w:val="20"/>
          <w:sz w:val="22"/>
        </w:rPr>
        <w:t>以下</w:t>
      </w:r>
      <w:r w:rsidRPr="009B7572">
        <w:rPr>
          <w:spacing w:val="20"/>
          <w:sz w:val="22"/>
        </w:rPr>
        <w:t>)</w:t>
      </w:r>
    </w:p>
    <w:p w:rsidR="007B567F" w:rsidRDefault="009B7572" w:rsidP="007B567F">
      <w:pPr>
        <w:pStyle w:val="Normal0100"/>
        <w:tabs>
          <w:tab w:val="left" w:pos="5040"/>
        </w:tabs>
        <w:spacing w:line="360" w:lineRule="atLeast"/>
        <w:ind w:left="738" w:hanging="369"/>
        <w:rPr>
          <w:rFonts w:hAnsi="新細明體"/>
          <w:spacing w:val="20"/>
          <w:sz w:val="22"/>
        </w:rPr>
      </w:pPr>
      <w:r w:rsidRPr="009B7572">
        <w:rPr>
          <w:spacing w:val="20"/>
          <w:sz w:val="22"/>
        </w:rPr>
        <w:t>(B)</w:t>
      </w:r>
      <w:r w:rsidRPr="009B7572">
        <w:rPr>
          <w:rFonts w:hAnsi="新細明體"/>
          <w:spacing w:val="20"/>
          <w:sz w:val="22"/>
        </w:rPr>
        <w:t>涼溫帶針闊葉混合林</w:t>
      </w:r>
      <w:r w:rsidRPr="009B7572">
        <w:rPr>
          <w:spacing w:val="20"/>
          <w:sz w:val="22"/>
        </w:rPr>
        <w:t>(1,800</w:t>
      </w:r>
      <w:r w:rsidRPr="009B7572">
        <w:rPr>
          <w:rFonts w:hAnsi="新細明體"/>
          <w:spacing w:val="20"/>
          <w:sz w:val="22"/>
        </w:rPr>
        <w:t>～</w:t>
      </w:r>
      <w:r w:rsidRPr="009B7572">
        <w:rPr>
          <w:spacing w:val="20"/>
          <w:sz w:val="22"/>
        </w:rPr>
        <w:t>2,500</w:t>
      </w:r>
      <w:r w:rsidR="0016090A" w:rsidRPr="0016090A">
        <w:rPr>
          <w:rFonts w:hint="eastAsia"/>
          <w:spacing w:val="20"/>
          <w:sz w:val="22"/>
        </w:rPr>
        <w:t>公尺</w:t>
      </w:r>
      <w:r w:rsidRPr="009B7572">
        <w:rPr>
          <w:spacing w:val="20"/>
          <w:sz w:val="22"/>
        </w:rPr>
        <w:t>)</w:t>
      </w:r>
    </w:p>
    <w:p w:rsidR="007B567F" w:rsidRDefault="009B7572" w:rsidP="007B567F">
      <w:pPr>
        <w:pStyle w:val="Normal0100"/>
        <w:spacing w:line="360" w:lineRule="atLeast"/>
        <w:ind w:left="738" w:hanging="369"/>
        <w:rPr>
          <w:spacing w:val="20"/>
          <w:sz w:val="22"/>
        </w:rPr>
      </w:pPr>
      <w:r w:rsidRPr="009B7572">
        <w:rPr>
          <w:spacing w:val="20"/>
          <w:sz w:val="22"/>
        </w:rPr>
        <w:t>(C)</w:t>
      </w:r>
      <w:r w:rsidRPr="009B7572">
        <w:rPr>
          <w:rFonts w:hAnsi="新細明體"/>
          <w:spacing w:val="20"/>
          <w:sz w:val="22"/>
        </w:rPr>
        <w:t>冷溫帶針葉林</w:t>
      </w:r>
      <w:r w:rsidRPr="009B7572">
        <w:rPr>
          <w:spacing w:val="20"/>
          <w:sz w:val="22"/>
        </w:rPr>
        <w:t>(2,500</w:t>
      </w:r>
      <w:r w:rsidRPr="009B7572">
        <w:rPr>
          <w:rFonts w:hAnsi="新細明體"/>
          <w:spacing w:val="20"/>
          <w:sz w:val="22"/>
        </w:rPr>
        <w:t>～</w:t>
      </w:r>
      <w:r w:rsidRPr="009B7572">
        <w:rPr>
          <w:spacing w:val="20"/>
          <w:sz w:val="22"/>
        </w:rPr>
        <w:t>3,000</w:t>
      </w:r>
      <w:r w:rsidR="0016090A" w:rsidRPr="0016090A">
        <w:rPr>
          <w:rFonts w:hint="eastAsia"/>
          <w:spacing w:val="20"/>
          <w:sz w:val="22"/>
        </w:rPr>
        <w:t>公尺</w:t>
      </w:r>
      <w:r w:rsidRPr="009B7572">
        <w:rPr>
          <w:spacing w:val="20"/>
          <w:sz w:val="22"/>
        </w:rPr>
        <w:t>)</w:t>
      </w:r>
    </w:p>
    <w:p w:rsidR="009B7572" w:rsidRPr="009B7572" w:rsidRDefault="009B7572" w:rsidP="007B567F">
      <w:pPr>
        <w:pStyle w:val="Normal0100"/>
        <w:spacing w:line="360" w:lineRule="atLeast"/>
        <w:ind w:left="738" w:hanging="369"/>
        <w:rPr>
          <w:spacing w:val="20"/>
          <w:sz w:val="22"/>
        </w:rPr>
      </w:pPr>
      <w:r w:rsidRPr="009B7572">
        <w:rPr>
          <w:spacing w:val="20"/>
          <w:sz w:val="22"/>
        </w:rPr>
        <w:t>(D)</w:t>
      </w:r>
      <w:r w:rsidRPr="009B7572">
        <w:rPr>
          <w:rFonts w:hAnsi="新細明體"/>
          <w:spacing w:val="20"/>
          <w:sz w:val="22"/>
        </w:rPr>
        <w:t>亞高山針葉林</w:t>
      </w:r>
      <w:r w:rsidRPr="009B7572">
        <w:rPr>
          <w:spacing w:val="20"/>
          <w:sz w:val="22"/>
        </w:rPr>
        <w:t>(3,000</w:t>
      </w:r>
      <w:r w:rsidR="0016090A" w:rsidRPr="0016090A">
        <w:rPr>
          <w:rFonts w:hint="eastAsia"/>
          <w:spacing w:val="20"/>
          <w:sz w:val="22"/>
        </w:rPr>
        <w:t>公尺</w:t>
      </w:r>
      <w:r w:rsidRPr="009B7572">
        <w:rPr>
          <w:rFonts w:hAnsi="新細明體"/>
          <w:spacing w:val="20"/>
          <w:sz w:val="22"/>
        </w:rPr>
        <w:t>以上</w:t>
      </w:r>
      <w:r w:rsidRPr="009B7572">
        <w:rPr>
          <w:spacing w:val="20"/>
          <w:sz w:val="22"/>
        </w:rPr>
        <w:t>)</w:t>
      </w:r>
    </w:p>
    <w:p w:rsidR="009B7572" w:rsidRPr="009B7572" w:rsidRDefault="0056678F" w:rsidP="007B567F">
      <w:pPr>
        <w:pStyle w:val="TIT1"/>
        <w:snapToGrid w:val="0"/>
        <w:spacing w:before="120"/>
        <w:rPr>
          <w:color w:val="auto"/>
          <w:spacing w:val="20"/>
          <w:szCs w:val="22"/>
        </w:rPr>
      </w:pPr>
      <w:bookmarkStart w:id="31" w:name="gb425-0005題目"/>
      <w:bookmarkStart w:id="32" w:name="gb425-0005全題"/>
      <w:bookmarkEnd w:id="30"/>
      <w:r>
        <w:rPr>
          <w:color w:val="auto"/>
          <w:spacing w:val="20"/>
          <w:szCs w:val="22"/>
        </w:rPr>
        <w:t>1</w:t>
      </w:r>
      <w:r>
        <w:rPr>
          <w:rFonts w:hint="eastAsia"/>
          <w:color w:val="auto"/>
          <w:spacing w:val="20"/>
          <w:szCs w:val="22"/>
        </w:rPr>
        <w:t>5</w:t>
      </w:r>
      <w:r w:rsidR="009B7572" w:rsidRPr="009B7572">
        <w:rPr>
          <w:color w:val="auto"/>
          <w:spacing w:val="20"/>
          <w:szCs w:val="22"/>
        </w:rPr>
        <w:t>.</w:t>
      </w:r>
      <w:r w:rsidR="009B7572" w:rsidRPr="009B7572">
        <w:rPr>
          <w:color w:val="auto"/>
          <w:spacing w:val="20"/>
          <w:szCs w:val="22"/>
        </w:rPr>
        <w:tab/>
      </w:r>
      <w:r w:rsidR="005F49B6">
        <w:rPr>
          <w:rFonts w:hint="eastAsia"/>
          <w:color w:val="auto"/>
          <w:spacing w:val="20"/>
          <w:szCs w:val="22"/>
        </w:rPr>
        <w:t>疫情還未結束又來洪災，</w:t>
      </w:r>
      <w:r w:rsidR="005F49B6">
        <w:rPr>
          <w:rFonts w:hint="eastAsia"/>
          <w:color w:val="auto"/>
          <w:spacing w:val="20"/>
          <w:szCs w:val="22"/>
        </w:rPr>
        <w:t>2020</w:t>
      </w:r>
      <w:r w:rsidR="005F49B6">
        <w:rPr>
          <w:rFonts w:hint="eastAsia"/>
          <w:color w:val="auto"/>
          <w:spacing w:val="20"/>
          <w:szCs w:val="22"/>
        </w:rPr>
        <w:t>年</w:t>
      </w:r>
      <w:r w:rsidR="005F49B6">
        <w:rPr>
          <w:rFonts w:hint="eastAsia"/>
          <w:color w:val="auto"/>
          <w:spacing w:val="20"/>
          <w:szCs w:val="22"/>
        </w:rPr>
        <w:t>8</w:t>
      </w:r>
      <w:r w:rsidR="005F49B6">
        <w:rPr>
          <w:rFonts w:hint="eastAsia"/>
          <w:color w:val="auto"/>
          <w:spacing w:val="20"/>
          <w:szCs w:val="22"/>
        </w:rPr>
        <w:t>月受暴雨影響，中國長江中下游多處發生洪災，為上海、武漢、重慶等都市帶來巨大的影響。同時，長江沿線的製造業多年來都在全球供應鏈中占有一席之地，</w:t>
      </w:r>
      <w:r w:rsidR="004F3FA0">
        <w:rPr>
          <w:rFonts w:hint="eastAsia"/>
          <w:color w:val="auto"/>
          <w:spacing w:val="20"/>
          <w:szCs w:val="22"/>
        </w:rPr>
        <w:t>因此各界都密切關注</w:t>
      </w:r>
      <w:r w:rsidR="005F49B6">
        <w:rPr>
          <w:rFonts w:hint="eastAsia"/>
          <w:color w:val="auto"/>
          <w:spacing w:val="20"/>
          <w:szCs w:val="22"/>
        </w:rPr>
        <w:t>此次</w:t>
      </w:r>
      <w:r w:rsidR="004F3FA0">
        <w:rPr>
          <w:rFonts w:hint="eastAsia"/>
          <w:color w:val="auto"/>
          <w:spacing w:val="20"/>
          <w:szCs w:val="22"/>
        </w:rPr>
        <w:t>中國南方</w:t>
      </w:r>
      <w:r w:rsidR="005F49B6">
        <w:rPr>
          <w:rFonts w:hint="eastAsia"/>
          <w:color w:val="auto"/>
          <w:spacing w:val="20"/>
          <w:szCs w:val="22"/>
        </w:rPr>
        <w:t>洪災</w:t>
      </w:r>
      <w:r w:rsidR="004F3FA0">
        <w:rPr>
          <w:rFonts w:hint="eastAsia"/>
          <w:color w:val="auto"/>
          <w:spacing w:val="20"/>
          <w:szCs w:val="22"/>
        </w:rPr>
        <w:t>。在洪災中，三峽大壩明顯扮演重要的角色，各界對其位移、變形等異狀也多次引起各界關注。請問下列關於三峽大壩的敘述何者</w:t>
      </w:r>
      <w:r w:rsidR="004F3FA0" w:rsidRPr="004F3FA0">
        <w:rPr>
          <w:rFonts w:hint="eastAsia"/>
          <w:b/>
          <w:color w:val="auto"/>
          <w:spacing w:val="20"/>
          <w:szCs w:val="22"/>
          <w:u w:val="single"/>
        </w:rPr>
        <w:t>錯誤</w:t>
      </w:r>
      <w:r w:rsidR="004F3FA0">
        <w:rPr>
          <w:rFonts w:hint="eastAsia"/>
          <w:color w:val="auto"/>
          <w:spacing w:val="20"/>
          <w:szCs w:val="22"/>
        </w:rPr>
        <w:t>？</w:t>
      </w:r>
    </w:p>
    <w:p w:rsidR="009B7572" w:rsidRPr="009B7572" w:rsidRDefault="009B7572" w:rsidP="009B7572">
      <w:pPr>
        <w:pStyle w:val="ABCD18pt"/>
        <w:spacing w:beforeLines="0"/>
        <w:rPr>
          <w:rFonts w:cs="Times New Roman"/>
          <w:spacing w:val="20"/>
          <w:szCs w:val="22"/>
        </w:rPr>
      </w:pPr>
      <w:r w:rsidRPr="009B7572">
        <w:rPr>
          <w:rFonts w:cs="Times New Roman"/>
          <w:spacing w:val="20"/>
          <w:szCs w:val="22"/>
        </w:rPr>
        <w:t>(A)</w:t>
      </w:r>
      <w:r w:rsidR="004F3FA0">
        <w:rPr>
          <w:rFonts w:hAnsi="新細明體" w:cs="Times New Roman" w:hint="eastAsia"/>
          <w:spacing w:val="20"/>
          <w:szCs w:val="22"/>
        </w:rPr>
        <w:t>使</w:t>
      </w:r>
      <w:r w:rsidR="00ED1D07">
        <w:rPr>
          <w:rFonts w:hAnsi="新細明體" w:cs="Times New Roman" w:hint="eastAsia"/>
          <w:spacing w:val="20"/>
          <w:szCs w:val="22"/>
        </w:rPr>
        <w:t>長江</w:t>
      </w:r>
      <w:r w:rsidR="004F3FA0">
        <w:rPr>
          <w:rFonts w:hAnsi="新細明體" w:cs="Times New Roman" w:hint="eastAsia"/>
          <w:spacing w:val="20"/>
          <w:szCs w:val="22"/>
        </w:rPr>
        <w:t>上游地區生態環境</w:t>
      </w:r>
      <w:r w:rsidR="00ED1D07">
        <w:rPr>
          <w:rFonts w:hAnsi="新細明體" w:cs="Times New Roman" w:hint="eastAsia"/>
          <w:spacing w:val="20"/>
          <w:szCs w:val="22"/>
        </w:rPr>
        <w:t>發生劇烈</w:t>
      </w:r>
      <w:r w:rsidR="004F3FA0">
        <w:rPr>
          <w:rFonts w:hAnsi="新細明體" w:cs="Times New Roman" w:hint="eastAsia"/>
          <w:spacing w:val="20"/>
          <w:szCs w:val="22"/>
        </w:rPr>
        <w:t>變化</w:t>
      </w:r>
    </w:p>
    <w:p w:rsidR="009B7572" w:rsidRPr="009B7572" w:rsidRDefault="009B7572" w:rsidP="009B7572">
      <w:pPr>
        <w:pStyle w:val="ABCD18pt"/>
        <w:spacing w:beforeLines="0"/>
        <w:rPr>
          <w:rFonts w:cs="Times New Roman"/>
          <w:spacing w:val="20"/>
          <w:szCs w:val="22"/>
        </w:rPr>
      </w:pPr>
      <w:r w:rsidRPr="009B7572">
        <w:rPr>
          <w:rFonts w:cs="Times New Roman"/>
          <w:spacing w:val="20"/>
          <w:szCs w:val="22"/>
        </w:rPr>
        <w:t>(B)</w:t>
      </w:r>
      <w:r w:rsidR="00ED1D07">
        <w:rPr>
          <w:rFonts w:hAnsi="新細明體" w:cs="Times New Roman" w:hint="eastAsia"/>
          <w:spacing w:val="20"/>
          <w:szCs w:val="22"/>
        </w:rPr>
        <w:t>有效減少長江中下游地區的洪災頻率</w:t>
      </w:r>
    </w:p>
    <w:p w:rsidR="009B7572" w:rsidRPr="009B7572" w:rsidRDefault="009B7572" w:rsidP="009B7572">
      <w:pPr>
        <w:pStyle w:val="ABCD18pt"/>
        <w:spacing w:beforeLines="0"/>
        <w:rPr>
          <w:rFonts w:cs="Times New Roman"/>
          <w:spacing w:val="20"/>
          <w:szCs w:val="22"/>
        </w:rPr>
      </w:pPr>
      <w:r w:rsidRPr="009B7572">
        <w:rPr>
          <w:rFonts w:cs="Times New Roman"/>
          <w:spacing w:val="20"/>
          <w:szCs w:val="22"/>
        </w:rPr>
        <w:t>(C)</w:t>
      </w:r>
      <w:r w:rsidR="00ED1D07">
        <w:rPr>
          <w:rFonts w:cs="Times New Roman" w:hint="eastAsia"/>
          <w:spacing w:val="20"/>
          <w:szCs w:val="22"/>
        </w:rPr>
        <w:t>改善長江的航行條件</w:t>
      </w:r>
    </w:p>
    <w:p w:rsidR="009B7572" w:rsidRPr="009B7572" w:rsidRDefault="009B7572" w:rsidP="009B7572">
      <w:pPr>
        <w:pStyle w:val="ABCD18pt"/>
        <w:spacing w:beforeLines="0"/>
        <w:rPr>
          <w:rFonts w:cs="Times New Roman"/>
          <w:spacing w:val="20"/>
          <w:szCs w:val="22"/>
        </w:rPr>
      </w:pPr>
      <w:r w:rsidRPr="009B7572">
        <w:rPr>
          <w:rFonts w:cs="Times New Roman"/>
          <w:spacing w:val="20"/>
          <w:szCs w:val="22"/>
        </w:rPr>
        <w:t>(D)</w:t>
      </w:r>
      <w:r w:rsidR="00ED1D07">
        <w:rPr>
          <w:rFonts w:cs="Times New Roman" w:hint="eastAsia"/>
          <w:spacing w:val="20"/>
          <w:szCs w:val="22"/>
        </w:rPr>
        <w:t>破壞許多三峽地區的古蹟</w:t>
      </w:r>
    </w:p>
    <w:p w:rsidR="007B567F" w:rsidRDefault="0056678F" w:rsidP="00236813">
      <w:pPr>
        <w:pStyle w:val="1000"/>
        <w:snapToGrid w:val="0"/>
        <w:spacing w:beforeLines="50" w:line="360" w:lineRule="atLeast"/>
        <w:ind w:left="369" w:hanging="369"/>
        <w:rPr>
          <w:rFonts w:hAnsi="新細明體"/>
          <w:bCs/>
          <w:spacing w:val="20"/>
          <w:sz w:val="22"/>
          <w:szCs w:val="22"/>
        </w:rPr>
      </w:pPr>
      <w:bookmarkStart w:id="33" w:name="gb406-0026題目"/>
      <w:bookmarkStart w:id="34" w:name="gb406-0026全題"/>
      <w:r>
        <w:rPr>
          <w:spacing w:val="20"/>
          <w:sz w:val="22"/>
          <w:szCs w:val="22"/>
        </w:rPr>
        <w:t>1</w:t>
      </w:r>
      <w:r>
        <w:rPr>
          <w:rFonts w:hint="eastAsia"/>
          <w:spacing w:val="20"/>
          <w:sz w:val="22"/>
          <w:szCs w:val="22"/>
        </w:rPr>
        <w:t>6</w:t>
      </w:r>
      <w:r w:rsidR="007B567F">
        <w:rPr>
          <w:spacing w:val="20"/>
          <w:sz w:val="22"/>
          <w:szCs w:val="22"/>
        </w:rPr>
        <w:t>.</w:t>
      </w:r>
      <w:r w:rsidR="007B567F">
        <w:rPr>
          <w:spacing w:val="20"/>
          <w:sz w:val="22"/>
          <w:szCs w:val="22"/>
        </w:rPr>
        <w:tab/>
      </w:r>
      <w:r w:rsidR="009B7572" w:rsidRPr="009B7572">
        <w:rPr>
          <w:rFonts w:hAnsi="新細明體"/>
          <w:bCs/>
          <w:spacing w:val="20"/>
          <w:sz w:val="22"/>
          <w:szCs w:val="22"/>
        </w:rPr>
        <w:t>圖</w:t>
      </w:r>
      <w:r w:rsidR="004C635E">
        <w:rPr>
          <w:rFonts w:hAnsi="新細明體" w:hint="eastAsia"/>
          <w:bCs/>
          <w:spacing w:val="20"/>
          <w:sz w:val="22"/>
          <w:szCs w:val="22"/>
        </w:rPr>
        <w:t>8</w:t>
      </w:r>
      <w:r w:rsidR="00FE3FEE" w:rsidRPr="00FE3FEE">
        <w:rPr>
          <w:rFonts w:hAnsi="新細明體" w:hint="eastAsia"/>
          <w:bCs/>
          <w:spacing w:val="20"/>
          <w:sz w:val="22"/>
          <w:szCs w:val="22"/>
        </w:rPr>
        <w:t>為西非某國發行的郵票</w:t>
      </w:r>
      <w:bookmarkEnd w:id="33"/>
      <w:r w:rsidR="00FE3FEE">
        <w:rPr>
          <w:rFonts w:hAnsi="新細明體" w:hint="eastAsia"/>
          <w:bCs/>
          <w:spacing w:val="20"/>
          <w:sz w:val="22"/>
          <w:szCs w:val="22"/>
        </w:rPr>
        <w:t>。</w:t>
      </w:r>
      <w:r w:rsidR="00FE3FEE" w:rsidRPr="00FE3FEE">
        <w:rPr>
          <w:rFonts w:hAnsi="新細明體" w:hint="eastAsia"/>
          <w:bCs/>
          <w:spacing w:val="20"/>
          <w:sz w:val="22"/>
          <w:szCs w:val="22"/>
        </w:rPr>
        <w:t>郵票顯示該國面臨某項資源缺乏，其成因除自然環境因素外，最可能還與下列何種人口因素的快速變化有關？</w:t>
      </w:r>
    </w:p>
    <w:p w:rsidR="00AC76B8" w:rsidRPr="00AC76B8" w:rsidRDefault="004655B5" w:rsidP="00AC76B8">
      <w:pPr>
        <w:pStyle w:val="1000"/>
        <w:snapToGrid w:val="0"/>
        <w:spacing w:line="360" w:lineRule="atLeast"/>
        <w:ind w:left="369" w:hanging="369"/>
        <w:jc w:val="center"/>
        <w:rPr>
          <w:spacing w:val="20"/>
          <w:sz w:val="22"/>
          <w:szCs w:val="22"/>
        </w:rPr>
      </w:pPr>
      <w:r>
        <w:rPr>
          <w:spacing w:val="20"/>
          <w:sz w:val="22"/>
          <w:szCs w:val="22"/>
        </w:rPr>
      </w:r>
      <w:r>
        <w:rPr>
          <w:spacing w:val="20"/>
          <w:sz w:val="22"/>
          <w:szCs w:val="22"/>
        </w:rPr>
        <w:pict>
          <v:shape id="_x0000_s3742" type="#_x0000_t202" style="width:230.7pt;height:177.65pt;mso-left-percent:-10001;mso-top-percent:-10001;mso-position-horizontal:absolute;mso-position-horizontal-relative:char;mso-position-vertical:absolute;mso-position-vertical-relative:line;mso-left-percent:-10001;mso-top-percent:-10001" filled="f" stroked="f">
            <v:textbox style="mso-next-textbox:#_x0000_s3742">
              <w:txbxContent>
                <w:p w:rsidR="00FE3FEE" w:rsidRDefault="00FE3FEE" w:rsidP="00AC76B8">
                  <w:r w:rsidRPr="00FE3FEE">
                    <w:rPr>
                      <w:noProof/>
                    </w:rPr>
                    <w:drawing>
                      <wp:inline distT="0" distB="0" distL="0" distR="0">
                        <wp:extent cx="2691493" cy="1918368"/>
                        <wp:effectExtent l="19050" t="0" r="0" b="0"/>
                        <wp:docPr id="14" name="圖片 1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"/>
                                <pic:cNvPicPr/>
                              </pic:nvPicPr>
                              <pic:blipFill>
                                <a:blip r:embed="rId1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693627" cy="191988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E3FEE" w:rsidRDefault="00FE3FEE" w:rsidP="00AC76B8">
                  <w:pPr>
                    <w:jc w:val="center"/>
                  </w:pPr>
                  <w:r>
                    <w:rPr>
                      <w:rFonts w:hint="eastAsia"/>
                    </w:rPr>
                    <w:t>圖</w:t>
                  </w:r>
                  <w:r>
                    <w:rPr>
                      <w:rFonts w:hint="eastAsia"/>
                    </w:rPr>
                    <w:t>8</w:t>
                  </w:r>
                </w:p>
              </w:txbxContent>
            </v:textbox>
            <w10:wrap type="none"/>
            <w10:anchorlock/>
          </v:shape>
        </w:pict>
      </w:r>
    </w:p>
    <w:p w:rsidR="009B7572" w:rsidRPr="007B567F" w:rsidRDefault="009B7572" w:rsidP="00AC76B8">
      <w:pPr>
        <w:pStyle w:val="1000"/>
        <w:tabs>
          <w:tab w:val="left" w:pos="2760"/>
          <w:tab w:val="left" w:pos="5040"/>
          <w:tab w:val="left" w:pos="7320"/>
        </w:tabs>
        <w:snapToGrid w:val="0"/>
        <w:spacing w:line="360" w:lineRule="atLeast"/>
        <w:ind w:left="738" w:hanging="369"/>
        <w:rPr>
          <w:bCs/>
          <w:spacing w:val="20"/>
          <w:sz w:val="22"/>
          <w:szCs w:val="22"/>
        </w:rPr>
      </w:pPr>
      <w:r w:rsidRPr="009B7572">
        <w:rPr>
          <w:spacing w:val="20"/>
          <w:sz w:val="22"/>
          <w:szCs w:val="22"/>
        </w:rPr>
        <w:t>(A)</w:t>
      </w:r>
      <w:r w:rsidR="00FE3FEE" w:rsidRPr="00FE3FEE">
        <w:rPr>
          <w:rFonts w:hint="eastAsia"/>
          <w:spacing w:val="20"/>
          <w:sz w:val="22"/>
          <w:szCs w:val="22"/>
        </w:rPr>
        <w:t>出生率降低</w:t>
      </w:r>
      <w:r w:rsidR="007B567F">
        <w:rPr>
          <w:rFonts w:hint="eastAsia"/>
          <w:bCs/>
          <w:spacing w:val="20"/>
          <w:sz w:val="22"/>
          <w:szCs w:val="22"/>
        </w:rPr>
        <w:tab/>
      </w:r>
      <w:r w:rsidRPr="009B7572">
        <w:rPr>
          <w:spacing w:val="20"/>
          <w:sz w:val="22"/>
          <w:szCs w:val="22"/>
        </w:rPr>
        <w:t>(B)</w:t>
      </w:r>
      <w:r w:rsidR="00FE3FEE" w:rsidRPr="00FE3FEE">
        <w:rPr>
          <w:rFonts w:hint="eastAsia"/>
          <w:spacing w:val="20"/>
          <w:sz w:val="22"/>
          <w:szCs w:val="22"/>
        </w:rPr>
        <w:t>死亡率降低</w:t>
      </w:r>
      <w:r w:rsidR="007B567F">
        <w:rPr>
          <w:rFonts w:hAnsi="新細明體" w:hint="eastAsia"/>
          <w:spacing w:val="20"/>
          <w:sz w:val="22"/>
          <w:szCs w:val="22"/>
        </w:rPr>
        <w:tab/>
      </w:r>
      <w:r w:rsidRPr="009B7572">
        <w:rPr>
          <w:spacing w:val="20"/>
          <w:sz w:val="22"/>
          <w:szCs w:val="22"/>
        </w:rPr>
        <w:t>(C)</w:t>
      </w:r>
      <w:r w:rsidR="00FE3FEE" w:rsidRPr="00FE3FEE">
        <w:rPr>
          <w:rFonts w:hint="eastAsia"/>
          <w:spacing w:val="20"/>
          <w:sz w:val="22"/>
          <w:szCs w:val="22"/>
        </w:rPr>
        <w:t>移入率增加</w:t>
      </w:r>
      <w:r w:rsidR="007B567F">
        <w:rPr>
          <w:rFonts w:hAnsi="新細明體" w:hint="eastAsia"/>
          <w:spacing w:val="20"/>
          <w:sz w:val="22"/>
          <w:szCs w:val="22"/>
        </w:rPr>
        <w:tab/>
      </w:r>
      <w:r w:rsidRPr="009B7572">
        <w:rPr>
          <w:spacing w:val="20"/>
          <w:sz w:val="22"/>
          <w:szCs w:val="22"/>
        </w:rPr>
        <w:t>(D)</w:t>
      </w:r>
      <w:r w:rsidR="00FE3FEE" w:rsidRPr="00FE3FEE">
        <w:rPr>
          <w:rFonts w:hint="eastAsia"/>
          <w:spacing w:val="20"/>
          <w:sz w:val="22"/>
          <w:szCs w:val="22"/>
        </w:rPr>
        <w:t>移出率增加</w:t>
      </w:r>
      <w:bookmarkEnd w:id="34"/>
    </w:p>
    <w:p w:rsidR="007B567F" w:rsidRDefault="0056678F" w:rsidP="00236813">
      <w:pPr>
        <w:pStyle w:val="90"/>
        <w:snapToGrid w:val="0"/>
        <w:spacing w:beforeLines="50" w:line="360" w:lineRule="atLeast"/>
        <w:rPr>
          <w:spacing w:val="20"/>
          <w:sz w:val="22"/>
          <w:szCs w:val="22"/>
        </w:rPr>
      </w:pPr>
      <w:r>
        <w:rPr>
          <w:spacing w:val="20"/>
          <w:sz w:val="22"/>
          <w:szCs w:val="22"/>
        </w:rPr>
        <w:t>1</w:t>
      </w:r>
      <w:r>
        <w:rPr>
          <w:rFonts w:hint="eastAsia"/>
          <w:spacing w:val="20"/>
          <w:sz w:val="22"/>
          <w:szCs w:val="22"/>
        </w:rPr>
        <w:t>7</w:t>
      </w:r>
      <w:r w:rsidR="007B567F">
        <w:rPr>
          <w:spacing w:val="20"/>
          <w:sz w:val="22"/>
          <w:szCs w:val="22"/>
        </w:rPr>
        <w:t>.</w:t>
      </w:r>
      <w:r w:rsidR="007B567F">
        <w:rPr>
          <w:spacing w:val="20"/>
          <w:sz w:val="22"/>
          <w:szCs w:val="22"/>
        </w:rPr>
        <w:tab/>
      </w:r>
      <w:r w:rsidR="00FE3FEE" w:rsidRPr="00FE3FEE">
        <w:rPr>
          <w:rFonts w:hAnsi="新細明體" w:hint="eastAsia"/>
          <w:spacing w:val="20"/>
          <w:sz w:val="22"/>
          <w:szCs w:val="22"/>
        </w:rPr>
        <w:t>全球第一個被新型冠狀病毒</w:t>
      </w:r>
      <w:r w:rsidR="00FE3FEE" w:rsidRPr="00FE3FEE">
        <w:rPr>
          <w:rFonts w:hAnsi="新細明體" w:hint="eastAsia"/>
          <w:spacing w:val="20"/>
          <w:sz w:val="22"/>
          <w:szCs w:val="22"/>
        </w:rPr>
        <w:t>(COVID-19)</w:t>
      </w:r>
      <w:r w:rsidR="00FE3FEE" w:rsidRPr="00FE3FEE">
        <w:rPr>
          <w:rFonts w:hAnsi="新細明體" w:hint="eastAsia"/>
          <w:spacing w:val="20"/>
          <w:sz w:val="22"/>
          <w:szCs w:val="22"/>
        </w:rPr>
        <w:t>「亡國」的國家：赫特河公國—為澳洲內陸的微型國家，建國</w:t>
      </w:r>
      <w:r w:rsidR="00FE3FEE" w:rsidRPr="00FE3FEE">
        <w:rPr>
          <w:rFonts w:hAnsi="新細明體" w:hint="eastAsia"/>
          <w:spacing w:val="20"/>
          <w:sz w:val="22"/>
          <w:szCs w:val="22"/>
        </w:rPr>
        <w:t>50</w:t>
      </w:r>
      <w:r w:rsidR="00FE3FEE" w:rsidRPr="00FE3FEE">
        <w:rPr>
          <w:rFonts w:hAnsi="新細明體" w:hint="eastAsia"/>
          <w:spacing w:val="20"/>
          <w:sz w:val="22"/>
          <w:szCs w:val="22"/>
        </w:rPr>
        <w:t>年後不敵疫情而亡國。赫特河公國位於伯斯北方</w:t>
      </w:r>
      <w:r w:rsidR="00FE3FEE" w:rsidRPr="00FE3FEE">
        <w:rPr>
          <w:rFonts w:hAnsi="新細明體" w:hint="eastAsia"/>
          <w:spacing w:val="20"/>
          <w:sz w:val="22"/>
          <w:szCs w:val="22"/>
        </w:rPr>
        <w:t>500</w:t>
      </w:r>
      <w:r w:rsidR="00FE3FEE" w:rsidRPr="00FE3FEE">
        <w:rPr>
          <w:rFonts w:hAnsi="新細明體" w:hint="eastAsia"/>
          <w:spacing w:val="20"/>
          <w:sz w:val="22"/>
          <w:szCs w:val="22"/>
        </w:rPr>
        <w:t>公里處，面積約</w:t>
      </w:r>
      <w:r w:rsidR="00FE3FEE" w:rsidRPr="00FE3FEE">
        <w:rPr>
          <w:rFonts w:hAnsi="新細明體" w:hint="eastAsia"/>
          <w:spacing w:val="20"/>
          <w:sz w:val="22"/>
          <w:szCs w:val="22"/>
        </w:rPr>
        <w:t>75</w:t>
      </w:r>
      <w:r w:rsidR="00FE3FEE" w:rsidRPr="00FE3FEE">
        <w:rPr>
          <w:rFonts w:hAnsi="新細明體" w:hint="eastAsia"/>
          <w:spacing w:val="20"/>
          <w:sz w:val="22"/>
          <w:szCs w:val="22"/>
        </w:rPr>
        <w:t>平方公里，約為澳門二倍，但人口僅</w:t>
      </w:r>
      <w:r w:rsidR="00FE3FEE" w:rsidRPr="00FE3FEE">
        <w:rPr>
          <w:rFonts w:hAnsi="新細明體" w:hint="eastAsia"/>
          <w:spacing w:val="20"/>
          <w:sz w:val="22"/>
          <w:szCs w:val="22"/>
        </w:rPr>
        <w:t>26</w:t>
      </w:r>
      <w:r w:rsidR="00FE3FEE" w:rsidRPr="00FE3FEE">
        <w:rPr>
          <w:rFonts w:hAnsi="新細明體" w:hint="eastAsia"/>
          <w:spacing w:val="20"/>
          <w:sz w:val="22"/>
          <w:szCs w:val="22"/>
        </w:rPr>
        <w:t>人。受疫情影響，觀光收入大減，無力償還積欠澳洲已久的稅金，於</w:t>
      </w:r>
      <w:r w:rsidR="00FE3FEE" w:rsidRPr="00FE3FEE">
        <w:rPr>
          <w:rFonts w:hAnsi="新細明體" w:hint="eastAsia"/>
          <w:spacing w:val="20"/>
          <w:sz w:val="22"/>
          <w:szCs w:val="22"/>
        </w:rPr>
        <w:t>2020</w:t>
      </w:r>
      <w:r w:rsidR="00FE3FEE" w:rsidRPr="00FE3FEE">
        <w:rPr>
          <w:rFonts w:hAnsi="新細明體" w:hint="eastAsia"/>
          <w:spacing w:val="20"/>
          <w:sz w:val="22"/>
          <w:szCs w:val="22"/>
        </w:rPr>
        <w:t>年</w:t>
      </w:r>
      <w:r w:rsidR="00FE3FEE" w:rsidRPr="00FE3FEE">
        <w:rPr>
          <w:rFonts w:hAnsi="新細明體" w:hint="eastAsia"/>
          <w:spacing w:val="20"/>
          <w:sz w:val="22"/>
          <w:szCs w:val="22"/>
        </w:rPr>
        <w:t>8</w:t>
      </w:r>
      <w:r w:rsidR="00FE3FEE" w:rsidRPr="00FE3FEE">
        <w:rPr>
          <w:rFonts w:hAnsi="新細明體" w:hint="eastAsia"/>
          <w:spacing w:val="20"/>
          <w:sz w:val="22"/>
          <w:szCs w:val="22"/>
        </w:rPr>
        <w:t>月宣布回歸澳洲，並出售國土來付清稅金。</w:t>
      </w:r>
      <w:r w:rsidR="00FE3FEE">
        <w:rPr>
          <w:rFonts w:hAnsi="新細明體" w:hint="eastAsia"/>
          <w:spacing w:val="20"/>
          <w:sz w:val="22"/>
          <w:szCs w:val="22"/>
        </w:rPr>
        <w:t>而</w:t>
      </w:r>
      <w:r w:rsidR="00FE3FEE" w:rsidRPr="00FE3FEE">
        <w:rPr>
          <w:rFonts w:hAnsi="新細明體" w:hint="eastAsia"/>
          <w:spacing w:val="20"/>
          <w:sz w:val="22"/>
          <w:szCs w:val="22"/>
        </w:rPr>
        <w:t>赫特河公國</w:t>
      </w:r>
      <w:r w:rsidR="00081B50">
        <w:rPr>
          <w:rFonts w:hAnsi="新細明體" w:hint="eastAsia"/>
          <w:spacing w:val="20"/>
          <w:sz w:val="22"/>
          <w:szCs w:val="22"/>
        </w:rPr>
        <w:t>過去之所以</w:t>
      </w:r>
      <w:r w:rsidR="00FE3FEE" w:rsidRPr="00FE3FEE">
        <w:rPr>
          <w:rFonts w:hAnsi="新細明體" w:hint="eastAsia"/>
          <w:spacing w:val="20"/>
          <w:sz w:val="22"/>
          <w:szCs w:val="22"/>
        </w:rPr>
        <w:t>建國，起因於農場主人倫納德‧喬治‧卡斯利與澳洲政府在小麥配額的問題長期存有爭議，依照當地的自然環境判斷，該地屬於哪一種農業類型？</w:t>
      </w:r>
    </w:p>
    <w:p w:rsidR="007B567F" w:rsidRDefault="009B7572" w:rsidP="007B567F">
      <w:pPr>
        <w:pStyle w:val="90"/>
        <w:snapToGrid w:val="0"/>
        <w:spacing w:line="360" w:lineRule="atLeast"/>
        <w:ind w:left="738" w:hanging="369"/>
        <w:rPr>
          <w:rFonts w:hAnsi="新細明體"/>
          <w:spacing w:val="20"/>
          <w:sz w:val="22"/>
          <w:szCs w:val="22"/>
        </w:rPr>
      </w:pPr>
      <w:r w:rsidRPr="009B7572">
        <w:rPr>
          <w:spacing w:val="20"/>
          <w:sz w:val="22"/>
          <w:szCs w:val="22"/>
        </w:rPr>
        <w:t>(A)</w:t>
      </w:r>
      <w:r w:rsidR="00081B50">
        <w:rPr>
          <w:rFonts w:hAnsi="新細明體" w:hint="eastAsia"/>
          <w:spacing w:val="20"/>
          <w:sz w:val="22"/>
          <w:szCs w:val="22"/>
        </w:rPr>
        <w:t>放牧業</w:t>
      </w:r>
    </w:p>
    <w:p w:rsidR="007B567F" w:rsidRDefault="009B7572" w:rsidP="007B567F">
      <w:pPr>
        <w:pStyle w:val="90"/>
        <w:snapToGrid w:val="0"/>
        <w:spacing w:line="360" w:lineRule="atLeast"/>
        <w:ind w:left="738" w:hanging="369"/>
        <w:rPr>
          <w:rFonts w:hAnsi="新細明體"/>
          <w:spacing w:val="20"/>
          <w:sz w:val="22"/>
          <w:szCs w:val="22"/>
        </w:rPr>
      </w:pPr>
      <w:r w:rsidRPr="009B7572">
        <w:rPr>
          <w:spacing w:val="20"/>
          <w:sz w:val="22"/>
          <w:szCs w:val="22"/>
        </w:rPr>
        <w:t>(B)</w:t>
      </w:r>
      <w:r w:rsidR="00081B50">
        <w:rPr>
          <w:rFonts w:hAnsi="新細明體" w:hint="eastAsia"/>
          <w:spacing w:val="20"/>
          <w:sz w:val="22"/>
          <w:szCs w:val="22"/>
        </w:rPr>
        <w:t>集約稻作</w:t>
      </w:r>
    </w:p>
    <w:p w:rsidR="007B567F" w:rsidRDefault="009B7572" w:rsidP="007B567F">
      <w:pPr>
        <w:pStyle w:val="90"/>
        <w:snapToGrid w:val="0"/>
        <w:spacing w:line="360" w:lineRule="atLeast"/>
        <w:ind w:left="738" w:hanging="369"/>
        <w:rPr>
          <w:rFonts w:hAnsi="新細明體"/>
          <w:spacing w:val="20"/>
          <w:sz w:val="22"/>
          <w:szCs w:val="22"/>
        </w:rPr>
      </w:pPr>
      <w:r w:rsidRPr="009B7572">
        <w:rPr>
          <w:spacing w:val="20"/>
          <w:sz w:val="22"/>
          <w:szCs w:val="22"/>
        </w:rPr>
        <w:t>(C)</w:t>
      </w:r>
      <w:r w:rsidR="00081B50">
        <w:rPr>
          <w:rFonts w:hAnsi="新細明體" w:hint="eastAsia"/>
          <w:spacing w:val="20"/>
          <w:sz w:val="22"/>
          <w:szCs w:val="22"/>
        </w:rPr>
        <w:t>溫帶地中海型農業</w:t>
      </w:r>
    </w:p>
    <w:p w:rsidR="009B7572" w:rsidRDefault="009B7572" w:rsidP="007B567F">
      <w:pPr>
        <w:pStyle w:val="90"/>
        <w:snapToGrid w:val="0"/>
        <w:spacing w:line="360" w:lineRule="atLeast"/>
        <w:ind w:left="738" w:hanging="369"/>
        <w:rPr>
          <w:rFonts w:hAnsi="新細明體"/>
          <w:spacing w:val="20"/>
          <w:sz w:val="22"/>
          <w:szCs w:val="22"/>
        </w:rPr>
      </w:pPr>
      <w:r w:rsidRPr="009B7572">
        <w:rPr>
          <w:spacing w:val="20"/>
          <w:sz w:val="22"/>
          <w:szCs w:val="22"/>
        </w:rPr>
        <w:t>(D)</w:t>
      </w:r>
      <w:r w:rsidR="00081B50">
        <w:rPr>
          <w:rFonts w:hAnsi="新細明體" w:hint="eastAsia"/>
          <w:spacing w:val="20"/>
          <w:sz w:val="22"/>
          <w:szCs w:val="22"/>
        </w:rPr>
        <w:t>商業性穀物農業</w:t>
      </w:r>
    </w:p>
    <w:bookmarkEnd w:id="31"/>
    <w:bookmarkEnd w:id="32"/>
    <w:p w:rsidR="009B7572" w:rsidRPr="009B7572" w:rsidRDefault="00081B50" w:rsidP="00715A81">
      <w:pPr>
        <w:pStyle w:val="TIT1TimesNewRoman0cm"/>
        <w:spacing w:before="120" w:line="360" w:lineRule="atLeast"/>
        <w:ind w:left="369" w:hanging="369"/>
        <w:rPr>
          <w:rFonts w:eastAsia="新細明體" w:cs="Times New Roman"/>
          <w:spacing w:val="20"/>
          <w:szCs w:val="22"/>
        </w:rPr>
      </w:pPr>
      <w:r>
        <w:rPr>
          <w:rFonts w:eastAsia="新細明體" w:cs="Times New Roman" w:hint="eastAsia"/>
          <w:spacing w:val="20"/>
          <w:szCs w:val="22"/>
        </w:rPr>
        <w:t>1</w:t>
      </w:r>
      <w:r w:rsidR="009B7572" w:rsidRPr="009B7572">
        <w:rPr>
          <w:rFonts w:eastAsia="新細明體" w:cs="Times New Roman"/>
          <w:spacing w:val="20"/>
          <w:szCs w:val="22"/>
        </w:rPr>
        <w:t>8-</w:t>
      </w:r>
      <w:r>
        <w:rPr>
          <w:rFonts w:eastAsia="新細明體" w:cs="Times New Roman" w:hint="eastAsia"/>
          <w:spacing w:val="20"/>
          <w:szCs w:val="22"/>
        </w:rPr>
        <w:t>20</w:t>
      </w:r>
      <w:r w:rsidR="009B7572" w:rsidRPr="009B7572">
        <w:rPr>
          <w:rFonts w:eastAsia="新細明體" w:hAnsi="新細明體" w:cs="Times New Roman"/>
          <w:spacing w:val="20"/>
          <w:szCs w:val="22"/>
        </w:rPr>
        <w:t>為題組</w:t>
      </w:r>
    </w:p>
    <w:p w:rsidR="009B7572" w:rsidRPr="009B7572" w:rsidRDefault="009B7572" w:rsidP="009B7572">
      <w:pPr>
        <w:pStyle w:val="TIT1"/>
        <w:snapToGrid w:val="0"/>
        <w:spacing w:beforeLines="0"/>
        <w:rPr>
          <w:color w:val="auto"/>
          <w:spacing w:val="20"/>
          <w:szCs w:val="22"/>
        </w:rPr>
      </w:pPr>
      <w:r w:rsidRPr="009B7572">
        <w:rPr>
          <w:rFonts w:hAnsi="新細明體"/>
          <w:color w:val="auto"/>
          <w:spacing w:val="20"/>
          <w:szCs w:val="22"/>
        </w:rPr>
        <w:t>◎</w:t>
      </w:r>
      <w:r w:rsidRPr="009B7572">
        <w:rPr>
          <w:color w:val="auto"/>
          <w:spacing w:val="20"/>
          <w:szCs w:val="22"/>
        </w:rPr>
        <w:tab/>
      </w:r>
      <w:bookmarkStart w:id="35" w:name="460030013題目"/>
      <w:r w:rsidRPr="009B7572">
        <w:rPr>
          <w:rFonts w:hAnsi="新細明體"/>
          <w:color w:val="auto"/>
          <w:spacing w:val="20"/>
          <w:szCs w:val="22"/>
        </w:rPr>
        <w:t>張翠容曾經多次訪問拉丁美洲多個國家，並將心得發表於《拉丁美洲真相之旅》一書，書中描繪出拉丁美洲各國在面對全球化的衝擊下，其政治、經濟、文化和社會的改變，及衍生的問題。墨西哥是她來到拉美的第一站，在她採訪的過程中，發現這裡有著繁華的都會</w:t>
      </w:r>
      <w:r w:rsidRPr="009B7572">
        <w:rPr>
          <w:color w:val="auto"/>
          <w:spacing w:val="20"/>
          <w:szCs w:val="22"/>
        </w:rPr>
        <w:t>─</w:t>
      </w:r>
      <w:r w:rsidRPr="009B7572">
        <w:rPr>
          <w:rFonts w:hAnsi="新細明體"/>
          <w:color w:val="auto"/>
          <w:spacing w:val="20"/>
          <w:szCs w:val="22"/>
        </w:rPr>
        <w:t>墨西哥市，有著世界首富，電訊鉅子</w:t>
      </w:r>
      <w:r w:rsidR="009460A0">
        <w:rPr>
          <w:rFonts w:hint="eastAsia"/>
          <w:color w:val="auto"/>
          <w:spacing w:val="20"/>
          <w:szCs w:val="22"/>
        </w:rPr>
        <w:t>─</w:t>
      </w:r>
      <w:r w:rsidRPr="009B7572">
        <w:rPr>
          <w:rFonts w:hAnsi="新細明體"/>
          <w:color w:val="auto"/>
          <w:spacing w:val="20"/>
          <w:szCs w:val="22"/>
        </w:rPr>
        <w:t>卡洛斯‧斯利姆‧埃戶，但卻也有著三餐不繼的貧苦農村，國家內部貧富差距懸殊，尤其在加入打著「自由貿易」名號的經濟組織之後，經濟更受到美國的牽制，農村更加貧窮，而有著「離天堂太遠，離美國太近」的感嘆。有關墨西哥的發展，</w:t>
      </w:r>
      <w:bookmarkEnd w:id="35"/>
      <w:r w:rsidRPr="009B7572">
        <w:rPr>
          <w:rFonts w:hAnsi="新細明體"/>
          <w:color w:val="auto"/>
          <w:spacing w:val="20"/>
          <w:szCs w:val="22"/>
        </w:rPr>
        <w:t>請問：</w:t>
      </w:r>
    </w:p>
    <w:p w:rsidR="009B7572" w:rsidRPr="009B7572" w:rsidRDefault="00081B50" w:rsidP="00617A84">
      <w:pPr>
        <w:pStyle w:val="TIT1"/>
        <w:snapToGrid w:val="0"/>
        <w:spacing w:beforeLines="0"/>
        <w:rPr>
          <w:color w:val="auto"/>
          <w:spacing w:val="20"/>
          <w:szCs w:val="22"/>
        </w:rPr>
      </w:pPr>
      <w:r>
        <w:rPr>
          <w:rFonts w:hint="eastAsia"/>
          <w:color w:val="auto"/>
          <w:spacing w:val="20"/>
          <w:szCs w:val="22"/>
        </w:rPr>
        <w:t>1</w:t>
      </w:r>
      <w:r w:rsidR="009B7572" w:rsidRPr="009B7572">
        <w:rPr>
          <w:color w:val="auto"/>
          <w:spacing w:val="20"/>
          <w:szCs w:val="22"/>
        </w:rPr>
        <w:t>8.</w:t>
      </w:r>
      <w:r w:rsidR="009B7572" w:rsidRPr="009B7572">
        <w:rPr>
          <w:rFonts w:hAnsi="新細明體"/>
          <w:color w:val="auto"/>
          <w:spacing w:val="20"/>
          <w:szCs w:val="22"/>
        </w:rPr>
        <w:t>墨西哥加入經濟組織後，表面上是換得更多美國的投資與貿易，但墨西哥生活於貧窮線下的人數卻不減反增，請問該組織是：</w:t>
      </w:r>
    </w:p>
    <w:p w:rsidR="009B7572" w:rsidRPr="009B7572" w:rsidRDefault="009B7572" w:rsidP="00AC237F">
      <w:pPr>
        <w:pStyle w:val="AB18pt"/>
        <w:tabs>
          <w:tab w:val="clear" w:pos="2268"/>
        </w:tabs>
      </w:pPr>
      <w:r w:rsidRPr="009B7572">
        <w:t>(A)</w:t>
      </w:r>
      <w:r w:rsidRPr="009B7572">
        <w:rPr>
          <w:rFonts w:hAnsi="新細明體"/>
        </w:rPr>
        <w:t>亞太經合會</w:t>
      </w:r>
      <w:r w:rsidRPr="009B7572">
        <w:t>(APEC)</w:t>
      </w:r>
      <w:r w:rsidRPr="009B7572">
        <w:tab/>
        <w:t>(B)</w:t>
      </w:r>
      <w:r w:rsidRPr="009B7572">
        <w:rPr>
          <w:rFonts w:hAnsi="新細明體"/>
        </w:rPr>
        <w:t>世界貿易組織</w:t>
      </w:r>
      <w:r w:rsidRPr="009B7572">
        <w:t>(WTO)</w:t>
      </w:r>
    </w:p>
    <w:p w:rsidR="009B7572" w:rsidRPr="009B7572" w:rsidRDefault="009B7572" w:rsidP="00AC237F">
      <w:pPr>
        <w:pStyle w:val="ABCD18pt"/>
        <w:spacing w:beforeLines="0"/>
        <w:ind w:left="738" w:hanging="369"/>
        <w:rPr>
          <w:rFonts w:cs="Times New Roman"/>
          <w:spacing w:val="20"/>
          <w:szCs w:val="22"/>
        </w:rPr>
      </w:pPr>
      <w:r w:rsidRPr="009B7572">
        <w:rPr>
          <w:rFonts w:cs="Times New Roman"/>
          <w:spacing w:val="20"/>
          <w:szCs w:val="22"/>
        </w:rPr>
        <w:t>(C)</w:t>
      </w:r>
      <w:r w:rsidRPr="009B7572">
        <w:rPr>
          <w:rFonts w:hAnsi="新細明體" w:cs="Times New Roman"/>
          <w:spacing w:val="20"/>
          <w:szCs w:val="22"/>
        </w:rPr>
        <w:t>北美自由貿易組織</w:t>
      </w:r>
      <w:r w:rsidRPr="009B7572">
        <w:rPr>
          <w:rFonts w:cs="Times New Roman"/>
          <w:spacing w:val="20"/>
          <w:szCs w:val="22"/>
        </w:rPr>
        <w:t>(NAFTA)</w:t>
      </w:r>
      <w:r w:rsidRPr="009B7572">
        <w:rPr>
          <w:rFonts w:cs="Times New Roman"/>
          <w:spacing w:val="20"/>
          <w:szCs w:val="22"/>
        </w:rPr>
        <w:tab/>
        <w:t>(D)</w:t>
      </w:r>
      <w:r w:rsidRPr="009B7572">
        <w:rPr>
          <w:rFonts w:hAnsi="新細明體" w:cs="Times New Roman"/>
          <w:spacing w:val="20"/>
          <w:szCs w:val="22"/>
        </w:rPr>
        <w:t>北大西洋公約組織</w:t>
      </w:r>
      <w:r w:rsidRPr="009B7572">
        <w:rPr>
          <w:rFonts w:cs="Times New Roman"/>
          <w:spacing w:val="20"/>
          <w:szCs w:val="22"/>
        </w:rPr>
        <w:t>(NATO)</w:t>
      </w:r>
    </w:p>
    <w:p w:rsidR="009B7572" w:rsidRPr="009B7572" w:rsidRDefault="00081B50" w:rsidP="00AC237F">
      <w:pPr>
        <w:pStyle w:val="TIT1"/>
        <w:snapToGrid w:val="0"/>
        <w:spacing w:before="120"/>
        <w:rPr>
          <w:color w:val="auto"/>
          <w:spacing w:val="20"/>
          <w:szCs w:val="22"/>
        </w:rPr>
      </w:pPr>
      <w:r>
        <w:rPr>
          <w:rFonts w:hint="eastAsia"/>
          <w:color w:val="auto"/>
          <w:spacing w:val="20"/>
          <w:szCs w:val="22"/>
        </w:rPr>
        <w:t>1</w:t>
      </w:r>
      <w:r w:rsidR="009B7572" w:rsidRPr="009B7572">
        <w:rPr>
          <w:color w:val="auto"/>
          <w:spacing w:val="20"/>
          <w:szCs w:val="22"/>
        </w:rPr>
        <w:t>9.</w:t>
      </w:r>
      <w:r w:rsidR="009B7572" w:rsidRPr="009B7572">
        <w:rPr>
          <w:rFonts w:hAnsi="新細明體"/>
          <w:color w:val="auto"/>
          <w:spacing w:val="20"/>
          <w:szCs w:val="22"/>
        </w:rPr>
        <w:t>墨西哥加入該組織後，當地人民何以會有著「離天堂太遠，離美國太近」的感嘆？</w:t>
      </w:r>
    </w:p>
    <w:p w:rsidR="009B7572" w:rsidRPr="009B7572" w:rsidRDefault="009B7572" w:rsidP="00AC237F">
      <w:pPr>
        <w:pStyle w:val="TIT1"/>
        <w:snapToGrid w:val="0"/>
        <w:spacing w:beforeLines="0"/>
        <w:ind w:left="738"/>
        <w:rPr>
          <w:color w:val="auto"/>
          <w:spacing w:val="20"/>
          <w:szCs w:val="22"/>
        </w:rPr>
      </w:pPr>
      <w:r w:rsidRPr="009B7572">
        <w:rPr>
          <w:rFonts w:hAnsi="新細明體"/>
          <w:color w:val="auto"/>
          <w:spacing w:val="20"/>
          <w:szCs w:val="22"/>
        </w:rPr>
        <w:t>甲</w:t>
      </w:r>
      <w:r w:rsidR="00B221BE">
        <w:rPr>
          <w:rFonts w:hint="eastAsia"/>
          <w:spacing w:val="20"/>
          <w:szCs w:val="22"/>
        </w:rPr>
        <w:t>、</w:t>
      </w:r>
      <w:r w:rsidRPr="009B7572">
        <w:rPr>
          <w:rFonts w:hAnsi="新細明體"/>
          <w:color w:val="auto"/>
          <w:spacing w:val="20"/>
          <w:szCs w:val="22"/>
        </w:rPr>
        <w:t>跨國企業雖有意願投資，但墨國政府效率不彰，治安不良，形成隱憂</w:t>
      </w:r>
      <w:r w:rsidR="00B221BE">
        <w:rPr>
          <w:rFonts w:hAnsi="新細明體" w:hint="eastAsia"/>
          <w:color w:val="auto"/>
          <w:spacing w:val="20"/>
          <w:szCs w:val="22"/>
        </w:rPr>
        <w:t>；</w:t>
      </w:r>
    </w:p>
    <w:p w:rsidR="009B7572" w:rsidRPr="009B7572" w:rsidRDefault="009B7572" w:rsidP="00AC237F">
      <w:pPr>
        <w:pStyle w:val="TIT1"/>
        <w:snapToGrid w:val="0"/>
        <w:spacing w:beforeLines="0"/>
        <w:ind w:left="738"/>
        <w:rPr>
          <w:color w:val="auto"/>
          <w:spacing w:val="20"/>
          <w:szCs w:val="22"/>
        </w:rPr>
      </w:pPr>
      <w:r w:rsidRPr="009B7572">
        <w:rPr>
          <w:rFonts w:hAnsi="新細明體"/>
          <w:color w:val="auto"/>
          <w:spacing w:val="20"/>
          <w:szCs w:val="22"/>
        </w:rPr>
        <w:t>乙</w:t>
      </w:r>
      <w:r w:rsidR="00B221BE">
        <w:rPr>
          <w:rFonts w:hint="eastAsia"/>
          <w:spacing w:val="20"/>
          <w:szCs w:val="22"/>
        </w:rPr>
        <w:t>、</w:t>
      </w:r>
      <w:r w:rsidRPr="009B7572">
        <w:rPr>
          <w:rFonts w:hAnsi="新細明體"/>
          <w:color w:val="auto"/>
          <w:spacing w:val="20"/>
          <w:szCs w:val="22"/>
        </w:rPr>
        <w:t>跨國企業投資增加就業機會，但在不平等交換下，人們無法脫貧</w:t>
      </w:r>
      <w:r w:rsidR="00B221BE">
        <w:rPr>
          <w:rFonts w:hAnsi="新細明體" w:hint="eastAsia"/>
          <w:color w:val="auto"/>
          <w:spacing w:val="20"/>
          <w:szCs w:val="22"/>
        </w:rPr>
        <w:t>；</w:t>
      </w:r>
    </w:p>
    <w:p w:rsidR="009B7572" w:rsidRPr="009B7572" w:rsidRDefault="009B7572" w:rsidP="00AC237F">
      <w:pPr>
        <w:pStyle w:val="TIT1"/>
        <w:snapToGrid w:val="0"/>
        <w:spacing w:beforeLines="0"/>
        <w:ind w:left="738"/>
        <w:rPr>
          <w:color w:val="auto"/>
          <w:spacing w:val="20"/>
          <w:szCs w:val="22"/>
        </w:rPr>
      </w:pPr>
      <w:r w:rsidRPr="009B7572">
        <w:rPr>
          <w:rFonts w:hAnsi="新細明體"/>
          <w:color w:val="auto"/>
          <w:spacing w:val="20"/>
          <w:szCs w:val="22"/>
        </w:rPr>
        <w:t>丙</w:t>
      </w:r>
      <w:r w:rsidR="00B221BE">
        <w:rPr>
          <w:rFonts w:hint="eastAsia"/>
          <w:spacing w:val="20"/>
          <w:szCs w:val="22"/>
        </w:rPr>
        <w:t>、</w:t>
      </w:r>
      <w:r w:rsidRPr="009B7572">
        <w:rPr>
          <w:rFonts w:hAnsi="新細明體"/>
          <w:color w:val="auto"/>
          <w:spacing w:val="20"/>
          <w:szCs w:val="22"/>
        </w:rPr>
        <w:t>美國廉價農產品傾銷墨國，農民無法與其競爭，被迫離開農地</w:t>
      </w:r>
      <w:r w:rsidR="00B221BE">
        <w:rPr>
          <w:rFonts w:hAnsi="新細明體" w:hint="eastAsia"/>
          <w:color w:val="auto"/>
          <w:spacing w:val="20"/>
          <w:szCs w:val="22"/>
        </w:rPr>
        <w:t>；</w:t>
      </w:r>
    </w:p>
    <w:p w:rsidR="009B7572" w:rsidRPr="009B7572" w:rsidRDefault="009B7572" w:rsidP="00AC237F">
      <w:pPr>
        <w:pStyle w:val="TIT1"/>
        <w:snapToGrid w:val="0"/>
        <w:spacing w:beforeLines="0"/>
        <w:ind w:left="738"/>
        <w:rPr>
          <w:color w:val="auto"/>
          <w:spacing w:val="20"/>
          <w:szCs w:val="22"/>
        </w:rPr>
      </w:pPr>
      <w:r w:rsidRPr="009B7572">
        <w:rPr>
          <w:rFonts w:hAnsi="新細明體"/>
          <w:color w:val="auto"/>
          <w:spacing w:val="20"/>
          <w:szCs w:val="22"/>
        </w:rPr>
        <w:lastRenderedPageBreak/>
        <w:t>丁</w:t>
      </w:r>
      <w:r w:rsidR="00B221BE">
        <w:rPr>
          <w:rFonts w:hint="eastAsia"/>
          <w:spacing w:val="20"/>
          <w:szCs w:val="22"/>
        </w:rPr>
        <w:t>、</w:t>
      </w:r>
      <w:r w:rsidRPr="009B7572">
        <w:rPr>
          <w:rFonts w:hAnsi="新細明體"/>
          <w:color w:val="auto"/>
          <w:spacing w:val="20"/>
          <w:szCs w:val="22"/>
        </w:rPr>
        <w:t>工作機會增加，都市化過快，無法承載過多的農村人口</w:t>
      </w:r>
      <w:r w:rsidR="00B221BE">
        <w:rPr>
          <w:rFonts w:hAnsi="新細明體" w:hint="eastAsia"/>
          <w:color w:val="auto"/>
          <w:spacing w:val="20"/>
          <w:szCs w:val="22"/>
        </w:rPr>
        <w:t>。</w:t>
      </w:r>
    </w:p>
    <w:p w:rsidR="009B7572" w:rsidRPr="009B7572" w:rsidRDefault="009B7572" w:rsidP="00AC237F">
      <w:pPr>
        <w:pStyle w:val="ABCD18pt"/>
        <w:spacing w:beforeLines="0"/>
        <w:rPr>
          <w:rFonts w:cs="Times New Roman"/>
          <w:spacing w:val="20"/>
          <w:szCs w:val="22"/>
        </w:rPr>
      </w:pPr>
      <w:r w:rsidRPr="009B7572">
        <w:rPr>
          <w:rFonts w:cs="Times New Roman"/>
          <w:spacing w:val="20"/>
          <w:szCs w:val="22"/>
        </w:rPr>
        <w:t>(A)</w:t>
      </w:r>
      <w:r w:rsidRPr="009B7572">
        <w:rPr>
          <w:rFonts w:hAnsi="新細明體" w:cs="Times New Roman"/>
          <w:spacing w:val="20"/>
          <w:szCs w:val="22"/>
        </w:rPr>
        <w:t>甲乙</w:t>
      </w:r>
      <w:r w:rsidRPr="009B7572">
        <w:rPr>
          <w:rFonts w:cs="Times New Roman"/>
          <w:spacing w:val="20"/>
          <w:szCs w:val="22"/>
        </w:rPr>
        <w:tab/>
        <w:t>(B)</w:t>
      </w:r>
      <w:r w:rsidRPr="009B7572">
        <w:rPr>
          <w:rFonts w:hAnsi="新細明體" w:cs="Times New Roman"/>
          <w:spacing w:val="20"/>
          <w:szCs w:val="22"/>
        </w:rPr>
        <w:t>乙丙</w:t>
      </w:r>
      <w:r w:rsidRPr="009B7572">
        <w:rPr>
          <w:rFonts w:cs="Times New Roman"/>
          <w:spacing w:val="20"/>
          <w:szCs w:val="22"/>
        </w:rPr>
        <w:tab/>
        <w:t>(C)</w:t>
      </w:r>
      <w:r w:rsidRPr="009B7572">
        <w:rPr>
          <w:rFonts w:hAnsi="新細明體" w:cs="Times New Roman"/>
          <w:spacing w:val="20"/>
          <w:szCs w:val="22"/>
        </w:rPr>
        <w:t>丙丁</w:t>
      </w:r>
      <w:r w:rsidRPr="009B7572">
        <w:rPr>
          <w:rFonts w:cs="Times New Roman"/>
          <w:spacing w:val="20"/>
          <w:szCs w:val="22"/>
        </w:rPr>
        <w:tab/>
        <w:t>(D)</w:t>
      </w:r>
      <w:r w:rsidRPr="009B7572">
        <w:rPr>
          <w:rFonts w:hAnsi="新細明體" w:cs="Times New Roman"/>
          <w:spacing w:val="20"/>
          <w:szCs w:val="22"/>
        </w:rPr>
        <w:t>甲丙</w:t>
      </w:r>
    </w:p>
    <w:p w:rsidR="009B7572" w:rsidRPr="003D1CE4" w:rsidRDefault="00081B50" w:rsidP="003D1CE4">
      <w:pPr>
        <w:pStyle w:val="TIT1"/>
        <w:snapToGrid w:val="0"/>
        <w:spacing w:before="120"/>
        <w:rPr>
          <w:rFonts w:hAnsi="新細明體"/>
          <w:color w:val="auto"/>
          <w:spacing w:val="20"/>
          <w:szCs w:val="22"/>
        </w:rPr>
      </w:pPr>
      <w:r>
        <w:rPr>
          <w:rFonts w:hint="eastAsia"/>
          <w:color w:val="auto"/>
          <w:spacing w:val="20"/>
          <w:szCs w:val="22"/>
        </w:rPr>
        <w:t>20</w:t>
      </w:r>
      <w:r w:rsidR="009B7572" w:rsidRPr="009B7572">
        <w:rPr>
          <w:color w:val="auto"/>
          <w:spacing w:val="20"/>
          <w:szCs w:val="22"/>
        </w:rPr>
        <w:t>.</w:t>
      </w:r>
      <w:r w:rsidR="009B7572" w:rsidRPr="009B7572">
        <w:rPr>
          <w:rFonts w:hAnsi="新細明體"/>
          <w:color w:val="auto"/>
          <w:spacing w:val="20"/>
          <w:szCs w:val="22"/>
        </w:rPr>
        <w:t>書中提及：「墨西哥市本土企業在市場的占有率只有</w:t>
      </w:r>
      <w:r w:rsidR="009B7572" w:rsidRPr="009B7572">
        <w:rPr>
          <w:color w:val="auto"/>
          <w:spacing w:val="20"/>
          <w:szCs w:val="22"/>
        </w:rPr>
        <w:t>10%</w:t>
      </w:r>
      <w:r w:rsidR="009B7572" w:rsidRPr="009B7572">
        <w:rPr>
          <w:rFonts w:hAnsi="新細明體"/>
          <w:color w:val="auto"/>
          <w:spacing w:val="20"/>
          <w:szCs w:val="22"/>
        </w:rPr>
        <w:t>，金融業如</w:t>
      </w:r>
      <w:r w:rsidR="009B7572" w:rsidRPr="009B7572">
        <w:rPr>
          <w:color w:val="auto"/>
          <w:spacing w:val="20"/>
          <w:szCs w:val="22"/>
        </w:rPr>
        <w:t>Bancomer</w:t>
      </w:r>
      <w:r w:rsidR="009B7572" w:rsidRPr="009B7572">
        <w:rPr>
          <w:rFonts w:hAnsi="新細明體"/>
          <w:color w:val="auto"/>
          <w:spacing w:val="20"/>
          <w:szCs w:val="22"/>
        </w:rPr>
        <w:t>、</w:t>
      </w:r>
      <w:r w:rsidR="009B7572" w:rsidRPr="009B7572">
        <w:rPr>
          <w:color w:val="auto"/>
          <w:spacing w:val="20"/>
          <w:szCs w:val="22"/>
        </w:rPr>
        <w:t>Banamex</w:t>
      </w:r>
      <w:r w:rsidR="009B7572" w:rsidRPr="009B7572">
        <w:rPr>
          <w:rFonts w:hAnsi="新細明體"/>
          <w:color w:val="auto"/>
          <w:spacing w:val="20"/>
          <w:szCs w:val="22"/>
        </w:rPr>
        <w:t>、</w:t>
      </w:r>
      <w:r w:rsidR="009B7572" w:rsidRPr="009B7572">
        <w:rPr>
          <w:color w:val="auto"/>
          <w:spacing w:val="20"/>
          <w:szCs w:val="22"/>
        </w:rPr>
        <w:t>Bital</w:t>
      </w:r>
      <w:r w:rsidR="009B7572" w:rsidRPr="009B7572">
        <w:rPr>
          <w:rFonts w:hAnsi="新細明體"/>
          <w:color w:val="auto"/>
          <w:spacing w:val="20"/>
          <w:szCs w:val="22"/>
        </w:rPr>
        <w:t>、</w:t>
      </w:r>
      <w:r w:rsidR="009B7572" w:rsidRPr="009B7572">
        <w:rPr>
          <w:color w:val="auto"/>
          <w:spacing w:val="20"/>
          <w:szCs w:val="22"/>
        </w:rPr>
        <w:t>BBVA</w:t>
      </w:r>
      <w:r w:rsidR="009B7572" w:rsidRPr="009B7572">
        <w:rPr>
          <w:rFonts w:hAnsi="新細明體"/>
          <w:color w:val="auto"/>
          <w:spacing w:val="20"/>
          <w:szCs w:val="22"/>
        </w:rPr>
        <w:t>、匯豐銀行及花旗集團等銀行，全屬歐美機構</w:t>
      </w:r>
      <w:r w:rsidR="003D1CE4">
        <w:rPr>
          <w:rFonts w:hAnsi="新細明體" w:hint="eastAsia"/>
          <w:color w:val="auto"/>
          <w:spacing w:val="20"/>
          <w:szCs w:val="22"/>
        </w:rPr>
        <w:t>。</w:t>
      </w:r>
      <w:r w:rsidR="009B7572" w:rsidRPr="009B7572">
        <w:rPr>
          <w:rFonts w:hAnsi="新細明體"/>
          <w:color w:val="auto"/>
          <w:spacing w:val="20"/>
          <w:szCs w:val="22"/>
        </w:rPr>
        <w:t>」這說明了墨西哥的經濟具有何種現象？</w:t>
      </w:r>
    </w:p>
    <w:p w:rsidR="009B7572" w:rsidRPr="009B7572" w:rsidRDefault="009B7572" w:rsidP="00AC237F">
      <w:pPr>
        <w:pStyle w:val="ABCD18pt"/>
        <w:spacing w:beforeLines="0"/>
        <w:ind w:left="738" w:hanging="369"/>
        <w:rPr>
          <w:rFonts w:cs="Times New Roman"/>
          <w:spacing w:val="20"/>
          <w:szCs w:val="22"/>
        </w:rPr>
      </w:pPr>
      <w:r w:rsidRPr="009B7572">
        <w:rPr>
          <w:rFonts w:cs="Times New Roman"/>
          <w:spacing w:val="20"/>
          <w:szCs w:val="22"/>
        </w:rPr>
        <w:t>(A)</w:t>
      </w:r>
      <w:r w:rsidRPr="009B7572">
        <w:rPr>
          <w:rFonts w:hAnsi="新細明體" w:cs="Times New Roman"/>
          <w:spacing w:val="20"/>
          <w:szCs w:val="22"/>
        </w:rPr>
        <w:t>高度仰賴外資，一旦外資抽離，國家經濟可能面臨崩潰</w:t>
      </w:r>
    </w:p>
    <w:p w:rsidR="009B7572" w:rsidRPr="009B7572" w:rsidRDefault="009B7572" w:rsidP="00AC237F">
      <w:pPr>
        <w:pStyle w:val="ABCD18pt"/>
        <w:spacing w:beforeLines="0"/>
        <w:ind w:left="738" w:hanging="369"/>
        <w:rPr>
          <w:rFonts w:cs="Times New Roman"/>
          <w:spacing w:val="20"/>
          <w:szCs w:val="22"/>
        </w:rPr>
      </w:pPr>
      <w:r w:rsidRPr="009B7572">
        <w:rPr>
          <w:rFonts w:cs="Times New Roman"/>
          <w:spacing w:val="20"/>
          <w:szCs w:val="22"/>
        </w:rPr>
        <w:t>(B)</w:t>
      </w:r>
      <w:r w:rsidRPr="009B7572">
        <w:rPr>
          <w:rFonts w:hAnsi="新細明體" w:cs="Times New Roman"/>
          <w:spacing w:val="20"/>
          <w:szCs w:val="22"/>
        </w:rPr>
        <w:t>財富集中於少數的墨西哥人手中，經濟成長與廣大的農民無關</w:t>
      </w:r>
    </w:p>
    <w:p w:rsidR="009B7572" w:rsidRPr="009B7572" w:rsidRDefault="009B7572" w:rsidP="00AC237F">
      <w:pPr>
        <w:pStyle w:val="ABCD18pt"/>
        <w:spacing w:beforeLines="0"/>
        <w:ind w:left="738" w:hanging="369"/>
        <w:rPr>
          <w:rFonts w:cs="Times New Roman"/>
          <w:spacing w:val="20"/>
          <w:szCs w:val="22"/>
        </w:rPr>
      </w:pPr>
      <w:r w:rsidRPr="009B7572">
        <w:rPr>
          <w:rFonts w:cs="Times New Roman"/>
          <w:spacing w:val="20"/>
          <w:szCs w:val="22"/>
        </w:rPr>
        <w:t>(C)</w:t>
      </w:r>
      <w:r w:rsidRPr="009B7572">
        <w:rPr>
          <w:rFonts w:hAnsi="新細明體" w:cs="Times New Roman"/>
          <w:spacing w:val="20"/>
          <w:szCs w:val="22"/>
        </w:rPr>
        <w:t>經濟貿易自由化，國外廉價產品得以進軍墨西哥市場</w:t>
      </w:r>
    </w:p>
    <w:p w:rsidR="009B7572" w:rsidRPr="009B7572" w:rsidRDefault="009B7572" w:rsidP="00AC237F">
      <w:pPr>
        <w:pStyle w:val="ABCD18pt"/>
        <w:spacing w:beforeLines="0"/>
        <w:ind w:left="738" w:hanging="369"/>
        <w:rPr>
          <w:rFonts w:cs="Times New Roman"/>
          <w:spacing w:val="20"/>
          <w:szCs w:val="22"/>
        </w:rPr>
      </w:pPr>
      <w:r w:rsidRPr="009B7572">
        <w:rPr>
          <w:rFonts w:cs="Times New Roman"/>
          <w:spacing w:val="20"/>
          <w:szCs w:val="22"/>
        </w:rPr>
        <w:t>(D)</w:t>
      </w:r>
      <w:r w:rsidRPr="009B7572">
        <w:rPr>
          <w:rFonts w:hAnsi="新細明體" w:cs="Times New Roman"/>
          <w:spacing w:val="20"/>
          <w:szCs w:val="22"/>
        </w:rPr>
        <w:t>政治經濟效率不彰，城鄉差距大</w:t>
      </w:r>
    </w:p>
    <w:p w:rsidR="00197047" w:rsidRDefault="00197047">
      <w:pPr>
        <w:widowControl/>
        <w:adjustRightInd/>
        <w:spacing w:line="240" w:lineRule="auto"/>
        <w:textAlignment w:val="auto"/>
        <w:rPr>
          <w:rFonts w:eastAsia="新細明體" w:hAnsi="新細明體"/>
          <w:spacing w:val="20"/>
          <w:sz w:val="22"/>
          <w:szCs w:val="22"/>
        </w:rPr>
      </w:pPr>
    </w:p>
    <w:p w:rsidR="00081B50" w:rsidRPr="000C6465" w:rsidRDefault="00081B50" w:rsidP="00081B50">
      <w:pPr>
        <w:pStyle w:val="05"/>
        <w:spacing w:before="120"/>
      </w:pPr>
      <w:r w:rsidRPr="000C6465">
        <w:t>第貳部分、混合題組</w:t>
      </w:r>
      <w:r w:rsidRPr="000C6465">
        <w:rPr>
          <w:rFonts w:hint="eastAsia"/>
        </w:rPr>
        <w:t>(</w:t>
      </w:r>
      <w:r w:rsidRPr="000C6465">
        <w:rPr>
          <w:rFonts w:hint="eastAsia"/>
        </w:rPr>
        <w:t>占</w:t>
      </w:r>
      <w:r w:rsidRPr="000C6465">
        <w:rPr>
          <w:rFonts w:hint="eastAsia"/>
        </w:rPr>
        <w:t>20</w:t>
      </w:r>
      <w:r w:rsidRPr="000C6465">
        <w:rPr>
          <w:rFonts w:hint="eastAsia"/>
        </w:rPr>
        <w:t>分</w:t>
      </w:r>
      <w:r w:rsidRPr="000C6465">
        <w:rPr>
          <w:rFonts w:hint="eastAsia"/>
        </w:rPr>
        <w:t>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091"/>
      </w:tblGrid>
      <w:tr w:rsidR="00081B50" w:rsidRPr="000C6465" w:rsidTr="00634C68">
        <w:tc>
          <w:tcPr>
            <w:tcW w:w="9091" w:type="dxa"/>
          </w:tcPr>
          <w:p w:rsidR="00081B50" w:rsidRPr="000C6465" w:rsidRDefault="00081B50" w:rsidP="00634C68">
            <w:pPr>
              <w:pStyle w:val="Web"/>
              <w:spacing w:before="0" w:beforeAutospacing="0" w:after="0" w:afterAutospacing="0" w:line="400" w:lineRule="atLeast"/>
              <w:ind w:left="780" w:hangingChars="300" w:hanging="780"/>
              <w:jc w:val="both"/>
              <w:rPr>
                <w:rFonts w:ascii="Times New Roman" w:eastAsia="標楷體" w:hAnsi="Times New Roman" w:cs="Times New Roman"/>
                <w:sz w:val="26"/>
                <w:szCs w:val="26"/>
              </w:rPr>
            </w:pPr>
            <w:r w:rsidRPr="000C6465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說明：本部分共有</w:t>
            </w:r>
            <w:r w:rsidRPr="000C6465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2</w:t>
            </w:r>
            <w:r w:rsidRPr="000C6465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題組，每一子題配分標於題末。限在標示題號作答區內作答。選擇題與「非選擇題作圖部分」使用</w:t>
            </w:r>
            <w:r w:rsidRPr="000C6465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2B</w:t>
            </w:r>
            <w:r w:rsidRPr="000C6465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鉛筆作答，更正時，應以橡皮擦擦拭，切勿使用修正液</w:t>
            </w:r>
            <w:r w:rsidRPr="000C6465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(</w:t>
            </w:r>
            <w:r w:rsidRPr="000C6465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帶</w:t>
            </w:r>
            <w:r w:rsidRPr="000C6465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)</w:t>
            </w:r>
            <w:r w:rsidRPr="000C6465">
              <w:rPr>
                <w:rFonts w:ascii="Times New Roman" w:eastAsia="標楷體" w:hAnsi="Times New Roman" w:cs="Times New Roman" w:hint="eastAsia"/>
                <w:sz w:val="26"/>
                <w:szCs w:val="26"/>
              </w:rPr>
              <w:t>。非選擇題請由左而右橫式書寫，並依題目指示作答。</w:t>
            </w:r>
          </w:p>
        </w:tc>
      </w:tr>
    </w:tbl>
    <w:p w:rsidR="009B7572" w:rsidRPr="009B7572" w:rsidRDefault="00081B50" w:rsidP="00E77DFB">
      <w:pPr>
        <w:pStyle w:val="TIT1TimesNewRoman0cm"/>
        <w:spacing w:before="120" w:line="360" w:lineRule="atLeast"/>
        <w:ind w:left="0" w:firstLine="0"/>
        <w:rPr>
          <w:rFonts w:eastAsia="新細明體" w:cs="Times New Roman"/>
          <w:spacing w:val="20"/>
          <w:szCs w:val="22"/>
        </w:rPr>
      </w:pPr>
      <w:r>
        <w:rPr>
          <w:rFonts w:eastAsia="新細明體" w:cs="Times New Roman" w:hint="eastAsia"/>
          <w:spacing w:val="20"/>
          <w:szCs w:val="22"/>
        </w:rPr>
        <w:t>2</w:t>
      </w:r>
      <w:r w:rsidR="009B7572" w:rsidRPr="009B7572">
        <w:rPr>
          <w:rFonts w:eastAsia="新細明體" w:cs="Times New Roman"/>
          <w:spacing w:val="20"/>
          <w:szCs w:val="22"/>
        </w:rPr>
        <w:t>1-</w:t>
      </w:r>
      <w:r>
        <w:rPr>
          <w:rFonts w:eastAsia="新細明體" w:cs="Times New Roman" w:hint="eastAsia"/>
          <w:spacing w:val="20"/>
          <w:szCs w:val="22"/>
        </w:rPr>
        <w:t>22</w:t>
      </w:r>
      <w:r w:rsidR="009B7572" w:rsidRPr="009B7572">
        <w:rPr>
          <w:rFonts w:eastAsia="新細明體" w:hAnsi="新細明體" w:cs="Times New Roman"/>
          <w:spacing w:val="20"/>
          <w:szCs w:val="22"/>
        </w:rPr>
        <w:t>為題組</w:t>
      </w:r>
    </w:p>
    <w:p w:rsidR="00601ACD" w:rsidRPr="00601ACD" w:rsidRDefault="004655B5" w:rsidP="00601ACD">
      <w:pPr>
        <w:pStyle w:val="TIT1TimesNewRoman0cm"/>
        <w:spacing w:before="120" w:line="360" w:lineRule="atLeast"/>
        <w:ind w:left="369" w:hanging="369"/>
        <w:rPr>
          <w:rFonts w:eastAsia="新細明體" w:hAnsi="新細明體"/>
          <w:spacing w:val="20"/>
          <w:szCs w:val="22"/>
          <w:u w:val="none"/>
        </w:rPr>
      </w:pPr>
      <w:r>
        <w:rPr>
          <w:rFonts w:eastAsia="新細明體" w:hAnsi="新細明體"/>
          <w:noProof/>
          <w:spacing w:val="20"/>
          <w:szCs w:val="22"/>
          <w:u w:val="none"/>
        </w:rPr>
        <w:pict>
          <v:shape id="_x0000_s3736" type="#_x0000_t202" style="position:absolute;left:0;text-align:left;margin-left:284.3pt;margin-top:15.5pt;width:185.8pt;height:247.2pt;z-index:251680768" filled="f" stroked="f">
            <v:textbox style="mso-next-textbox:#_x0000_s3736">
              <w:txbxContent>
                <w:p w:rsidR="00FE3FEE" w:rsidRDefault="00FE3FEE">
                  <w:r>
                    <w:rPr>
                      <w:noProof/>
                    </w:rPr>
                    <w:drawing>
                      <wp:inline distT="0" distB="0" distL="0" distR="0">
                        <wp:extent cx="2215192" cy="2541014"/>
                        <wp:effectExtent l="19050" t="0" r="0" b="0"/>
                        <wp:docPr id="11" name="圖片 67" descr="C:\Users\user\Desktop\給子蓁圖檔\108指考解析(柏晴605)\指考截圖\圖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 descr="C:\Users\user\Desktop\給子蓁圖檔\108指考解析(柏晴605)\指考截圖\圖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 b="4145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4367" cy="255153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E3FEE" w:rsidRDefault="00FE3FEE" w:rsidP="00601ACD">
                  <w:pPr>
                    <w:jc w:val="center"/>
                  </w:pPr>
                  <w:r>
                    <w:rPr>
                      <w:rFonts w:hint="eastAsia"/>
                    </w:rPr>
                    <w:t>圖</w:t>
                  </w:r>
                  <w:r w:rsidR="00081B50">
                    <w:rPr>
                      <w:rFonts w:hint="eastAsia"/>
                    </w:rPr>
                    <w:t>9</w:t>
                  </w:r>
                </w:p>
              </w:txbxContent>
            </v:textbox>
          </v:shape>
        </w:pict>
      </w:r>
      <w:r w:rsidR="009B7572" w:rsidRPr="00601ACD">
        <w:rPr>
          <w:rFonts w:eastAsia="新細明體" w:hAnsi="新細明體" w:cs="Times New Roman"/>
          <w:spacing w:val="20"/>
          <w:szCs w:val="22"/>
          <w:u w:val="none"/>
        </w:rPr>
        <w:t>◎</w:t>
      </w:r>
      <w:r w:rsidR="009B7572" w:rsidRPr="00601ACD">
        <w:rPr>
          <w:rFonts w:eastAsia="新細明體" w:cs="Times New Roman"/>
          <w:spacing w:val="20"/>
          <w:szCs w:val="22"/>
          <w:u w:val="none"/>
        </w:rPr>
        <w:tab/>
      </w:r>
      <w:r>
        <w:rPr>
          <w:rFonts w:eastAsia="新細明體" w:hAnsi="新細明體"/>
          <w:spacing w:val="20"/>
          <w:szCs w:val="22"/>
          <w:u w:val="none"/>
        </w:rPr>
        <w:pict>
          <v:shape id="_x0000_s3735" type="#_x0000_t202" style="position:absolute;left:0;text-align:left;margin-left:284.3pt;margin-top:.4pt;width:210.8pt;height:253.15pt;z-index:251679744;mso-position-horizontal-relative:text;mso-position-vertical-relative:text;mso-width-relative:margin;mso-height-relative:margin" stroked="f">
            <v:textbox style="mso-next-textbox:#_x0000_s3735">
              <w:txbxContent>
                <w:p w:rsidR="00FE3FEE" w:rsidRDefault="00FE3FEE" w:rsidP="00601ACD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94280" cy="3001310"/>
                        <wp:effectExtent l="19050" t="0" r="1270" b="0"/>
                        <wp:docPr id="1612" name="圖片 3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94280" cy="300131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type="square"/>
          </v:shape>
        </w:pict>
      </w:r>
      <w:r w:rsidR="00601ACD" w:rsidRPr="00601ACD">
        <w:rPr>
          <w:rFonts w:eastAsia="新細明體" w:hAnsi="新細明體" w:hint="eastAsia"/>
          <w:spacing w:val="20"/>
          <w:szCs w:val="22"/>
          <w:u w:val="none"/>
        </w:rPr>
        <w:t>戈蘭高地是敘利亞與以色列之間的制高點，從戈蘭高地望向以色列，幾乎可將以色列的平原盡收眼底。若是其中一國在此處架設軍事武器，則皆會直接威脅兩國的安全。圖</w:t>
      </w:r>
      <w:r w:rsidR="00081B50">
        <w:rPr>
          <w:rFonts w:eastAsia="新細明體" w:hAnsi="新細明體" w:hint="eastAsia"/>
          <w:spacing w:val="20"/>
          <w:szCs w:val="22"/>
          <w:u w:val="none"/>
        </w:rPr>
        <w:t>9</w:t>
      </w:r>
      <w:r w:rsidR="00601ACD" w:rsidRPr="00601ACD">
        <w:rPr>
          <w:rFonts w:eastAsia="新細明體" w:hAnsi="新細明體" w:hint="eastAsia"/>
          <w:spacing w:val="20"/>
          <w:szCs w:val="22"/>
          <w:u w:val="none"/>
        </w:rPr>
        <w:t>為戈蘭高地附近的地形圖，虛線與國界包圍部分即為戈蘭高地，請問：</w:t>
      </w:r>
    </w:p>
    <w:p w:rsidR="00601ACD" w:rsidRPr="00601ACD" w:rsidRDefault="00081B50" w:rsidP="00601ACD">
      <w:pPr>
        <w:pStyle w:val="TIT1TimesNewRoman0cm"/>
        <w:spacing w:before="120" w:line="360" w:lineRule="atLeast"/>
        <w:ind w:left="369" w:hanging="369"/>
        <w:rPr>
          <w:rFonts w:eastAsia="新細明體" w:hAnsi="新細明體"/>
          <w:spacing w:val="20"/>
          <w:szCs w:val="22"/>
          <w:u w:val="none"/>
        </w:rPr>
      </w:pPr>
      <w:r>
        <w:rPr>
          <w:rFonts w:eastAsia="新細明體" w:hAnsi="新細明體" w:hint="eastAsia"/>
          <w:spacing w:val="20"/>
          <w:szCs w:val="22"/>
          <w:u w:val="none"/>
        </w:rPr>
        <w:t>2</w:t>
      </w:r>
      <w:r w:rsidR="00601ACD">
        <w:rPr>
          <w:rFonts w:eastAsia="新細明體" w:hAnsi="新細明體" w:hint="eastAsia"/>
          <w:spacing w:val="20"/>
          <w:szCs w:val="22"/>
          <w:u w:val="none"/>
        </w:rPr>
        <w:t>1.</w:t>
      </w:r>
      <w:r w:rsidR="007C2B8A" w:rsidRPr="00601ACD">
        <w:rPr>
          <w:rFonts w:eastAsia="新細明體" w:cs="Times New Roman"/>
          <w:spacing w:val="20"/>
          <w:szCs w:val="22"/>
          <w:u w:val="none"/>
        </w:rPr>
        <w:tab/>
      </w:r>
      <w:r w:rsidR="00601ACD" w:rsidRPr="00601ACD">
        <w:rPr>
          <w:rFonts w:eastAsia="新細明體" w:hAnsi="新細明體" w:hint="eastAsia"/>
          <w:spacing w:val="20"/>
          <w:szCs w:val="22"/>
          <w:u w:val="none"/>
        </w:rPr>
        <w:t>由戈蘭高地的位置判斷，當地最有可能見到下列何種自然景觀？</w:t>
      </w:r>
    </w:p>
    <w:p w:rsidR="00601ACD" w:rsidRPr="00601ACD" w:rsidRDefault="00601ACD" w:rsidP="007C2B8A">
      <w:pPr>
        <w:pStyle w:val="TIT1TimesNewRoman0cm"/>
        <w:tabs>
          <w:tab w:val="left" w:pos="1560"/>
          <w:tab w:val="left" w:pos="2835"/>
          <w:tab w:val="left" w:pos="4253"/>
        </w:tabs>
        <w:spacing w:before="120" w:line="360" w:lineRule="atLeast"/>
        <w:ind w:left="369" w:hanging="369"/>
        <w:rPr>
          <w:rFonts w:eastAsia="新細明體" w:hAnsi="新細明體"/>
          <w:spacing w:val="20"/>
          <w:szCs w:val="22"/>
          <w:u w:val="none"/>
        </w:rPr>
      </w:pPr>
      <w:r w:rsidRPr="00601ACD">
        <w:rPr>
          <w:rFonts w:eastAsia="新細明體" w:hAnsi="新細明體" w:hint="eastAsia"/>
          <w:spacing w:val="20"/>
          <w:szCs w:val="22"/>
          <w:u w:val="none"/>
        </w:rPr>
        <w:tab/>
        <w:t>(A)</w:t>
      </w:r>
      <w:r w:rsidRPr="00601ACD">
        <w:rPr>
          <w:rFonts w:eastAsia="新細明體" w:hAnsi="新細明體" w:hint="eastAsia"/>
          <w:spacing w:val="20"/>
          <w:szCs w:val="22"/>
          <w:u w:val="none"/>
        </w:rPr>
        <w:t>沙漠</w:t>
      </w:r>
      <w:r w:rsidRPr="00601ACD">
        <w:rPr>
          <w:rFonts w:eastAsia="新細明體" w:hAnsi="新細明體" w:hint="eastAsia"/>
          <w:spacing w:val="20"/>
          <w:szCs w:val="22"/>
          <w:u w:val="none"/>
        </w:rPr>
        <w:tab/>
        <w:t>(B)</w:t>
      </w:r>
      <w:r w:rsidRPr="00601ACD">
        <w:rPr>
          <w:rFonts w:eastAsia="新細明體" w:hAnsi="新細明體" w:hint="eastAsia"/>
          <w:spacing w:val="20"/>
          <w:szCs w:val="22"/>
          <w:u w:val="none"/>
        </w:rPr>
        <w:t>雨林</w:t>
      </w:r>
      <w:r w:rsidR="007C2B8A">
        <w:rPr>
          <w:rFonts w:eastAsia="新細明體" w:hAnsi="新細明體" w:hint="eastAsia"/>
          <w:spacing w:val="20"/>
          <w:szCs w:val="22"/>
          <w:u w:val="none"/>
        </w:rPr>
        <w:tab/>
      </w:r>
      <w:r w:rsidRPr="00601ACD">
        <w:rPr>
          <w:rFonts w:eastAsia="新細明體" w:hAnsi="新細明體" w:hint="eastAsia"/>
          <w:spacing w:val="20"/>
          <w:szCs w:val="22"/>
          <w:u w:val="none"/>
        </w:rPr>
        <w:t>(C)</w:t>
      </w:r>
      <w:r w:rsidRPr="00601ACD">
        <w:rPr>
          <w:rFonts w:eastAsia="新細明體" w:hAnsi="新細明體" w:hint="eastAsia"/>
          <w:spacing w:val="20"/>
          <w:szCs w:val="22"/>
          <w:u w:val="none"/>
        </w:rPr>
        <w:t>針葉林</w:t>
      </w:r>
      <w:r w:rsidRPr="00601ACD">
        <w:rPr>
          <w:rFonts w:eastAsia="新細明體" w:hAnsi="新細明體" w:hint="eastAsia"/>
          <w:spacing w:val="20"/>
          <w:szCs w:val="22"/>
          <w:u w:val="none"/>
        </w:rPr>
        <w:tab/>
        <w:t>(D)</w:t>
      </w:r>
      <w:r w:rsidRPr="00601ACD">
        <w:rPr>
          <w:rFonts w:eastAsia="新細明體" w:hAnsi="新細明體" w:hint="eastAsia"/>
          <w:spacing w:val="20"/>
          <w:szCs w:val="22"/>
          <w:u w:val="none"/>
        </w:rPr>
        <w:t>灌木林</w:t>
      </w:r>
    </w:p>
    <w:p w:rsidR="00601ACD" w:rsidRPr="00601ACD" w:rsidRDefault="00081B50" w:rsidP="00081B50">
      <w:pPr>
        <w:pStyle w:val="TIT1TimesNewRoman0cm"/>
        <w:spacing w:before="120" w:line="360" w:lineRule="atLeast"/>
        <w:ind w:left="369" w:hanging="369"/>
        <w:rPr>
          <w:rFonts w:eastAsia="新細明體" w:hAnsi="新細明體"/>
          <w:spacing w:val="20"/>
          <w:szCs w:val="22"/>
          <w:u w:val="none"/>
        </w:rPr>
      </w:pPr>
      <w:r>
        <w:rPr>
          <w:rFonts w:eastAsia="新細明體" w:hAnsi="新細明體" w:hint="eastAsia"/>
          <w:spacing w:val="20"/>
          <w:szCs w:val="22"/>
          <w:u w:val="none"/>
        </w:rPr>
        <w:t>2</w:t>
      </w:r>
      <w:r w:rsidR="007C2B8A">
        <w:rPr>
          <w:rFonts w:eastAsia="新細明體" w:hAnsi="新細明體" w:hint="eastAsia"/>
          <w:spacing w:val="20"/>
          <w:szCs w:val="22"/>
          <w:u w:val="none"/>
        </w:rPr>
        <w:t>2.</w:t>
      </w:r>
      <w:r w:rsidR="007C2B8A" w:rsidRPr="00601ACD">
        <w:rPr>
          <w:rFonts w:eastAsia="新細明體" w:cs="Times New Roman"/>
          <w:spacing w:val="20"/>
          <w:szCs w:val="22"/>
          <w:u w:val="none"/>
        </w:rPr>
        <w:tab/>
      </w:r>
      <w:r w:rsidR="00601ACD" w:rsidRPr="00601ACD">
        <w:rPr>
          <w:rFonts w:eastAsia="新細明體" w:hAnsi="新細明體" w:hint="eastAsia"/>
          <w:spacing w:val="20"/>
          <w:szCs w:val="22"/>
          <w:u w:val="none"/>
        </w:rPr>
        <w:t>根據戈蘭高地的地形圖判斷，以色列占領戈蘭高地的原因，與下列哪</w:t>
      </w:r>
      <w:r>
        <w:rPr>
          <w:rFonts w:eastAsia="新細明體" w:hAnsi="新細明體" w:hint="eastAsia"/>
          <w:spacing w:val="20"/>
          <w:szCs w:val="22"/>
          <w:u w:val="none"/>
        </w:rPr>
        <w:t>兩</w:t>
      </w:r>
      <w:r w:rsidR="00601ACD" w:rsidRPr="00601ACD">
        <w:rPr>
          <w:rFonts w:eastAsia="新細明體" w:hAnsi="新細明體" w:hint="eastAsia"/>
          <w:spacing w:val="20"/>
          <w:szCs w:val="22"/>
          <w:u w:val="none"/>
        </w:rPr>
        <w:t>個因素有關？</w:t>
      </w:r>
      <w:r>
        <w:rPr>
          <w:rFonts w:eastAsia="新細明體" w:hAnsi="新細明體" w:hint="eastAsia"/>
          <w:spacing w:val="20"/>
          <w:szCs w:val="22"/>
          <w:u w:val="none"/>
        </w:rPr>
        <w:t>並說明原因。</w:t>
      </w:r>
    </w:p>
    <w:p w:rsidR="00081B50" w:rsidRDefault="00601ACD" w:rsidP="00601ACD">
      <w:pPr>
        <w:pStyle w:val="TIT1TimesNewRoman0cm"/>
        <w:spacing w:before="120" w:line="360" w:lineRule="atLeast"/>
        <w:ind w:left="369" w:hanging="369"/>
        <w:rPr>
          <w:rFonts w:eastAsia="新細明體" w:hAnsi="新細明體"/>
          <w:spacing w:val="20"/>
          <w:szCs w:val="22"/>
          <w:u w:val="none"/>
        </w:rPr>
      </w:pPr>
      <w:r w:rsidRPr="00601ACD">
        <w:rPr>
          <w:rFonts w:eastAsia="新細明體" w:hAnsi="新細明體"/>
          <w:spacing w:val="20"/>
          <w:szCs w:val="22"/>
          <w:u w:val="none"/>
          <w:bdr w:val="single" w:sz="4" w:space="0" w:color="auto"/>
        </w:rPr>
        <w:t>答案</w:t>
      </w:r>
      <w:r w:rsidRPr="00601ACD">
        <w:rPr>
          <w:rFonts w:eastAsia="新細明體" w:hAnsi="新細明體"/>
          <w:spacing w:val="20"/>
          <w:szCs w:val="22"/>
          <w:u w:val="none"/>
        </w:rPr>
        <w:t>：</w:t>
      </w:r>
    </w:p>
    <w:tbl>
      <w:tblPr>
        <w:tblStyle w:val="a9"/>
        <w:tblW w:w="0" w:type="auto"/>
        <w:jc w:val="center"/>
        <w:tblLook w:val="04A0"/>
      </w:tblPr>
      <w:tblGrid>
        <w:gridCol w:w="2716"/>
        <w:gridCol w:w="6486"/>
      </w:tblGrid>
      <w:tr w:rsidR="00081B50" w:rsidTr="00081B50">
        <w:trPr>
          <w:jc w:val="center"/>
        </w:trPr>
        <w:tc>
          <w:tcPr>
            <w:tcW w:w="2716" w:type="dxa"/>
            <w:vAlign w:val="center"/>
          </w:tcPr>
          <w:p w:rsidR="00081B50" w:rsidRDefault="00081B50" w:rsidP="00081B50">
            <w:pPr>
              <w:pStyle w:val="TIT1TimesNewRoman0cm"/>
              <w:spacing w:before="120" w:line="360" w:lineRule="atLeast"/>
              <w:ind w:left="0" w:firstLine="0"/>
              <w:jc w:val="center"/>
              <w:rPr>
                <w:rFonts w:eastAsia="新細明體" w:hAnsi="新細明體"/>
                <w:spacing w:val="20"/>
                <w:szCs w:val="22"/>
                <w:u w:val="none"/>
              </w:rPr>
            </w:pPr>
            <w:r w:rsidRPr="00601ACD">
              <w:rPr>
                <w:rFonts w:eastAsia="新細明體" w:hAnsi="新細明體" w:hint="eastAsia"/>
                <w:spacing w:val="20"/>
                <w:szCs w:val="22"/>
                <w:u w:val="none"/>
              </w:rPr>
              <w:t>占領戈蘭高地</w:t>
            </w:r>
            <w:r>
              <w:rPr>
                <w:rFonts w:eastAsia="新細明體" w:hAnsi="新細明體" w:hint="eastAsia"/>
                <w:spacing w:val="20"/>
                <w:szCs w:val="22"/>
                <w:u w:val="none"/>
              </w:rPr>
              <w:t>的因素</w:t>
            </w:r>
          </w:p>
        </w:tc>
        <w:tc>
          <w:tcPr>
            <w:tcW w:w="6486" w:type="dxa"/>
            <w:vAlign w:val="center"/>
          </w:tcPr>
          <w:p w:rsidR="00081B50" w:rsidRDefault="00081B50" w:rsidP="00081B50">
            <w:pPr>
              <w:pStyle w:val="TIT1TimesNewRoman0cm"/>
              <w:spacing w:before="120" w:line="360" w:lineRule="atLeast"/>
              <w:ind w:left="0" w:firstLine="0"/>
              <w:jc w:val="center"/>
              <w:rPr>
                <w:rFonts w:eastAsia="新細明體" w:hAnsi="新細明體"/>
                <w:spacing w:val="20"/>
                <w:szCs w:val="22"/>
                <w:u w:val="none"/>
              </w:rPr>
            </w:pPr>
          </w:p>
        </w:tc>
      </w:tr>
      <w:tr w:rsidR="00081B50" w:rsidTr="00081B50">
        <w:trPr>
          <w:jc w:val="center"/>
        </w:trPr>
        <w:tc>
          <w:tcPr>
            <w:tcW w:w="2716" w:type="dxa"/>
            <w:vAlign w:val="center"/>
          </w:tcPr>
          <w:p w:rsidR="00081B50" w:rsidRDefault="00081B50" w:rsidP="00081B50">
            <w:pPr>
              <w:pStyle w:val="TIT1TimesNewRoman0cm"/>
              <w:spacing w:before="120" w:line="360" w:lineRule="atLeast"/>
              <w:ind w:left="0" w:firstLine="0"/>
              <w:jc w:val="center"/>
              <w:rPr>
                <w:rFonts w:eastAsia="新細明體" w:hAnsi="新細明體"/>
                <w:spacing w:val="20"/>
                <w:szCs w:val="22"/>
                <w:u w:val="none"/>
              </w:rPr>
            </w:pPr>
            <w:r>
              <w:rPr>
                <w:rFonts w:eastAsia="新細明體" w:hAnsi="新細明體" w:hint="eastAsia"/>
                <w:spacing w:val="20"/>
                <w:szCs w:val="22"/>
                <w:u w:val="none"/>
              </w:rPr>
              <w:t>原因</w:t>
            </w:r>
          </w:p>
        </w:tc>
        <w:tc>
          <w:tcPr>
            <w:tcW w:w="6486" w:type="dxa"/>
            <w:vAlign w:val="center"/>
          </w:tcPr>
          <w:p w:rsidR="00081B50" w:rsidRDefault="00081B50" w:rsidP="00081B50">
            <w:pPr>
              <w:pStyle w:val="TIT1TimesNewRoman0cm"/>
              <w:spacing w:before="120" w:line="360" w:lineRule="atLeast"/>
              <w:ind w:left="0" w:firstLine="0"/>
              <w:jc w:val="center"/>
              <w:rPr>
                <w:rFonts w:eastAsia="新細明體" w:hAnsi="新細明體"/>
                <w:spacing w:val="20"/>
                <w:szCs w:val="22"/>
                <w:u w:val="none"/>
              </w:rPr>
            </w:pPr>
          </w:p>
        </w:tc>
      </w:tr>
    </w:tbl>
    <w:p w:rsidR="00081B50" w:rsidRPr="00081B50" w:rsidRDefault="00081B50" w:rsidP="00601ACD">
      <w:pPr>
        <w:pStyle w:val="TIT1TimesNewRoman0cm"/>
        <w:spacing w:before="120" w:line="360" w:lineRule="atLeast"/>
        <w:ind w:left="369" w:hanging="369"/>
        <w:rPr>
          <w:rFonts w:eastAsia="新細明體" w:hAnsi="新細明體"/>
          <w:spacing w:val="20"/>
          <w:szCs w:val="22"/>
          <w:u w:val="none"/>
        </w:rPr>
      </w:pPr>
    </w:p>
    <w:p w:rsidR="009B7572" w:rsidRPr="009B7572" w:rsidRDefault="00081B50" w:rsidP="00E77DFB">
      <w:pPr>
        <w:pStyle w:val="TIT1TimesNewRoman0cm"/>
        <w:spacing w:beforeLines="0" w:line="360" w:lineRule="atLeast"/>
        <w:ind w:left="0" w:firstLine="0"/>
        <w:rPr>
          <w:rFonts w:eastAsia="新細明體" w:cs="Times New Roman"/>
          <w:spacing w:val="20"/>
          <w:szCs w:val="22"/>
        </w:rPr>
      </w:pPr>
      <w:r>
        <w:rPr>
          <w:rFonts w:eastAsia="新細明體" w:cs="Times New Roman" w:hint="eastAsia"/>
          <w:spacing w:val="20"/>
          <w:szCs w:val="22"/>
        </w:rPr>
        <w:t>23</w:t>
      </w:r>
      <w:r w:rsidR="009B7572" w:rsidRPr="009B7572">
        <w:rPr>
          <w:rFonts w:eastAsia="新細明體" w:cs="Times New Roman"/>
          <w:spacing w:val="20"/>
          <w:szCs w:val="22"/>
        </w:rPr>
        <w:t>-</w:t>
      </w:r>
      <w:r>
        <w:rPr>
          <w:rFonts w:eastAsia="新細明體" w:cs="Times New Roman" w:hint="eastAsia"/>
          <w:spacing w:val="20"/>
          <w:szCs w:val="22"/>
        </w:rPr>
        <w:t>25</w:t>
      </w:r>
      <w:r w:rsidR="009B7572" w:rsidRPr="009B7572">
        <w:rPr>
          <w:rFonts w:eastAsia="新細明體" w:hAnsi="新細明體" w:cs="Times New Roman"/>
          <w:spacing w:val="20"/>
          <w:szCs w:val="22"/>
        </w:rPr>
        <w:t>為題組</w:t>
      </w:r>
    </w:p>
    <w:p w:rsidR="007118CA" w:rsidRDefault="009B7572" w:rsidP="007118CA">
      <w:pPr>
        <w:pStyle w:val="112"/>
        <w:snapToGrid w:val="0"/>
        <w:spacing w:line="360" w:lineRule="atLeast"/>
        <w:ind w:left="369" w:hanging="369"/>
        <w:rPr>
          <w:spacing w:val="20"/>
          <w:sz w:val="22"/>
          <w:szCs w:val="22"/>
        </w:rPr>
      </w:pPr>
      <w:r w:rsidRPr="009B7572">
        <w:rPr>
          <w:rFonts w:ascii="新細明體" w:hAnsi="新細明體"/>
          <w:spacing w:val="20"/>
          <w:sz w:val="22"/>
          <w:szCs w:val="22"/>
        </w:rPr>
        <w:t>◎</w:t>
      </w:r>
      <w:r w:rsidRPr="009B7572">
        <w:rPr>
          <w:spacing w:val="20"/>
          <w:sz w:val="22"/>
          <w:szCs w:val="22"/>
        </w:rPr>
        <w:tab/>
      </w:r>
      <w:bookmarkStart w:id="36" w:name="gb327-0100題目"/>
      <w:bookmarkStart w:id="37" w:name="gb327-0100全題"/>
      <w:r w:rsidR="00B140EA">
        <w:rPr>
          <w:rFonts w:hint="eastAsia"/>
          <w:spacing w:val="20"/>
          <w:sz w:val="22"/>
          <w:szCs w:val="22"/>
        </w:rPr>
        <w:t>媒體</w:t>
      </w:r>
      <w:r w:rsidRPr="009B7572">
        <w:rPr>
          <w:rFonts w:hAnsi="新細明體"/>
          <w:spacing w:val="20"/>
          <w:sz w:val="22"/>
          <w:szCs w:val="22"/>
        </w:rPr>
        <w:t>報導：「</w:t>
      </w:r>
      <w:r w:rsidRPr="009B7572">
        <w:rPr>
          <w:spacing w:val="20"/>
          <w:sz w:val="22"/>
          <w:szCs w:val="22"/>
        </w:rPr>
        <w:t>20</w:t>
      </w:r>
      <w:r w:rsidR="00B140EA">
        <w:rPr>
          <w:rFonts w:hint="eastAsia"/>
          <w:spacing w:val="20"/>
          <w:sz w:val="22"/>
          <w:szCs w:val="22"/>
        </w:rPr>
        <w:t>20</w:t>
      </w:r>
      <w:r w:rsidRPr="009B7572">
        <w:rPr>
          <w:rFonts w:hAnsi="新細明體"/>
          <w:spacing w:val="20"/>
          <w:sz w:val="22"/>
          <w:szCs w:val="22"/>
        </w:rPr>
        <w:t>年</w:t>
      </w:r>
      <w:r w:rsidR="00B140EA">
        <w:rPr>
          <w:rFonts w:hAnsi="新細明體" w:hint="eastAsia"/>
          <w:spacing w:val="20"/>
          <w:sz w:val="22"/>
          <w:szCs w:val="22"/>
        </w:rPr>
        <w:t>8</w:t>
      </w:r>
      <w:r w:rsidRPr="009B7572">
        <w:rPr>
          <w:rFonts w:hAnsi="新細明體"/>
          <w:spacing w:val="20"/>
          <w:sz w:val="22"/>
          <w:szCs w:val="22"/>
        </w:rPr>
        <w:t>月</w:t>
      </w:r>
      <w:r w:rsidR="00B140EA">
        <w:rPr>
          <w:rFonts w:hAnsi="新細明體" w:hint="eastAsia"/>
          <w:spacing w:val="20"/>
          <w:sz w:val="22"/>
          <w:szCs w:val="22"/>
        </w:rPr>
        <w:t>初黎巴嫩首都貝魯特港口發生巨大爆炸，造成至少</w:t>
      </w:r>
      <w:r w:rsidR="00B140EA">
        <w:rPr>
          <w:rFonts w:hAnsi="新細明體" w:hint="eastAsia"/>
          <w:spacing w:val="20"/>
          <w:sz w:val="22"/>
          <w:szCs w:val="22"/>
        </w:rPr>
        <w:t>135</w:t>
      </w:r>
      <w:r w:rsidR="00B140EA">
        <w:rPr>
          <w:rFonts w:hAnsi="新細明體" w:hint="eastAsia"/>
          <w:spacing w:val="20"/>
          <w:sz w:val="22"/>
          <w:szCs w:val="22"/>
        </w:rPr>
        <w:lastRenderedPageBreak/>
        <w:t>人死亡，超過</w:t>
      </w:r>
      <w:r w:rsidR="00B140EA">
        <w:rPr>
          <w:rFonts w:hAnsi="新細明體" w:hint="eastAsia"/>
          <w:spacing w:val="20"/>
          <w:sz w:val="22"/>
          <w:szCs w:val="22"/>
        </w:rPr>
        <w:t>4,000</w:t>
      </w:r>
      <w:r w:rsidR="00B140EA">
        <w:rPr>
          <w:rFonts w:hAnsi="新細明體" w:hint="eastAsia"/>
          <w:spacing w:val="20"/>
          <w:sz w:val="22"/>
          <w:szCs w:val="22"/>
        </w:rPr>
        <w:t>人受傷</w:t>
      </w:r>
      <w:r w:rsidRPr="009B7572">
        <w:rPr>
          <w:rFonts w:hAnsi="新細明體"/>
          <w:spacing w:val="20"/>
          <w:sz w:val="22"/>
          <w:szCs w:val="22"/>
        </w:rPr>
        <w:t>。</w:t>
      </w:r>
      <w:r w:rsidR="00B140EA">
        <w:rPr>
          <w:rFonts w:hAnsi="新細明體" w:hint="eastAsia"/>
          <w:spacing w:val="20"/>
          <w:sz w:val="22"/>
          <w:szCs w:val="22"/>
        </w:rPr>
        <w:t>爆炸發生時，產生的震波衝擊超過</w:t>
      </w:r>
      <w:r w:rsidR="00B140EA">
        <w:rPr>
          <w:rFonts w:hAnsi="新細明體" w:hint="eastAsia"/>
          <w:spacing w:val="20"/>
          <w:sz w:val="22"/>
          <w:szCs w:val="22"/>
        </w:rPr>
        <w:t>250</w:t>
      </w:r>
      <w:r w:rsidR="00B140EA">
        <w:rPr>
          <w:rFonts w:hAnsi="新細明體" w:hint="eastAsia"/>
          <w:spacing w:val="20"/>
          <w:sz w:val="22"/>
          <w:szCs w:val="22"/>
        </w:rPr>
        <w:t>公里，連遠在地中海的賽普勒斯，都能感受到此次爆炸的衝擊</w:t>
      </w:r>
      <w:r w:rsidR="005D0F62">
        <w:rPr>
          <w:rFonts w:hAnsi="新細明體" w:hint="eastAsia"/>
          <w:spacing w:val="20"/>
          <w:sz w:val="22"/>
          <w:szCs w:val="22"/>
        </w:rPr>
        <w:t>。</w:t>
      </w:r>
      <w:r w:rsidR="00187C80">
        <w:rPr>
          <w:rFonts w:hAnsi="新細明體" w:hint="eastAsia"/>
          <w:spacing w:val="20"/>
          <w:sz w:val="22"/>
          <w:szCs w:val="22"/>
        </w:rPr>
        <w:t>這個國家在經歷政局動盪、經濟困境與疫情後，如今更是雪上加霜</w:t>
      </w:r>
      <w:r w:rsidR="005D0F62">
        <w:rPr>
          <w:rFonts w:hAnsi="新細明體"/>
          <w:spacing w:val="20"/>
          <w:sz w:val="22"/>
          <w:szCs w:val="22"/>
        </w:rPr>
        <w:t>……</w:t>
      </w:r>
      <w:r w:rsidR="00B140EA">
        <w:rPr>
          <w:rFonts w:hAnsi="新細明體" w:hint="eastAsia"/>
          <w:spacing w:val="20"/>
          <w:sz w:val="22"/>
          <w:szCs w:val="22"/>
        </w:rPr>
        <w:t>。</w:t>
      </w:r>
      <w:r w:rsidRPr="009B7572">
        <w:rPr>
          <w:rFonts w:hAnsi="新細明體"/>
          <w:spacing w:val="20"/>
          <w:sz w:val="22"/>
          <w:szCs w:val="22"/>
        </w:rPr>
        <w:t>」</w:t>
      </w:r>
      <w:bookmarkEnd w:id="36"/>
      <w:r w:rsidR="00B66D52">
        <w:rPr>
          <w:rFonts w:hAnsi="新細明體" w:hint="eastAsia"/>
          <w:spacing w:val="20"/>
          <w:sz w:val="22"/>
          <w:szCs w:val="22"/>
        </w:rPr>
        <w:t>請問：</w:t>
      </w:r>
    </w:p>
    <w:p w:rsidR="007118CA" w:rsidRDefault="00081B50" w:rsidP="00D83F54">
      <w:pPr>
        <w:pStyle w:val="112"/>
        <w:snapToGrid w:val="0"/>
        <w:spacing w:line="360" w:lineRule="atLeast"/>
        <w:ind w:left="369" w:hanging="369"/>
        <w:rPr>
          <w:spacing w:val="20"/>
          <w:sz w:val="22"/>
          <w:szCs w:val="22"/>
        </w:rPr>
      </w:pPr>
      <w:r>
        <w:rPr>
          <w:rFonts w:hint="eastAsia"/>
          <w:spacing w:val="20"/>
          <w:sz w:val="22"/>
          <w:szCs w:val="22"/>
        </w:rPr>
        <w:t>23</w:t>
      </w:r>
      <w:r w:rsidR="009B7572" w:rsidRPr="009B7572">
        <w:rPr>
          <w:spacing w:val="20"/>
          <w:sz w:val="22"/>
          <w:szCs w:val="22"/>
        </w:rPr>
        <w:t>.</w:t>
      </w:r>
      <w:r w:rsidR="0044258E">
        <w:rPr>
          <w:rFonts w:hAnsi="新細明體" w:hint="eastAsia"/>
          <w:spacing w:val="20"/>
          <w:sz w:val="22"/>
          <w:szCs w:val="22"/>
        </w:rPr>
        <w:t>這時期的黎巴嫩可能是何種天氣狀況</w:t>
      </w:r>
      <w:r w:rsidR="009B7572" w:rsidRPr="009B7572">
        <w:rPr>
          <w:rFonts w:hAnsi="新細明體"/>
          <w:spacing w:val="20"/>
          <w:sz w:val="22"/>
          <w:szCs w:val="22"/>
        </w:rPr>
        <w:t>？</w:t>
      </w:r>
    </w:p>
    <w:p w:rsidR="009B7572" w:rsidRPr="00E6254D" w:rsidRDefault="009B7572" w:rsidP="00E6254D">
      <w:pPr>
        <w:pStyle w:val="112"/>
        <w:tabs>
          <w:tab w:val="left" w:pos="2760"/>
          <w:tab w:val="left" w:pos="5040"/>
          <w:tab w:val="left" w:pos="7320"/>
        </w:tabs>
        <w:snapToGrid w:val="0"/>
        <w:spacing w:line="360" w:lineRule="atLeast"/>
        <w:ind w:left="738" w:hanging="369"/>
        <w:rPr>
          <w:rFonts w:hAnsi="新細明體"/>
          <w:spacing w:val="20"/>
          <w:sz w:val="22"/>
          <w:szCs w:val="22"/>
        </w:rPr>
      </w:pPr>
      <w:r w:rsidRPr="009B7572">
        <w:rPr>
          <w:spacing w:val="20"/>
          <w:sz w:val="22"/>
          <w:szCs w:val="22"/>
        </w:rPr>
        <w:t>(A)</w:t>
      </w:r>
      <w:r w:rsidR="0044258E">
        <w:rPr>
          <w:rFonts w:hAnsi="新細明體" w:hint="eastAsia"/>
          <w:spacing w:val="20"/>
          <w:sz w:val="22"/>
          <w:szCs w:val="22"/>
        </w:rPr>
        <w:t>大雨滂沱</w:t>
      </w:r>
      <w:r w:rsidR="007118CA">
        <w:rPr>
          <w:rFonts w:hAnsi="新細明體" w:hint="eastAsia"/>
          <w:spacing w:val="20"/>
          <w:sz w:val="22"/>
          <w:szCs w:val="22"/>
        </w:rPr>
        <w:tab/>
      </w:r>
      <w:r w:rsidRPr="009B7572">
        <w:rPr>
          <w:spacing w:val="20"/>
          <w:sz w:val="22"/>
          <w:szCs w:val="22"/>
        </w:rPr>
        <w:t>(B)</w:t>
      </w:r>
      <w:r w:rsidR="0044258E">
        <w:rPr>
          <w:rFonts w:hAnsi="新細明體" w:hint="eastAsia"/>
          <w:spacing w:val="20"/>
          <w:sz w:val="22"/>
          <w:szCs w:val="22"/>
        </w:rPr>
        <w:t>乾旱炎熱</w:t>
      </w:r>
      <w:r w:rsidR="00E6254D">
        <w:rPr>
          <w:rFonts w:hAnsi="新細明體" w:hint="eastAsia"/>
          <w:spacing w:val="20"/>
          <w:sz w:val="22"/>
          <w:szCs w:val="22"/>
        </w:rPr>
        <w:tab/>
      </w:r>
      <w:r w:rsidRPr="009B7572">
        <w:rPr>
          <w:spacing w:val="20"/>
          <w:sz w:val="22"/>
          <w:szCs w:val="22"/>
        </w:rPr>
        <w:t>(C)</w:t>
      </w:r>
      <w:r w:rsidRPr="009B7572">
        <w:rPr>
          <w:rFonts w:hAnsi="新細明體"/>
          <w:spacing w:val="20"/>
          <w:sz w:val="22"/>
          <w:szCs w:val="22"/>
        </w:rPr>
        <w:t>雪花紛飛</w:t>
      </w:r>
      <w:r w:rsidR="007118CA">
        <w:rPr>
          <w:rFonts w:hAnsi="新細明體" w:hint="eastAsia"/>
          <w:spacing w:val="20"/>
          <w:sz w:val="22"/>
          <w:szCs w:val="22"/>
        </w:rPr>
        <w:tab/>
      </w:r>
      <w:r w:rsidRPr="009B7572">
        <w:rPr>
          <w:spacing w:val="20"/>
          <w:sz w:val="22"/>
          <w:szCs w:val="22"/>
        </w:rPr>
        <w:t>(D)</w:t>
      </w:r>
      <w:r w:rsidR="0044258E">
        <w:rPr>
          <w:rFonts w:hint="eastAsia"/>
          <w:spacing w:val="20"/>
          <w:sz w:val="22"/>
          <w:szCs w:val="22"/>
        </w:rPr>
        <w:t>寒風刺骨</w:t>
      </w:r>
    </w:p>
    <w:p w:rsidR="007118CA" w:rsidRDefault="004655B5" w:rsidP="00236813">
      <w:pPr>
        <w:pStyle w:val="098"/>
        <w:tabs>
          <w:tab w:val="right" w:pos="9355"/>
        </w:tabs>
        <w:spacing w:beforeLines="50" w:line="360" w:lineRule="atLeast"/>
        <w:ind w:left="369" w:hanging="369"/>
        <w:rPr>
          <w:rFonts w:hAnsi="新細明體"/>
          <w:spacing w:val="20"/>
          <w:sz w:val="22"/>
          <w:szCs w:val="22"/>
        </w:rPr>
      </w:pPr>
      <w:r w:rsidRPr="004655B5">
        <w:rPr>
          <w:rFonts w:ascii="新細明體" w:hAnsi="新細明體"/>
          <w:noProof/>
          <w:spacing w:val="20"/>
          <w:sz w:val="22"/>
          <w:szCs w:val="22"/>
        </w:rPr>
        <w:pict>
          <v:shape id="_x0000_s3705" type="#_x0000_t202" style="position:absolute;left:0;text-align:left;margin-left:310.7pt;margin-top:10.35pt;width:159.4pt;height:162.5pt;z-index:251673600" filled="f" stroked="f">
            <v:textbox style="mso-next-textbox:#_x0000_s3705">
              <w:txbxContent>
                <w:p w:rsidR="00FE3FEE" w:rsidRDefault="00FE3FEE">
                  <w:r w:rsidRPr="007118CA">
                    <w:rPr>
                      <w:noProof/>
                    </w:rPr>
                    <w:drawing>
                      <wp:inline distT="0" distB="0" distL="0" distR="0">
                        <wp:extent cx="1691991" cy="1692000"/>
                        <wp:effectExtent l="19050" t="0" r="3459" b="0"/>
                        <wp:docPr id="1585" name="圖片 158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圖片 1" descr="9-2-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691991" cy="1692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E3FEE" w:rsidRDefault="00FE3FEE" w:rsidP="007118CA">
                  <w:pPr>
                    <w:jc w:val="center"/>
                  </w:pPr>
                  <w:r>
                    <w:rPr>
                      <w:rFonts w:hint="eastAsia"/>
                    </w:rPr>
                    <w:t>圖</w:t>
                  </w:r>
                  <w:r>
                    <w:rPr>
                      <w:rFonts w:hint="eastAsia"/>
                    </w:rPr>
                    <w:t>1</w:t>
                  </w:r>
                  <w:r w:rsidR="00081B50">
                    <w:rPr>
                      <w:rFonts w:hint="eastAsia"/>
                    </w:rPr>
                    <w:t>0</w:t>
                  </w:r>
                </w:p>
              </w:txbxContent>
            </v:textbox>
            <w10:wrap type="square"/>
          </v:shape>
        </w:pict>
      </w:r>
      <w:r w:rsidR="00081B50">
        <w:rPr>
          <w:rFonts w:hint="eastAsia"/>
          <w:spacing w:val="20"/>
          <w:sz w:val="22"/>
          <w:szCs w:val="22"/>
        </w:rPr>
        <w:t>24</w:t>
      </w:r>
      <w:r w:rsidR="009B7572" w:rsidRPr="009B7572">
        <w:rPr>
          <w:spacing w:val="20"/>
          <w:sz w:val="22"/>
          <w:szCs w:val="22"/>
        </w:rPr>
        <w:t>.</w:t>
      </w:r>
      <w:r w:rsidR="009B7572" w:rsidRPr="009B7572">
        <w:rPr>
          <w:rFonts w:hAnsi="新細明體"/>
          <w:spacing w:val="20"/>
          <w:sz w:val="22"/>
          <w:szCs w:val="22"/>
        </w:rPr>
        <w:t>這次大</w:t>
      </w:r>
      <w:r w:rsidR="0044258E">
        <w:rPr>
          <w:rFonts w:hAnsi="新細明體" w:hint="eastAsia"/>
          <w:spacing w:val="20"/>
          <w:sz w:val="22"/>
          <w:szCs w:val="22"/>
        </w:rPr>
        <w:t>爆炸</w:t>
      </w:r>
      <w:r w:rsidR="009B7572" w:rsidRPr="009B7572">
        <w:rPr>
          <w:rFonts w:hAnsi="新細明體"/>
          <w:spacing w:val="20"/>
          <w:sz w:val="22"/>
          <w:szCs w:val="22"/>
        </w:rPr>
        <w:t>的</w:t>
      </w:r>
      <w:r w:rsidR="0044258E">
        <w:rPr>
          <w:rFonts w:hAnsi="新細明體" w:hint="eastAsia"/>
          <w:spacing w:val="20"/>
          <w:sz w:val="22"/>
          <w:szCs w:val="22"/>
        </w:rPr>
        <w:t>國家</w:t>
      </w:r>
      <w:r w:rsidR="009B7572" w:rsidRPr="009B7572">
        <w:rPr>
          <w:rFonts w:hAnsi="新細明體"/>
          <w:spacing w:val="20"/>
          <w:sz w:val="22"/>
          <w:szCs w:val="22"/>
        </w:rPr>
        <w:t>應為圖</w:t>
      </w:r>
      <w:r w:rsidR="00D83F54">
        <w:rPr>
          <w:rFonts w:hAnsi="新細明體" w:hint="eastAsia"/>
          <w:spacing w:val="20"/>
          <w:sz w:val="22"/>
          <w:szCs w:val="22"/>
        </w:rPr>
        <w:t>1</w:t>
      </w:r>
      <w:r w:rsidR="00081B50">
        <w:rPr>
          <w:rFonts w:hAnsi="新細明體" w:hint="eastAsia"/>
          <w:spacing w:val="20"/>
          <w:sz w:val="22"/>
          <w:szCs w:val="22"/>
        </w:rPr>
        <w:t>0</w:t>
      </w:r>
      <w:r w:rsidR="009B7572" w:rsidRPr="009B7572">
        <w:rPr>
          <w:rFonts w:hAnsi="新細明體"/>
          <w:spacing w:val="20"/>
          <w:sz w:val="22"/>
          <w:szCs w:val="22"/>
        </w:rPr>
        <w:t>中何處？</w:t>
      </w:r>
    </w:p>
    <w:p w:rsidR="00973CCD" w:rsidRDefault="009B7572" w:rsidP="001F53F7">
      <w:pPr>
        <w:pStyle w:val="098"/>
        <w:tabs>
          <w:tab w:val="left" w:pos="2760"/>
          <w:tab w:val="left" w:pos="5040"/>
          <w:tab w:val="left" w:pos="7320"/>
        </w:tabs>
        <w:spacing w:line="360" w:lineRule="atLeast"/>
        <w:ind w:left="738" w:hanging="369"/>
        <w:rPr>
          <w:rFonts w:hAnsi="新細明體"/>
          <w:spacing w:val="20"/>
          <w:sz w:val="22"/>
          <w:szCs w:val="22"/>
        </w:rPr>
      </w:pPr>
      <w:r w:rsidRPr="009B7572">
        <w:rPr>
          <w:spacing w:val="20"/>
          <w:sz w:val="22"/>
          <w:szCs w:val="22"/>
        </w:rPr>
        <w:t>(A)</w:t>
      </w:r>
      <w:r w:rsidRPr="009B7572">
        <w:rPr>
          <w:rFonts w:hAnsi="新細明體"/>
          <w:spacing w:val="20"/>
          <w:sz w:val="22"/>
          <w:szCs w:val="22"/>
        </w:rPr>
        <w:t>甲</w:t>
      </w:r>
      <w:r w:rsidR="001F53F7">
        <w:rPr>
          <w:rFonts w:hAnsi="新細明體" w:hint="eastAsia"/>
          <w:spacing w:val="20"/>
          <w:sz w:val="22"/>
          <w:szCs w:val="22"/>
        </w:rPr>
        <w:tab/>
      </w:r>
      <w:r w:rsidRPr="009B7572">
        <w:rPr>
          <w:spacing w:val="20"/>
          <w:sz w:val="22"/>
          <w:szCs w:val="22"/>
        </w:rPr>
        <w:t>(B)</w:t>
      </w:r>
      <w:r w:rsidRPr="009B7572">
        <w:rPr>
          <w:rFonts w:hAnsi="新細明體"/>
          <w:spacing w:val="20"/>
          <w:sz w:val="22"/>
          <w:szCs w:val="22"/>
        </w:rPr>
        <w:t>乙</w:t>
      </w:r>
    </w:p>
    <w:p w:rsidR="009B7572" w:rsidRPr="009B7572" w:rsidRDefault="009B7572" w:rsidP="001F53F7">
      <w:pPr>
        <w:pStyle w:val="098"/>
        <w:tabs>
          <w:tab w:val="left" w:pos="2760"/>
          <w:tab w:val="left" w:pos="5040"/>
          <w:tab w:val="left" w:pos="7320"/>
        </w:tabs>
        <w:spacing w:line="360" w:lineRule="atLeast"/>
        <w:ind w:left="738" w:hanging="369"/>
        <w:rPr>
          <w:spacing w:val="20"/>
          <w:sz w:val="22"/>
          <w:szCs w:val="22"/>
        </w:rPr>
      </w:pPr>
      <w:r w:rsidRPr="009B7572">
        <w:rPr>
          <w:spacing w:val="20"/>
          <w:sz w:val="22"/>
          <w:szCs w:val="22"/>
        </w:rPr>
        <w:t>(C)</w:t>
      </w:r>
      <w:r w:rsidRPr="009B7572">
        <w:rPr>
          <w:rFonts w:hAnsi="新細明體"/>
          <w:spacing w:val="20"/>
          <w:sz w:val="22"/>
          <w:szCs w:val="22"/>
        </w:rPr>
        <w:t>丙</w:t>
      </w:r>
      <w:r w:rsidR="001F53F7">
        <w:rPr>
          <w:rFonts w:hAnsi="新細明體" w:hint="eastAsia"/>
          <w:spacing w:val="20"/>
          <w:sz w:val="22"/>
          <w:szCs w:val="22"/>
        </w:rPr>
        <w:tab/>
      </w:r>
      <w:r w:rsidRPr="009B7572">
        <w:rPr>
          <w:spacing w:val="20"/>
          <w:sz w:val="22"/>
          <w:szCs w:val="22"/>
        </w:rPr>
        <w:t>(D)</w:t>
      </w:r>
      <w:r w:rsidR="007118CA">
        <w:rPr>
          <w:rFonts w:hAnsi="新細明體"/>
          <w:spacing w:val="20"/>
          <w:sz w:val="22"/>
          <w:szCs w:val="22"/>
        </w:rPr>
        <w:t>丁</w:t>
      </w:r>
    </w:p>
    <w:p w:rsidR="007118CA" w:rsidRDefault="00081B50" w:rsidP="00236813">
      <w:pPr>
        <w:pStyle w:val="65"/>
        <w:snapToGrid w:val="0"/>
        <w:spacing w:beforeLines="50" w:line="360" w:lineRule="atLeast"/>
        <w:ind w:left="369" w:hanging="369"/>
        <w:rPr>
          <w:rFonts w:hAnsi="新細明體"/>
          <w:spacing w:val="20"/>
          <w:sz w:val="22"/>
          <w:szCs w:val="22"/>
        </w:rPr>
      </w:pPr>
      <w:r>
        <w:rPr>
          <w:rFonts w:hint="eastAsia"/>
          <w:spacing w:val="20"/>
          <w:sz w:val="22"/>
          <w:szCs w:val="22"/>
        </w:rPr>
        <w:t>25</w:t>
      </w:r>
      <w:r w:rsidR="009B7572" w:rsidRPr="009B7572">
        <w:rPr>
          <w:spacing w:val="20"/>
          <w:sz w:val="22"/>
          <w:szCs w:val="22"/>
        </w:rPr>
        <w:t>.</w:t>
      </w:r>
      <w:r w:rsidR="00187C80">
        <w:rPr>
          <w:rFonts w:hAnsi="新細明體" w:hint="eastAsia"/>
          <w:spacing w:val="20"/>
          <w:sz w:val="22"/>
          <w:szCs w:val="22"/>
        </w:rPr>
        <w:t>文末</w:t>
      </w:r>
      <w:r w:rsidR="009B7572" w:rsidRPr="009B7572">
        <w:rPr>
          <w:rFonts w:hAnsi="新細明體"/>
          <w:spacing w:val="20"/>
          <w:sz w:val="22"/>
          <w:szCs w:val="22"/>
        </w:rPr>
        <w:t>反映了</w:t>
      </w:r>
      <w:r w:rsidR="005D0F62">
        <w:rPr>
          <w:rFonts w:hAnsi="新細明體" w:hint="eastAsia"/>
          <w:spacing w:val="20"/>
          <w:sz w:val="22"/>
          <w:szCs w:val="22"/>
        </w:rPr>
        <w:t>黎巴嫩的政治紛亂，其可能原因</w:t>
      </w:r>
      <w:r w:rsidR="004A71C5">
        <w:rPr>
          <w:rFonts w:hAnsi="新細明體" w:hint="eastAsia"/>
          <w:spacing w:val="20"/>
          <w:sz w:val="22"/>
          <w:szCs w:val="22"/>
        </w:rPr>
        <w:t>為何</w:t>
      </w:r>
      <w:r w:rsidR="005D0F62">
        <w:rPr>
          <w:rFonts w:hAnsi="新細明體" w:hint="eastAsia"/>
          <w:spacing w:val="20"/>
          <w:sz w:val="22"/>
          <w:szCs w:val="22"/>
        </w:rPr>
        <w:t>？</w:t>
      </w:r>
    </w:p>
    <w:bookmarkEnd w:id="37"/>
    <w:p w:rsidR="001F53F7" w:rsidRPr="004340D7" w:rsidRDefault="001F53F7" w:rsidP="004340D7">
      <w:pPr>
        <w:pStyle w:val="035"/>
        <w:snapToGrid w:val="0"/>
        <w:spacing w:line="360" w:lineRule="atLeast"/>
        <w:ind w:left="369" w:hanging="369"/>
        <w:rPr>
          <w:spacing w:val="20"/>
          <w:sz w:val="22"/>
          <w:szCs w:val="22"/>
        </w:rPr>
      </w:pPr>
    </w:p>
    <w:sectPr w:rsidR="001F53F7" w:rsidRPr="004340D7" w:rsidSect="007B567F">
      <w:headerReference w:type="even" r:id="rId19"/>
      <w:headerReference w:type="default" r:id="rId20"/>
      <w:footerReference w:type="even" r:id="rId21"/>
      <w:footerReference w:type="default" r:id="rId22"/>
      <w:pgSz w:w="11907" w:h="16840" w:code="9"/>
      <w:pgMar w:top="1701" w:right="1276" w:bottom="1134" w:left="1276" w:header="851" w:footer="851" w:gutter="0"/>
      <w:pgNumType w:start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E3FEE" w:rsidRDefault="00FE3FEE">
      <w:r>
        <w:separator/>
      </w:r>
    </w:p>
  </w:endnote>
  <w:endnote w:type="continuationSeparator" w:id="0">
    <w:p w:rsidR="00FE3FEE" w:rsidRDefault="00FE3FE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華康細明體">
    <w:panose1 w:val="02020309000000000000"/>
    <w:charset w:val="88"/>
    <w:family w:val="modern"/>
    <w:pitch w:val="fixed"/>
    <w:sig w:usb0="80000001" w:usb1="28091800" w:usb2="00000016" w:usb3="00000000" w:csb0="00100000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FEE" w:rsidRDefault="00FE3FEE">
    <w:pPr>
      <w:widowControl/>
      <w:tabs>
        <w:tab w:val="right" w:pos="9356"/>
      </w:tabs>
      <w:spacing w:line="240" w:lineRule="auto"/>
      <w:jc w:val="right"/>
      <w:rPr>
        <w:sz w:val="20"/>
      </w:rPr>
    </w:pPr>
    <w:r>
      <w:rPr>
        <w:sz w:val="20"/>
      </w:rPr>
      <w:t xml:space="preserve">- </w:t>
    </w:r>
    <w:r w:rsidR="004655B5">
      <w:rPr>
        <w:sz w:val="20"/>
      </w:rPr>
      <w:fldChar w:fldCharType="begin"/>
    </w:r>
    <w:r>
      <w:rPr>
        <w:sz w:val="20"/>
      </w:rPr>
      <w:instrText>PAGE</w:instrText>
    </w:r>
    <w:r w:rsidR="004655B5">
      <w:rPr>
        <w:sz w:val="20"/>
      </w:rPr>
      <w:fldChar w:fldCharType="separate"/>
    </w:r>
    <w:r w:rsidR="00236813">
      <w:rPr>
        <w:noProof/>
        <w:sz w:val="20"/>
      </w:rPr>
      <w:t>2</w:t>
    </w:r>
    <w:r w:rsidR="004655B5">
      <w:rPr>
        <w:sz w:val="20"/>
      </w:rPr>
      <w:fldChar w:fldCharType="end"/>
    </w:r>
    <w:r>
      <w:rPr>
        <w:sz w:val="20"/>
      </w:rPr>
      <w:t xml:space="preserve"> -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FEE" w:rsidRDefault="00FE3FEE">
    <w:pPr>
      <w:widowControl/>
      <w:tabs>
        <w:tab w:val="right" w:pos="9240"/>
      </w:tabs>
      <w:spacing w:line="240" w:lineRule="auto"/>
      <w:rPr>
        <w:sz w:val="20"/>
      </w:rPr>
    </w:pPr>
    <w:r>
      <w:rPr>
        <w:rFonts w:hint="eastAsia"/>
        <w:sz w:val="20"/>
      </w:rPr>
      <w:t xml:space="preserve">- </w:t>
    </w:r>
    <w:r w:rsidR="004655B5">
      <w:rPr>
        <w:sz w:val="20"/>
      </w:rPr>
      <w:fldChar w:fldCharType="begin"/>
    </w:r>
    <w:r>
      <w:rPr>
        <w:sz w:val="20"/>
      </w:rPr>
      <w:instrText xml:space="preserve"> PAGE </w:instrText>
    </w:r>
    <w:r w:rsidR="004655B5">
      <w:rPr>
        <w:sz w:val="20"/>
      </w:rPr>
      <w:fldChar w:fldCharType="separate"/>
    </w:r>
    <w:r w:rsidR="00236813">
      <w:rPr>
        <w:noProof/>
        <w:sz w:val="20"/>
      </w:rPr>
      <w:t>1</w:t>
    </w:r>
    <w:r w:rsidR="004655B5">
      <w:rPr>
        <w:sz w:val="20"/>
      </w:rPr>
      <w:fldChar w:fldCharType="end"/>
    </w:r>
    <w:r>
      <w:rPr>
        <w:rFonts w:hint="eastAsia"/>
        <w:sz w:val="20"/>
      </w:rPr>
      <w:t xml:space="preserve"> -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E3FEE" w:rsidRDefault="00FE3FEE">
      <w:r>
        <w:separator/>
      </w:r>
    </w:p>
  </w:footnote>
  <w:footnote w:type="continuationSeparator" w:id="0">
    <w:p w:rsidR="00FE3FEE" w:rsidRDefault="00FE3FE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FEE" w:rsidRDefault="00FE3FEE">
    <w:pPr>
      <w:widowControl/>
      <w:tabs>
        <w:tab w:val="left" w:pos="8460"/>
        <w:tab w:val="right" w:pos="9360"/>
      </w:tabs>
      <w:autoSpaceDE w:val="0"/>
      <w:autoSpaceDN w:val="0"/>
      <w:spacing w:line="240" w:lineRule="auto"/>
      <w:textAlignment w:val="bottom"/>
      <w:rPr>
        <w:sz w:val="22"/>
      </w:rPr>
    </w:pPr>
    <w:r>
      <w:rPr>
        <w:rFonts w:hint="eastAsia"/>
        <w:sz w:val="22"/>
      </w:rPr>
      <w:t>11</w:t>
    </w:r>
    <w:r w:rsidR="00710C72">
      <w:rPr>
        <w:rFonts w:hint="eastAsia"/>
        <w:sz w:val="22"/>
      </w:rPr>
      <w:t>1</w:t>
    </w:r>
    <w:r>
      <w:rPr>
        <w:rFonts w:hint="eastAsia"/>
        <w:sz w:val="22"/>
      </w:rPr>
      <w:t>年學測模擬試題</w:t>
    </w:r>
    <w:r>
      <w:rPr>
        <w:sz w:val="22"/>
      </w:rPr>
      <w:tab/>
    </w:r>
    <w:r>
      <w:rPr>
        <w:rFonts w:hint="eastAsia"/>
        <w:sz w:val="22"/>
      </w:rPr>
      <w:t>第</w:t>
    </w:r>
    <w:r>
      <w:rPr>
        <w:rFonts w:hint="eastAsia"/>
        <w:sz w:val="22"/>
      </w:rPr>
      <w:tab/>
    </w:r>
    <w:r w:rsidR="004655B5">
      <w:rPr>
        <w:sz w:val="22"/>
      </w:rPr>
      <w:fldChar w:fldCharType="begin"/>
    </w:r>
    <w:r>
      <w:rPr>
        <w:sz w:val="22"/>
      </w:rPr>
      <w:instrText>PAGE</w:instrText>
    </w:r>
    <w:r w:rsidR="004655B5">
      <w:rPr>
        <w:sz w:val="22"/>
      </w:rPr>
      <w:fldChar w:fldCharType="separate"/>
    </w:r>
    <w:r w:rsidR="00236813">
      <w:rPr>
        <w:noProof/>
        <w:sz w:val="22"/>
      </w:rPr>
      <w:t>2</w:t>
    </w:r>
    <w:r w:rsidR="004655B5">
      <w:rPr>
        <w:sz w:val="22"/>
      </w:rPr>
      <w:fldChar w:fldCharType="end"/>
    </w:r>
    <w:r>
      <w:rPr>
        <w:rFonts w:hint="eastAsia"/>
        <w:sz w:val="22"/>
      </w:rPr>
      <w:t xml:space="preserve"> </w:t>
    </w:r>
    <w:r>
      <w:rPr>
        <w:rFonts w:hint="eastAsia"/>
        <w:sz w:val="22"/>
      </w:rPr>
      <w:t>頁</w:t>
    </w:r>
  </w:p>
  <w:p w:rsidR="00FE3FEE" w:rsidRPr="00E4496D" w:rsidRDefault="00FE3FEE">
    <w:pPr>
      <w:widowControl/>
      <w:tabs>
        <w:tab w:val="left" w:pos="8460"/>
        <w:tab w:val="right" w:pos="9360"/>
      </w:tabs>
      <w:autoSpaceDE w:val="0"/>
      <w:autoSpaceDN w:val="0"/>
      <w:spacing w:line="240" w:lineRule="auto"/>
      <w:textAlignment w:val="bottom"/>
      <w:rPr>
        <w:spacing w:val="20"/>
        <w:sz w:val="22"/>
      </w:rPr>
    </w:pPr>
    <w:r>
      <w:rPr>
        <w:rFonts w:hint="eastAsia"/>
        <w:spacing w:val="20"/>
        <w:sz w:val="22"/>
      </w:rPr>
      <w:t>社會考科</w:t>
    </w:r>
    <w:r>
      <w:rPr>
        <w:rFonts w:hint="eastAsia"/>
        <w:spacing w:val="20"/>
        <w:sz w:val="22"/>
      </w:rPr>
      <w:t>-</w:t>
    </w:r>
    <w:r>
      <w:rPr>
        <w:rFonts w:hint="eastAsia"/>
        <w:sz w:val="22"/>
      </w:rPr>
      <w:t>地理</w:t>
    </w:r>
    <w:r>
      <w:rPr>
        <w:rFonts w:hint="eastAsia"/>
        <w:sz w:val="22"/>
      </w:rPr>
      <w:tab/>
    </w:r>
    <w:r>
      <w:rPr>
        <w:rFonts w:hint="eastAsia"/>
        <w:sz w:val="22"/>
      </w:rPr>
      <w:t>共</w:t>
    </w:r>
    <w:r w:rsidR="00710C72">
      <w:rPr>
        <w:sz w:val="22"/>
      </w:rPr>
      <w:tab/>
    </w:r>
    <w:r w:rsidR="00236813">
      <w:rPr>
        <w:rFonts w:hint="eastAsia"/>
        <w:sz w:val="22"/>
      </w:rPr>
      <w:t>7</w:t>
    </w:r>
    <w:r w:rsidR="00710C72">
      <w:rPr>
        <w:sz w:val="22"/>
      </w:rPr>
      <w:t xml:space="preserve"> </w:t>
    </w:r>
    <w:r>
      <w:rPr>
        <w:rFonts w:hint="eastAsia"/>
        <w:sz w:val="22"/>
      </w:rPr>
      <w:t>頁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3FEE" w:rsidRDefault="00FE3FEE">
    <w:pPr>
      <w:widowControl/>
      <w:tabs>
        <w:tab w:val="right" w:pos="840"/>
        <w:tab w:val="right" w:pos="9360"/>
      </w:tabs>
      <w:autoSpaceDE w:val="0"/>
      <w:autoSpaceDN w:val="0"/>
      <w:spacing w:line="240" w:lineRule="auto"/>
      <w:textAlignment w:val="bottom"/>
      <w:rPr>
        <w:sz w:val="22"/>
      </w:rPr>
    </w:pPr>
    <w:r>
      <w:rPr>
        <w:rFonts w:hint="eastAsia"/>
        <w:sz w:val="22"/>
      </w:rPr>
      <w:t>第</w:t>
    </w:r>
    <w:r>
      <w:rPr>
        <w:sz w:val="22"/>
      </w:rPr>
      <w:tab/>
    </w:r>
    <w:r w:rsidR="004655B5">
      <w:rPr>
        <w:sz w:val="22"/>
      </w:rPr>
      <w:fldChar w:fldCharType="begin"/>
    </w:r>
    <w:r>
      <w:rPr>
        <w:sz w:val="22"/>
      </w:rPr>
      <w:instrText>PAGE</w:instrText>
    </w:r>
    <w:r w:rsidR="004655B5">
      <w:rPr>
        <w:sz w:val="22"/>
      </w:rPr>
      <w:fldChar w:fldCharType="separate"/>
    </w:r>
    <w:r w:rsidR="00236813">
      <w:rPr>
        <w:noProof/>
        <w:sz w:val="22"/>
      </w:rPr>
      <w:t>1</w:t>
    </w:r>
    <w:r w:rsidR="004655B5">
      <w:rPr>
        <w:sz w:val="22"/>
      </w:rPr>
      <w:fldChar w:fldCharType="end"/>
    </w:r>
    <w:r>
      <w:rPr>
        <w:sz w:val="22"/>
      </w:rPr>
      <w:t xml:space="preserve"> </w:t>
    </w:r>
    <w:r>
      <w:rPr>
        <w:rFonts w:hint="eastAsia"/>
        <w:sz w:val="22"/>
      </w:rPr>
      <w:t>頁</w:t>
    </w:r>
    <w:r>
      <w:rPr>
        <w:sz w:val="22"/>
      </w:rPr>
      <w:tab/>
    </w:r>
    <w:r>
      <w:rPr>
        <w:rFonts w:hint="eastAsia"/>
        <w:sz w:val="22"/>
      </w:rPr>
      <w:t>111</w:t>
    </w:r>
    <w:r>
      <w:rPr>
        <w:rFonts w:hint="eastAsia"/>
        <w:sz w:val="22"/>
      </w:rPr>
      <w:t>年學測模擬試題</w:t>
    </w:r>
  </w:p>
  <w:p w:rsidR="00FE3FEE" w:rsidRDefault="00FE3FEE">
    <w:pPr>
      <w:widowControl/>
      <w:tabs>
        <w:tab w:val="right" w:pos="840"/>
        <w:tab w:val="right" w:pos="9360"/>
      </w:tabs>
      <w:autoSpaceDE w:val="0"/>
      <w:autoSpaceDN w:val="0"/>
      <w:spacing w:line="240" w:lineRule="auto"/>
      <w:textAlignment w:val="bottom"/>
    </w:pPr>
    <w:r>
      <w:rPr>
        <w:rFonts w:hint="eastAsia"/>
        <w:sz w:val="22"/>
      </w:rPr>
      <w:t>共</w:t>
    </w:r>
    <w:r w:rsidR="00710C72">
      <w:rPr>
        <w:sz w:val="22"/>
      </w:rPr>
      <w:tab/>
    </w:r>
    <w:r w:rsidR="00236813">
      <w:rPr>
        <w:rFonts w:hint="eastAsia"/>
        <w:sz w:val="22"/>
      </w:rPr>
      <w:t>7</w:t>
    </w:r>
    <w:r w:rsidR="00710C72">
      <w:rPr>
        <w:sz w:val="22"/>
      </w:rPr>
      <w:t xml:space="preserve"> </w:t>
    </w:r>
    <w:r>
      <w:rPr>
        <w:rFonts w:hint="eastAsia"/>
        <w:sz w:val="22"/>
      </w:rPr>
      <w:t>頁</w:t>
    </w:r>
    <w:r>
      <w:rPr>
        <w:rFonts w:hint="eastAsia"/>
        <w:sz w:val="22"/>
      </w:rPr>
      <w:tab/>
    </w:r>
    <w:r>
      <w:rPr>
        <w:rFonts w:hint="eastAsia"/>
        <w:spacing w:val="10"/>
        <w:sz w:val="22"/>
      </w:rPr>
      <w:t>社會考科</w:t>
    </w:r>
    <w:r>
      <w:rPr>
        <w:rFonts w:hint="eastAsia"/>
        <w:spacing w:val="10"/>
        <w:sz w:val="22"/>
      </w:rPr>
      <w:t>-</w:t>
    </w:r>
    <w:r>
      <w:rPr>
        <w:rFonts w:hint="eastAsia"/>
        <w:spacing w:val="10"/>
        <w:sz w:val="22"/>
      </w:rPr>
      <w:t>地理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456D61"/>
    <w:multiLevelType w:val="hybridMultilevel"/>
    <w:tmpl w:val="5D3E8164"/>
    <w:lvl w:ilvl="0" w:tplc="981AC378">
      <w:start w:val="1"/>
      <w:numFmt w:val="upperLetter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5062C35"/>
    <w:multiLevelType w:val="hybridMultilevel"/>
    <w:tmpl w:val="1610DC70"/>
    <w:lvl w:ilvl="0" w:tplc="9C4C900E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FE67B86"/>
    <w:multiLevelType w:val="hybridMultilevel"/>
    <w:tmpl w:val="0C160598"/>
    <w:lvl w:ilvl="0" w:tplc="2E8AD8C8">
      <w:start w:val="27"/>
      <w:numFmt w:val="decimal"/>
      <w:lvlText w:val="%1."/>
      <w:lvlJc w:val="left"/>
      <w:pPr>
        <w:ind w:left="480" w:hanging="480"/>
      </w:pPr>
      <w:rPr>
        <w:rFonts w:hint="eastAsia"/>
        <w:color w:val="auto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2C0277A8"/>
    <w:multiLevelType w:val="hybridMultilevel"/>
    <w:tmpl w:val="8A1A7900"/>
    <w:lvl w:ilvl="0" w:tplc="5498D616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4FA41D84"/>
    <w:multiLevelType w:val="hybridMultilevel"/>
    <w:tmpl w:val="F9A2751A"/>
    <w:lvl w:ilvl="0" w:tplc="3AFC3808">
      <w:start w:val="1"/>
      <w:numFmt w:val="upperLetter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54C6017B"/>
    <w:multiLevelType w:val="hybridMultilevel"/>
    <w:tmpl w:val="9280E556"/>
    <w:lvl w:ilvl="0" w:tplc="037A9DD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D37EFF26">
      <w:start w:val="1"/>
      <w:numFmt w:val="decimal"/>
      <w:lvlText w:val="%2."/>
      <w:lvlJc w:val="left"/>
      <w:pPr>
        <w:tabs>
          <w:tab w:val="num" w:pos="840"/>
        </w:tabs>
        <w:ind w:left="840" w:hanging="360"/>
      </w:pPr>
      <w:rPr>
        <w:rFonts w:hint="eastAsia"/>
        <w:color w:val="auto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6">
    <w:nsid w:val="54E92EBD"/>
    <w:multiLevelType w:val="hybridMultilevel"/>
    <w:tmpl w:val="52864B82"/>
    <w:lvl w:ilvl="0" w:tplc="10A87288">
      <w:start w:val="1"/>
      <w:numFmt w:val="upperLetter"/>
      <w:lvlText w:val="(%1)"/>
      <w:lvlJc w:val="left"/>
      <w:pPr>
        <w:ind w:left="795" w:hanging="40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50" w:hanging="480"/>
      </w:pPr>
    </w:lvl>
    <w:lvl w:ilvl="2" w:tplc="0409001B" w:tentative="1">
      <w:start w:val="1"/>
      <w:numFmt w:val="lowerRoman"/>
      <w:lvlText w:val="%3."/>
      <w:lvlJc w:val="right"/>
      <w:pPr>
        <w:ind w:left="1830" w:hanging="480"/>
      </w:pPr>
    </w:lvl>
    <w:lvl w:ilvl="3" w:tplc="0409000F" w:tentative="1">
      <w:start w:val="1"/>
      <w:numFmt w:val="decimal"/>
      <w:lvlText w:val="%4."/>
      <w:lvlJc w:val="left"/>
      <w:pPr>
        <w:ind w:left="231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0" w:hanging="480"/>
      </w:pPr>
    </w:lvl>
    <w:lvl w:ilvl="5" w:tplc="0409001B" w:tentative="1">
      <w:start w:val="1"/>
      <w:numFmt w:val="lowerRoman"/>
      <w:lvlText w:val="%6."/>
      <w:lvlJc w:val="right"/>
      <w:pPr>
        <w:ind w:left="3270" w:hanging="480"/>
      </w:pPr>
    </w:lvl>
    <w:lvl w:ilvl="6" w:tplc="0409000F" w:tentative="1">
      <w:start w:val="1"/>
      <w:numFmt w:val="decimal"/>
      <w:lvlText w:val="%7."/>
      <w:lvlJc w:val="left"/>
      <w:pPr>
        <w:ind w:left="375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0" w:hanging="480"/>
      </w:pPr>
    </w:lvl>
    <w:lvl w:ilvl="8" w:tplc="0409001B" w:tentative="1">
      <w:start w:val="1"/>
      <w:numFmt w:val="lowerRoman"/>
      <w:lvlText w:val="%9."/>
      <w:lvlJc w:val="right"/>
      <w:pPr>
        <w:ind w:left="4710" w:hanging="480"/>
      </w:pPr>
    </w:lvl>
  </w:abstractNum>
  <w:abstractNum w:abstractNumId="7">
    <w:nsid w:val="5E83158C"/>
    <w:multiLevelType w:val="hybridMultilevel"/>
    <w:tmpl w:val="7D84A3C0"/>
    <w:lvl w:ilvl="0" w:tplc="C14653A6">
      <w:start w:val="23"/>
      <w:numFmt w:val="bullet"/>
      <w:lvlText w:val="◎"/>
      <w:lvlJc w:val="left"/>
      <w:pPr>
        <w:ind w:left="360" w:hanging="360"/>
      </w:pPr>
      <w:rPr>
        <w:rFonts w:ascii="新細明體" w:eastAsia="新細明體" w:hAnsi="新細明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>
    <w:nsid w:val="73F97693"/>
    <w:multiLevelType w:val="hybridMultilevel"/>
    <w:tmpl w:val="EB5CABDE"/>
    <w:lvl w:ilvl="0" w:tplc="E5AED318">
      <w:start w:val="1"/>
      <w:numFmt w:val="upperLetter"/>
      <w:lvlText w:val="(%1)"/>
      <w:lvlJc w:val="left"/>
      <w:pPr>
        <w:tabs>
          <w:tab w:val="num" w:pos="435"/>
        </w:tabs>
        <w:ind w:left="435" w:hanging="435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>
    <w:nsid w:val="76050108"/>
    <w:multiLevelType w:val="hybridMultilevel"/>
    <w:tmpl w:val="69F08240"/>
    <w:lvl w:ilvl="0" w:tplc="92A2F8CC">
      <w:start w:val="1"/>
      <w:numFmt w:val="upperLetter"/>
      <w:lvlText w:val="(%1)"/>
      <w:lvlJc w:val="left"/>
      <w:pPr>
        <w:tabs>
          <w:tab w:val="num" w:pos="480"/>
        </w:tabs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"/>
  </w:num>
  <w:num w:numId="2">
    <w:abstractNumId w:val="5"/>
  </w:num>
  <w:num w:numId="3">
    <w:abstractNumId w:val="9"/>
  </w:num>
  <w:num w:numId="4">
    <w:abstractNumId w:val="0"/>
  </w:num>
  <w:num w:numId="5">
    <w:abstractNumId w:val="8"/>
  </w:num>
  <w:num w:numId="6">
    <w:abstractNumId w:val="1"/>
  </w:num>
  <w:num w:numId="7">
    <w:abstractNumId w:val="6"/>
  </w:num>
  <w:num w:numId="8">
    <w:abstractNumId w:val="7"/>
  </w:num>
  <w:num w:numId="9">
    <w:abstractNumId w:val="4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bordersDoNotSurroundHeader/>
  <w:bordersDoNotSurroundFooter/>
  <w:defaultTabStop w:val="480"/>
  <w:evenAndOddHeaders/>
  <w:displayHorizontalDrawingGridEvery w:val="0"/>
  <w:displayVerticalDrawingGridEvery w:val="2"/>
  <w:characterSpacingControl w:val="compressPunctuation"/>
  <w:hdrShapeDefaults>
    <o:shapedefaults v:ext="edit" spidmax="60417" fill="f" fillcolor="white" stroke="f">
      <v:fill color="white" on="f"/>
      <v:stroke on="f"/>
      <o:colormenu v:ext="edit" fillcolor="none" stroke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A3E73"/>
    <w:rsid w:val="000012C8"/>
    <w:rsid w:val="0000146D"/>
    <w:rsid w:val="000117F9"/>
    <w:rsid w:val="00012284"/>
    <w:rsid w:val="00014078"/>
    <w:rsid w:val="0002113E"/>
    <w:rsid w:val="00037EF0"/>
    <w:rsid w:val="00040604"/>
    <w:rsid w:val="00042E8F"/>
    <w:rsid w:val="0004757F"/>
    <w:rsid w:val="00051CE8"/>
    <w:rsid w:val="000549D5"/>
    <w:rsid w:val="00060346"/>
    <w:rsid w:val="0006616C"/>
    <w:rsid w:val="00067F20"/>
    <w:rsid w:val="000760B5"/>
    <w:rsid w:val="00077E08"/>
    <w:rsid w:val="00080250"/>
    <w:rsid w:val="000802AF"/>
    <w:rsid w:val="00081B50"/>
    <w:rsid w:val="00095DC9"/>
    <w:rsid w:val="000960A4"/>
    <w:rsid w:val="000A7FAA"/>
    <w:rsid w:val="000B5E99"/>
    <w:rsid w:val="000B620E"/>
    <w:rsid w:val="000D3701"/>
    <w:rsid w:val="000E38CA"/>
    <w:rsid w:val="000E6FE6"/>
    <w:rsid w:val="000F2E49"/>
    <w:rsid w:val="000F58DB"/>
    <w:rsid w:val="000F7806"/>
    <w:rsid w:val="00106FB0"/>
    <w:rsid w:val="001105F6"/>
    <w:rsid w:val="001179F7"/>
    <w:rsid w:val="001261C1"/>
    <w:rsid w:val="00126C01"/>
    <w:rsid w:val="00127AC6"/>
    <w:rsid w:val="001341E4"/>
    <w:rsid w:val="001350BD"/>
    <w:rsid w:val="00144274"/>
    <w:rsid w:val="0015489B"/>
    <w:rsid w:val="00155069"/>
    <w:rsid w:val="0016090A"/>
    <w:rsid w:val="00164D24"/>
    <w:rsid w:val="00166A9B"/>
    <w:rsid w:val="00167308"/>
    <w:rsid w:val="001673EB"/>
    <w:rsid w:val="00172E98"/>
    <w:rsid w:val="00174DC3"/>
    <w:rsid w:val="00180DED"/>
    <w:rsid w:val="0018161D"/>
    <w:rsid w:val="00181F15"/>
    <w:rsid w:val="00182726"/>
    <w:rsid w:val="00184ED3"/>
    <w:rsid w:val="00187C80"/>
    <w:rsid w:val="00197047"/>
    <w:rsid w:val="001A43B1"/>
    <w:rsid w:val="001A49B4"/>
    <w:rsid w:val="001A7976"/>
    <w:rsid w:val="001B1820"/>
    <w:rsid w:val="001B5781"/>
    <w:rsid w:val="001B6897"/>
    <w:rsid w:val="001C1910"/>
    <w:rsid w:val="001C2EB2"/>
    <w:rsid w:val="001C6155"/>
    <w:rsid w:val="001C6660"/>
    <w:rsid w:val="001C687B"/>
    <w:rsid w:val="001C70D9"/>
    <w:rsid w:val="001D4AA0"/>
    <w:rsid w:val="001D5F89"/>
    <w:rsid w:val="001D6130"/>
    <w:rsid w:val="001E4B0B"/>
    <w:rsid w:val="001E7F7E"/>
    <w:rsid w:val="001F53F7"/>
    <w:rsid w:val="002011B4"/>
    <w:rsid w:val="0020772F"/>
    <w:rsid w:val="00212951"/>
    <w:rsid w:val="00222AFA"/>
    <w:rsid w:val="002242BD"/>
    <w:rsid w:val="00236813"/>
    <w:rsid w:val="00236DED"/>
    <w:rsid w:val="002400A9"/>
    <w:rsid w:val="00241046"/>
    <w:rsid w:val="00254CDA"/>
    <w:rsid w:val="00256947"/>
    <w:rsid w:val="00257DAA"/>
    <w:rsid w:val="0026023D"/>
    <w:rsid w:val="00270107"/>
    <w:rsid w:val="00272A8C"/>
    <w:rsid w:val="002735BC"/>
    <w:rsid w:val="00273C11"/>
    <w:rsid w:val="00282C4D"/>
    <w:rsid w:val="00283245"/>
    <w:rsid w:val="00283437"/>
    <w:rsid w:val="00283496"/>
    <w:rsid w:val="00285EBE"/>
    <w:rsid w:val="00286A05"/>
    <w:rsid w:val="0028700B"/>
    <w:rsid w:val="00292F40"/>
    <w:rsid w:val="002936A3"/>
    <w:rsid w:val="002940BB"/>
    <w:rsid w:val="002A0960"/>
    <w:rsid w:val="002A5F5B"/>
    <w:rsid w:val="002B0C31"/>
    <w:rsid w:val="002D3FC4"/>
    <w:rsid w:val="002E361B"/>
    <w:rsid w:val="00301F58"/>
    <w:rsid w:val="0030591D"/>
    <w:rsid w:val="003069FB"/>
    <w:rsid w:val="00310F6C"/>
    <w:rsid w:val="00310FE6"/>
    <w:rsid w:val="00314B49"/>
    <w:rsid w:val="00321A66"/>
    <w:rsid w:val="003269A6"/>
    <w:rsid w:val="0033072E"/>
    <w:rsid w:val="00333CEC"/>
    <w:rsid w:val="003347FB"/>
    <w:rsid w:val="00337D1B"/>
    <w:rsid w:val="003406DC"/>
    <w:rsid w:val="003475A2"/>
    <w:rsid w:val="00366103"/>
    <w:rsid w:val="00372EBC"/>
    <w:rsid w:val="003756EE"/>
    <w:rsid w:val="0037572C"/>
    <w:rsid w:val="00376709"/>
    <w:rsid w:val="003814C2"/>
    <w:rsid w:val="00385640"/>
    <w:rsid w:val="00386DAD"/>
    <w:rsid w:val="0039243A"/>
    <w:rsid w:val="0039256F"/>
    <w:rsid w:val="00392763"/>
    <w:rsid w:val="00397375"/>
    <w:rsid w:val="003A5072"/>
    <w:rsid w:val="003A59DF"/>
    <w:rsid w:val="003B0161"/>
    <w:rsid w:val="003B22E4"/>
    <w:rsid w:val="003B6E1A"/>
    <w:rsid w:val="003C2077"/>
    <w:rsid w:val="003C22C9"/>
    <w:rsid w:val="003C7757"/>
    <w:rsid w:val="003D1CE4"/>
    <w:rsid w:val="003D3B7A"/>
    <w:rsid w:val="003E0CE9"/>
    <w:rsid w:val="003E1FB7"/>
    <w:rsid w:val="003E4E3B"/>
    <w:rsid w:val="003E507E"/>
    <w:rsid w:val="003E5431"/>
    <w:rsid w:val="003F13A3"/>
    <w:rsid w:val="003F2076"/>
    <w:rsid w:val="003F24A9"/>
    <w:rsid w:val="003F369E"/>
    <w:rsid w:val="00402C41"/>
    <w:rsid w:val="00410409"/>
    <w:rsid w:val="00411007"/>
    <w:rsid w:val="004115B0"/>
    <w:rsid w:val="004258AF"/>
    <w:rsid w:val="00433B06"/>
    <w:rsid w:val="004340D7"/>
    <w:rsid w:val="0044258E"/>
    <w:rsid w:val="00445DCA"/>
    <w:rsid w:val="00447A06"/>
    <w:rsid w:val="004613DE"/>
    <w:rsid w:val="004655B5"/>
    <w:rsid w:val="00465D54"/>
    <w:rsid w:val="0046706D"/>
    <w:rsid w:val="00473125"/>
    <w:rsid w:val="00473A24"/>
    <w:rsid w:val="00476529"/>
    <w:rsid w:val="004804C8"/>
    <w:rsid w:val="00480B1D"/>
    <w:rsid w:val="0048586E"/>
    <w:rsid w:val="00490660"/>
    <w:rsid w:val="0049782E"/>
    <w:rsid w:val="00497F47"/>
    <w:rsid w:val="004A0B60"/>
    <w:rsid w:val="004A71C5"/>
    <w:rsid w:val="004B4A8E"/>
    <w:rsid w:val="004B60DE"/>
    <w:rsid w:val="004C128B"/>
    <w:rsid w:val="004C635E"/>
    <w:rsid w:val="004C7019"/>
    <w:rsid w:val="004D253B"/>
    <w:rsid w:val="004E2118"/>
    <w:rsid w:val="004E4884"/>
    <w:rsid w:val="004F3FA0"/>
    <w:rsid w:val="004F56DF"/>
    <w:rsid w:val="004F6087"/>
    <w:rsid w:val="004F637D"/>
    <w:rsid w:val="004F6888"/>
    <w:rsid w:val="004F730C"/>
    <w:rsid w:val="0050758C"/>
    <w:rsid w:val="00507B76"/>
    <w:rsid w:val="005179D3"/>
    <w:rsid w:val="00520333"/>
    <w:rsid w:val="00527EB6"/>
    <w:rsid w:val="0053199D"/>
    <w:rsid w:val="00540982"/>
    <w:rsid w:val="005420C3"/>
    <w:rsid w:val="00554D42"/>
    <w:rsid w:val="005579F9"/>
    <w:rsid w:val="00561051"/>
    <w:rsid w:val="0056678F"/>
    <w:rsid w:val="00567BF0"/>
    <w:rsid w:val="005719A4"/>
    <w:rsid w:val="00573653"/>
    <w:rsid w:val="00580DE9"/>
    <w:rsid w:val="00591BF3"/>
    <w:rsid w:val="0059212B"/>
    <w:rsid w:val="0059327F"/>
    <w:rsid w:val="005A11B6"/>
    <w:rsid w:val="005B10EE"/>
    <w:rsid w:val="005B55E1"/>
    <w:rsid w:val="005B6250"/>
    <w:rsid w:val="005B6A63"/>
    <w:rsid w:val="005C3316"/>
    <w:rsid w:val="005D0F62"/>
    <w:rsid w:val="005D67F1"/>
    <w:rsid w:val="005E06C8"/>
    <w:rsid w:val="005E1DF5"/>
    <w:rsid w:val="005E2855"/>
    <w:rsid w:val="005E37F8"/>
    <w:rsid w:val="005F43DE"/>
    <w:rsid w:val="005F49B6"/>
    <w:rsid w:val="005F4B95"/>
    <w:rsid w:val="00601ACD"/>
    <w:rsid w:val="00605A98"/>
    <w:rsid w:val="00605DD9"/>
    <w:rsid w:val="00607141"/>
    <w:rsid w:val="00617A84"/>
    <w:rsid w:val="006270F7"/>
    <w:rsid w:val="00634FF7"/>
    <w:rsid w:val="00636B85"/>
    <w:rsid w:val="006436AE"/>
    <w:rsid w:val="00643B0E"/>
    <w:rsid w:val="0064419F"/>
    <w:rsid w:val="00647855"/>
    <w:rsid w:val="00647F3F"/>
    <w:rsid w:val="006608D4"/>
    <w:rsid w:val="0066170D"/>
    <w:rsid w:val="006626B4"/>
    <w:rsid w:val="00665BCB"/>
    <w:rsid w:val="006744C3"/>
    <w:rsid w:val="0067585D"/>
    <w:rsid w:val="00681226"/>
    <w:rsid w:val="006A0268"/>
    <w:rsid w:val="006A0D9F"/>
    <w:rsid w:val="006B7C89"/>
    <w:rsid w:val="006C22D3"/>
    <w:rsid w:val="006D30E8"/>
    <w:rsid w:val="006D76F6"/>
    <w:rsid w:val="006E1032"/>
    <w:rsid w:val="006F36B7"/>
    <w:rsid w:val="006F4902"/>
    <w:rsid w:val="006F626C"/>
    <w:rsid w:val="007029F1"/>
    <w:rsid w:val="00710C72"/>
    <w:rsid w:val="007118CA"/>
    <w:rsid w:val="007127B4"/>
    <w:rsid w:val="00712CB7"/>
    <w:rsid w:val="00712E22"/>
    <w:rsid w:val="00715A81"/>
    <w:rsid w:val="007234A8"/>
    <w:rsid w:val="00723B24"/>
    <w:rsid w:val="00732D6C"/>
    <w:rsid w:val="007363C1"/>
    <w:rsid w:val="00741D3D"/>
    <w:rsid w:val="00747FFD"/>
    <w:rsid w:val="007536F6"/>
    <w:rsid w:val="00753CFE"/>
    <w:rsid w:val="00754E9E"/>
    <w:rsid w:val="0075538C"/>
    <w:rsid w:val="00760D12"/>
    <w:rsid w:val="007668D1"/>
    <w:rsid w:val="00775958"/>
    <w:rsid w:val="00775997"/>
    <w:rsid w:val="00775EBF"/>
    <w:rsid w:val="0078233A"/>
    <w:rsid w:val="007833BA"/>
    <w:rsid w:val="007861FA"/>
    <w:rsid w:val="0078771F"/>
    <w:rsid w:val="007A2C8D"/>
    <w:rsid w:val="007A3320"/>
    <w:rsid w:val="007A6D00"/>
    <w:rsid w:val="007B17AB"/>
    <w:rsid w:val="007B2AEA"/>
    <w:rsid w:val="007B567F"/>
    <w:rsid w:val="007C2B8A"/>
    <w:rsid w:val="007C3FC8"/>
    <w:rsid w:val="007C501A"/>
    <w:rsid w:val="007D2922"/>
    <w:rsid w:val="007E0A26"/>
    <w:rsid w:val="007E3F87"/>
    <w:rsid w:val="007E502C"/>
    <w:rsid w:val="007E7882"/>
    <w:rsid w:val="007F0F65"/>
    <w:rsid w:val="007F4908"/>
    <w:rsid w:val="00803C5F"/>
    <w:rsid w:val="008051CB"/>
    <w:rsid w:val="00805277"/>
    <w:rsid w:val="00806407"/>
    <w:rsid w:val="0080650C"/>
    <w:rsid w:val="008071FF"/>
    <w:rsid w:val="008215F9"/>
    <w:rsid w:val="0082211C"/>
    <w:rsid w:val="008234A3"/>
    <w:rsid w:val="0082501C"/>
    <w:rsid w:val="00827E1F"/>
    <w:rsid w:val="00834DF6"/>
    <w:rsid w:val="00842D32"/>
    <w:rsid w:val="0084391B"/>
    <w:rsid w:val="008538BE"/>
    <w:rsid w:val="008679A2"/>
    <w:rsid w:val="0087129A"/>
    <w:rsid w:val="00872539"/>
    <w:rsid w:val="0087625C"/>
    <w:rsid w:val="00881BF5"/>
    <w:rsid w:val="00891AEE"/>
    <w:rsid w:val="00892268"/>
    <w:rsid w:val="00894481"/>
    <w:rsid w:val="008A01C9"/>
    <w:rsid w:val="008A6293"/>
    <w:rsid w:val="008C31C8"/>
    <w:rsid w:val="008D117E"/>
    <w:rsid w:val="008E0D1C"/>
    <w:rsid w:val="008E58C1"/>
    <w:rsid w:val="008E792E"/>
    <w:rsid w:val="008F01A5"/>
    <w:rsid w:val="008F0934"/>
    <w:rsid w:val="008F7965"/>
    <w:rsid w:val="00903150"/>
    <w:rsid w:val="009039E6"/>
    <w:rsid w:val="00903BF0"/>
    <w:rsid w:val="00907675"/>
    <w:rsid w:val="009215AA"/>
    <w:rsid w:val="00924E38"/>
    <w:rsid w:val="009269DE"/>
    <w:rsid w:val="00936732"/>
    <w:rsid w:val="00941BAA"/>
    <w:rsid w:val="009421E0"/>
    <w:rsid w:val="009460A0"/>
    <w:rsid w:val="009546AA"/>
    <w:rsid w:val="00967ED7"/>
    <w:rsid w:val="00973CCD"/>
    <w:rsid w:val="00981A68"/>
    <w:rsid w:val="009852E6"/>
    <w:rsid w:val="00990C27"/>
    <w:rsid w:val="0099542E"/>
    <w:rsid w:val="00997FA8"/>
    <w:rsid w:val="009A104C"/>
    <w:rsid w:val="009A3F8F"/>
    <w:rsid w:val="009A6EA4"/>
    <w:rsid w:val="009B04F7"/>
    <w:rsid w:val="009B645A"/>
    <w:rsid w:val="009B7572"/>
    <w:rsid w:val="009B7595"/>
    <w:rsid w:val="009C26C5"/>
    <w:rsid w:val="009C738C"/>
    <w:rsid w:val="009C7CA7"/>
    <w:rsid w:val="009D0EDD"/>
    <w:rsid w:val="009D4A7B"/>
    <w:rsid w:val="009D4F61"/>
    <w:rsid w:val="009D55E6"/>
    <w:rsid w:val="009E4C57"/>
    <w:rsid w:val="009E5548"/>
    <w:rsid w:val="009F155C"/>
    <w:rsid w:val="009F42AD"/>
    <w:rsid w:val="009F66C8"/>
    <w:rsid w:val="00A000FD"/>
    <w:rsid w:val="00A0740F"/>
    <w:rsid w:val="00A10EEA"/>
    <w:rsid w:val="00A10F7C"/>
    <w:rsid w:val="00A11CF8"/>
    <w:rsid w:val="00A2153B"/>
    <w:rsid w:val="00A22509"/>
    <w:rsid w:val="00A23455"/>
    <w:rsid w:val="00A23A93"/>
    <w:rsid w:val="00A27216"/>
    <w:rsid w:val="00A310A2"/>
    <w:rsid w:val="00A33A6E"/>
    <w:rsid w:val="00A37709"/>
    <w:rsid w:val="00A41F7B"/>
    <w:rsid w:val="00A41F8E"/>
    <w:rsid w:val="00A441B3"/>
    <w:rsid w:val="00A638BB"/>
    <w:rsid w:val="00A65FA1"/>
    <w:rsid w:val="00A72D7C"/>
    <w:rsid w:val="00A75269"/>
    <w:rsid w:val="00A776D1"/>
    <w:rsid w:val="00A83D61"/>
    <w:rsid w:val="00A91644"/>
    <w:rsid w:val="00A9537C"/>
    <w:rsid w:val="00AA4B89"/>
    <w:rsid w:val="00AA582C"/>
    <w:rsid w:val="00AA5AA7"/>
    <w:rsid w:val="00AB48E1"/>
    <w:rsid w:val="00AC237F"/>
    <w:rsid w:val="00AC5815"/>
    <w:rsid w:val="00AC76B8"/>
    <w:rsid w:val="00B07E75"/>
    <w:rsid w:val="00B140EA"/>
    <w:rsid w:val="00B20598"/>
    <w:rsid w:val="00B21E9E"/>
    <w:rsid w:val="00B2217C"/>
    <w:rsid w:val="00B221BE"/>
    <w:rsid w:val="00B239D4"/>
    <w:rsid w:val="00B26C0F"/>
    <w:rsid w:val="00B33D2F"/>
    <w:rsid w:val="00B351F8"/>
    <w:rsid w:val="00B40262"/>
    <w:rsid w:val="00B45C2F"/>
    <w:rsid w:val="00B529A2"/>
    <w:rsid w:val="00B53DB5"/>
    <w:rsid w:val="00B621EB"/>
    <w:rsid w:val="00B627A1"/>
    <w:rsid w:val="00B6306B"/>
    <w:rsid w:val="00B643D5"/>
    <w:rsid w:val="00B669C6"/>
    <w:rsid w:val="00B66D1C"/>
    <w:rsid w:val="00B66D52"/>
    <w:rsid w:val="00B67E24"/>
    <w:rsid w:val="00B700E8"/>
    <w:rsid w:val="00B77327"/>
    <w:rsid w:val="00B77771"/>
    <w:rsid w:val="00B77F29"/>
    <w:rsid w:val="00B83094"/>
    <w:rsid w:val="00B912F8"/>
    <w:rsid w:val="00B96549"/>
    <w:rsid w:val="00BA0BCD"/>
    <w:rsid w:val="00BA26AE"/>
    <w:rsid w:val="00BA2E9E"/>
    <w:rsid w:val="00BA3A99"/>
    <w:rsid w:val="00BA3BE5"/>
    <w:rsid w:val="00BA548F"/>
    <w:rsid w:val="00BB0108"/>
    <w:rsid w:val="00BB0A41"/>
    <w:rsid w:val="00BB240B"/>
    <w:rsid w:val="00BB46A9"/>
    <w:rsid w:val="00BB519F"/>
    <w:rsid w:val="00BC0789"/>
    <w:rsid w:val="00BC187B"/>
    <w:rsid w:val="00BC3139"/>
    <w:rsid w:val="00BC5B2A"/>
    <w:rsid w:val="00BD319A"/>
    <w:rsid w:val="00BD45EC"/>
    <w:rsid w:val="00BD7FAE"/>
    <w:rsid w:val="00BE6273"/>
    <w:rsid w:val="00BF1B0C"/>
    <w:rsid w:val="00C0799C"/>
    <w:rsid w:val="00C122D1"/>
    <w:rsid w:val="00C12CF9"/>
    <w:rsid w:val="00C158ED"/>
    <w:rsid w:val="00C214AC"/>
    <w:rsid w:val="00C21E47"/>
    <w:rsid w:val="00C24A79"/>
    <w:rsid w:val="00C2589B"/>
    <w:rsid w:val="00C32C58"/>
    <w:rsid w:val="00C36ED5"/>
    <w:rsid w:val="00C41741"/>
    <w:rsid w:val="00C521C3"/>
    <w:rsid w:val="00C54733"/>
    <w:rsid w:val="00C62318"/>
    <w:rsid w:val="00C81EC6"/>
    <w:rsid w:val="00C86D25"/>
    <w:rsid w:val="00C94DC1"/>
    <w:rsid w:val="00CA5A41"/>
    <w:rsid w:val="00CB2A05"/>
    <w:rsid w:val="00CB518A"/>
    <w:rsid w:val="00CB6C1A"/>
    <w:rsid w:val="00CB79E4"/>
    <w:rsid w:val="00CB7F0F"/>
    <w:rsid w:val="00CC7D7D"/>
    <w:rsid w:val="00CD0B2C"/>
    <w:rsid w:val="00CD4F48"/>
    <w:rsid w:val="00CD5EB2"/>
    <w:rsid w:val="00CD7A7E"/>
    <w:rsid w:val="00CE3C90"/>
    <w:rsid w:val="00CF3A0A"/>
    <w:rsid w:val="00CF4D68"/>
    <w:rsid w:val="00CF4EDF"/>
    <w:rsid w:val="00CF7E91"/>
    <w:rsid w:val="00D00946"/>
    <w:rsid w:val="00D0487C"/>
    <w:rsid w:val="00D05F9E"/>
    <w:rsid w:val="00D12E60"/>
    <w:rsid w:val="00D133FD"/>
    <w:rsid w:val="00D15224"/>
    <w:rsid w:val="00D16674"/>
    <w:rsid w:val="00D32AF0"/>
    <w:rsid w:val="00D353E7"/>
    <w:rsid w:val="00D40AD1"/>
    <w:rsid w:val="00D41D70"/>
    <w:rsid w:val="00D44E44"/>
    <w:rsid w:val="00D51F23"/>
    <w:rsid w:val="00D61C91"/>
    <w:rsid w:val="00D62FDD"/>
    <w:rsid w:val="00D639C6"/>
    <w:rsid w:val="00D65B09"/>
    <w:rsid w:val="00D664BC"/>
    <w:rsid w:val="00D70C47"/>
    <w:rsid w:val="00D83D56"/>
    <w:rsid w:val="00D83F54"/>
    <w:rsid w:val="00D84DBB"/>
    <w:rsid w:val="00D85097"/>
    <w:rsid w:val="00D94ED7"/>
    <w:rsid w:val="00DA2F52"/>
    <w:rsid w:val="00DB7478"/>
    <w:rsid w:val="00DC050D"/>
    <w:rsid w:val="00DC0794"/>
    <w:rsid w:val="00DC1BDA"/>
    <w:rsid w:val="00DD1256"/>
    <w:rsid w:val="00DD198D"/>
    <w:rsid w:val="00DE0830"/>
    <w:rsid w:val="00DF6042"/>
    <w:rsid w:val="00DF72D1"/>
    <w:rsid w:val="00E011DE"/>
    <w:rsid w:val="00E07176"/>
    <w:rsid w:val="00E126DA"/>
    <w:rsid w:val="00E24592"/>
    <w:rsid w:val="00E25CD3"/>
    <w:rsid w:val="00E349E0"/>
    <w:rsid w:val="00E4496D"/>
    <w:rsid w:val="00E44F0F"/>
    <w:rsid w:val="00E506F7"/>
    <w:rsid w:val="00E56068"/>
    <w:rsid w:val="00E6254D"/>
    <w:rsid w:val="00E67CA7"/>
    <w:rsid w:val="00E71E51"/>
    <w:rsid w:val="00E74D88"/>
    <w:rsid w:val="00E77DFB"/>
    <w:rsid w:val="00E91C6C"/>
    <w:rsid w:val="00EA0994"/>
    <w:rsid w:val="00EA2485"/>
    <w:rsid w:val="00EA26B3"/>
    <w:rsid w:val="00EA3E73"/>
    <w:rsid w:val="00EA65F2"/>
    <w:rsid w:val="00EB0CB4"/>
    <w:rsid w:val="00EB0CC5"/>
    <w:rsid w:val="00EC18EA"/>
    <w:rsid w:val="00EC6C07"/>
    <w:rsid w:val="00EC7332"/>
    <w:rsid w:val="00ED1D07"/>
    <w:rsid w:val="00ED4457"/>
    <w:rsid w:val="00ED44A4"/>
    <w:rsid w:val="00ED5A08"/>
    <w:rsid w:val="00ED73D7"/>
    <w:rsid w:val="00ED7DDD"/>
    <w:rsid w:val="00EF2029"/>
    <w:rsid w:val="00EF204A"/>
    <w:rsid w:val="00EF24C5"/>
    <w:rsid w:val="00EF73AD"/>
    <w:rsid w:val="00F00B07"/>
    <w:rsid w:val="00F03951"/>
    <w:rsid w:val="00F1099A"/>
    <w:rsid w:val="00F11C8C"/>
    <w:rsid w:val="00F12EF8"/>
    <w:rsid w:val="00F2230E"/>
    <w:rsid w:val="00F32828"/>
    <w:rsid w:val="00F4037C"/>
    <w:rsid w:val="00F44D0C"/>
    <w:rsid w:val="00F44F79"/>
    <w:rsid w:val="00F450AA"/>
    <w:rsid w:val="00F467F9"/>
    <w:rsid w:val="00F56405"/>
    <w:rsid w:val="00F5710E"/>
    <w:rsid w:val="00F652A9"/>
    <w:rsid w:val="00F80482"/>
    <w:rsid w:val="00F83153"/>
    <w:rsid w:val="00F85D94"/>
    <w:rsid w:val="00F952FA"/>
    <w:rsid w:val="00F95547"/>
    <w:rsid w:val="00F96964"/>
    <w:rsid w:val="00F96A9E"/>
    <w:rsid w:val="00FA033E"/>
    <w:rsid w:val="00FA2FBB"/>
    <w:rsid w:val="00FA5C86"/>
    <w:rsid w:val="00FA6506"/>
    <w:rsid w:val="00FB07F3"/>
    <w:rsid w:val="00FB60DC"/>
    <w:rsid w:val="00FB65C7"/>
    <w:rsid w:val="00FB69DB"/>
    <w:rsid w:val="00FB7406"/>
    <w:rsid w:val="00FB7990"/>
    <w:rsid w:val="00FC54CA"/>
    <w:rsid w:val="00FD22D4"/>
    <w:rsid w:val="00FD3375"/>
    <w:rsid w:val="00FE2810"/>
    <w:rsid w:val="00FE3FEE"/>
    <w:rsid w:val="00FE78AE"/>
    <w:rsid w:val="00FF3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0417" fill="f" fillcolor="white" stroke="f">
      <v:fill color="white" on="f"/>
      <v:stroke on="f"/>
      <o:colormenu v:ext="edit" fillcolor="none" strokecolor="none"/>
    </o:shapedefaults>
    <o:shapelayout v:ext="edit">
      <o:idmap v:ext="edit" data="1,3"/>
      <o:regrouptable v:ext="edit">
        <o:entry new="1" old="0"/>
        <o:entry new="2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26AE"/>
    <w:pPr>
      <w:widowControl w:val="0"/>
      <w:adjustRightInd w:val="0"/>
      <w:spacing w:line="400" w:lineRule="atLeast"/>
      <w:textAlignment w:val="baseline"/>
    </w:pPr>
    <w:rPr>
      <w:rFonts w:eastAsia="華康細明體"/>
      <w:sz w:val="24"/>
    </w:rPr>
  </w:style>
  <w:style w:type="paragraph" w:styleId="1">
    <w:name w:val="heading 1"/>
    <w:basedOn w:val="a"/>
    <w:link w:val="10"/>
    <w:qFormat/>
    <w:rsid w:val="0030591D"/>
    <w:pPr>
      <w:widowControl/>
      <w:spacing w:before="100" w:beforeAutospacing="1" w:after="100" w:afterAutospacing="1"/>
      <w:outlineLvl w:val="0"/>
    </w:pPr>
    <w:rPr>
      <w:rFonts w:ascii="新細明體" w:hAnsi="新細明體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1">
    <w:name w:val="TIT1"/>
    <w:rsid w:val="00BA26AE"/>
    <w:pPr>
      <w:spacing w:beforeLines="50" w:line="360" w:lineRule="atLeast"/>
      <w:ind w:left="369" w:hanging="369"/>
      <w:jc w:val="both"/>
    </w:pPr>
    <w:rPr>
      <w:color w:val="000000"/>
      <w:spacing w:val="24"/>
      <w:sz w:val="22"/>
      <w:szCs w:val="24"/>
    </w:rPr>
  </w:style>
  <w:style w:type="paragraph" w:customStyle="1" w:styleId="ABCDE">
    <w:name w:val="ABCDE"/>
    <w:basedOn w:val="ABCD"/>
    <w:autoRedefine/>
    <w:rsid w:val="00BA26AE"/>
    <w:pPr>
      <w:tabs>
        <w:tab w:val="clear" w:pos="2520"/>
        <w:tab w:val="clear" w:pos="3480"/>
        <w:tab w:val="clear" w:pos="4800"/>
        <w:tab w:val="clear" w:pos="6480"/>
        <w:tab w:val="clear" w:pos="7080"/>
        <w:tab w:val="left" w:pos="2280"/>
        <w:tab w:val="left" w:pos="4080"/>
        <w:tab w:val="left" w:pos="5880"/>
        <w:tab w:val="left" w:pos="7680"/>
      </w:tabs>
    </w:pPr>
  </w:style>
  <w:style w:type="paragraph" w:customStyle="1" w:styleId="ABCD">
    <w:name w:val="ABCD"/>
    <w:basedOn w:val="ABC"/>
    <w:link w:val="ABCD0"/>
    <w:rsid w:val="00BA26AE"/>
    <w:pPr>
      <w:tabs>
        <w:tab w:val="left" w:pos="2520"/>
        <w:tab w:val="left" w:pos="4800"/>
        <w:tab w:val="left" w:pos="7080"/>
      </w:tabs>
    </w:pPr>
  </w:style>
  <w:style w:type="paragraph" w:customStyle="1" w:styleId="ABC">
    <w:name w:val="ABC"/>
    <w:basedOn w:val="AB"/>
    <w:link w:val="ABC0"/>
    <w:autoRedefine/>
    <w:rsid w:val="00BA26AE"/>
    <w:pPr>
      <w:tabs>
        <w:tab w:val="clear" w:pos="4800"/>
        <w:tab w:val="left" w:pos="3480"/>
        <w:tab w:val="left" w:pos="6480"/>
      </w:tabs>
      <w:spacing w:line="360" w:lineRule="atLeast"/>
    </w:pPr>
    <w:rPr>
      <w:rFonts w:eastAsia="新細明體"/>
      <w:spacing w:val="24"/>
    </w:rPr>
  </w:style>
  <w:style w:type="paragraph" w:customStyle="1" w:styleId="AB">
    <w:name w:val="AB"/>
    <w:basedOn w:val="AA"/>
    <w:link w:val="AB0"/>
    <w:rsid w:val="00BA26AE"/>
    <w:pPr>
      <w:tabs>
        <w:tab w:val="left" w:pos="4800"/>
      </w:tabs>
      <w:ind w:left="369" w:firstLine="0"/>
    </w:pPr>
  </w:style>
  <w:style w:type="paragraph" w:customStyle="1" w:styleId="AA">
    <w:name w:val="AA"/>
    <w:basedOn w:val="a"/>
    <w:link w:val="AA0"/>
    <w:rsid w:val="00BA26AE"/>
    <w:pPr>
      <w:widowControl/>
      <w:autoSpaceDE w:val="0"/>
      <w:autoSpaceDN w:val="0"/>
      <w:spacing w:line="300" w:lineRule="atLeast"/>
      <w:ind w:left="687" w:hanging="318"/>
      <w:jc w:val="both"/>
      <w:textAlignment w:val="bottom"/>
    </w:pPr>
    <w:rPr>
      <w:rFonts w:eastAsia="細明體"/>
      <w:spacing w:val="25"/>
      <w:sz w:val="22"/>
    </w:rPr>
  </w:style>
  <w:style w:type="paragraph" w:styleId="a3">
    <w:name w:val="header"/>
    <w:basedOn w:val="a"/>
    <w:semiHidden/>
    <w:rsid w:val="00BA26AE"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051">
    <w:name w:val="樣式 說明 + 套用前:  0.5 列1"/>
    <w:basedOn w:val="a4"/>
    <w:rsid w:val="00BA26AE"/>
    <w:pPr>
      <w:spacing w:line="360" w:lineRule="atLeast"/>
      <w:ind w:left="300" w:hangingChars="300" w:hanging="300"/>
    </w:pPr>
    <w:rPr>
      <w:rFonts w:cs="新細明體"/>
      <w:sz w:val="26"/>
    </w:rPr>
  </w:style>
  <w:style w:type="paragraph" w:customStyle="1" w:styleId="a4">
    <w:name w:val="說明"/>
    <w:basedOn w:val="a"/>
    <w:rsid w:val="00BA26AE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tabs>
        <w:tab w:val="left" w:pos="964"/>
      </w:tabs>
      <w:autoSpaceDE w:val="0"/>
      <w:autoSpaceDN w:val="0"/>
      <w:spacing w:beforeLines="50" w:line="300" w:lineRule="atLeast"/>
      <w:ind w:left="765" w:hanging="765"/>
      <w:jc w:val="both"/>
      <w:textAlignment w:val="bottom"/>
    </w:pPr>
    <w:rPr>
      <w:rFonts w:eastAsia="標楷體"/>
      <w:sz w:val="28"/>
    </w:rPr>
  </w:style>
  <w:style w:type="paragraph" w:styleId="a5">
    <w:name w:val="footer"/>
    <w:basedOn w:val="a"/>
    <w:semiHidden/>
    <w:rsid w:val="00BA26AE"/>
    <w:pPr>
      <w:tabs>
        <w:tab w:val="center" w:pos="4153"/>
        <w:tab w:val="right" w:pos="8306"/>
      </w:tabs>
      <w:snapToGrid w:val="0"/>
    </w:pPr>
    <w:rPr>
      <w:sz w:val="20"/>
    </w:rPr>
  </w:style>
  <w:style w:type="paragraph" w:customStyle="1" w:styleId="002">
    <w:name w:val="002"/>
    <w:basedOn w:val="a"/>
    <w:rsid w:val="00BA26AE"/>
    <w:pPr>
      <w:widowControl/>
      <w:autoSpaceDE w:val="0"/>
      <w:autoSpaceDN w:val="0"/>
      <w:spacing w:line="480" w:lineRule="atLeast"/>
      <w:ind w:leftChars="100" w:left="240"/>
      <w:textAlignment w:val="bottom"/>
    </w:pPr>
    <w:rPr>
      <w:rFonts w:eastAsia="標楷體"/>
      <w:color w:val="000000"/>
      <w:sz w:val="32"/>
    </w:rPr>
  </w:style>
  <w:style w:type="paragraph" w:customStyle="1" w:styleId="003">
    <w:name w:val="003"/>
    <w:basedOn w:val="002"/>
    <w:rsid w:val="00BA26AE"/>
    <w:pPr>
      <w:ind w:leftChars="200" w:left="633" w:right="255" w:hanging="153"/>
    </w:pPr>
  </w:style>
  <w:style w:type="paragraph" w:customStyle="1" w:styleId="004">
    <w:name w:val="004"/>
    <w:basedOn w:val="002"/>
    <w:rsid w:val="00BA26AE"/>
    <w:pPr>
      <w:ind w:leftChars="300" w:left="720"/>
    </w:pPr>
  </w:style>
  <w:style w:type="paragraph" w:customStyle="1" w:styleId="a6">
    <w:name w:val="第?部份"/>
    <w:basedOn w:val="a"/>
    <w:next w:val="a"/>
    <w:autoRedefine/>
    <w:rsid w:val="00BA26AE"/>
    <w:pPr>
      <w:widowControl/>
      <w:autoSpaceDE w:val="0"/>
      <w:autoSpaceDN w:val="0"/>
      <w:spacing w:beforeLines="50" w:afterLines="30"/>
      <w:jc w:val="both"/>
      <w:textAlignment w:val="bottom"/>
    </w:pPr>
    <w:rPr>
      <w:rFonts w:eastAsia="新細明體"/>
      <w:b/>
      <w:spacing w:val="45"/>
      <w:sz w:val="28"/>
    </w:rPr>
  </w:style>
  <w:style w:type="paragraph" w:customStyle="1" w:styleId="AB18pt">
    <w:name w:val="樣式 AB + 行距:  最小行高 18 pt"/>
    <w:basedOn w:val="AB"/>
    <w:autoRedefine/>
    <w:rsid w:val="00AC237F"/>
    <w:pPr>
      <w:tabs>
        <w:tab w:val="clear" w:pos="4800"/>
        <w:tab w:val="left" w:pos="2268"/>
        <w:tab w:val="left" w:pos="5040"/>
      </w:tabs>
      <w:spacing w:line="360" w:lineRule="atLeast"/>
      <w:ind w:left="738" w:hanging="369"/>
    </w:pPr>
    <w:rPr>
      <w:rFonts w:eastAsia="新細明體" w:cs="新細明體"/>
      <w:spacing w:val="24"/>
    </w:rPr>
  </w:style>
  <w:style w:type="paragraph" w:customStyle="1" w:styleId="ABCD18pt">
    <w:name w:val="樣式 ABCD + 行距:  最小行高 18 pt"/>
    <w:basedOn w:val="ABCD"/>
    <w:link w:val="ABCD18pt0"/>
    <w:rsid w:val="002A0960"/>
    <w:pPr>
      <w:tabs>
        <w:tab w:val="clear" w:pos="2520"/>
        <w:tab w:val="clear" w:pos="3480"/>
        <w:tab w:val="clear" w:pos="4800"/>
        <w:tab w:val="clear" w:pos="6480"/>
        <w:tab w:val="clear" w:pos="7080"/>
        <w:tab w:val="left" w:pos="2760"/>
        <w:tab w:val="left" w:pos="5040"/>
        <w:tab w:val="left" w:pos="7320"/>
      </w:tabs>
      <w:snapToGrid w:val="0"/>
      <w:spacing w:beforeLines="25"/>
      <w:ind w:left="732" w:hanging="363"/>
    </w:pPr>
    <w:rPr>
      <w:rFonts w:cs="新細明體"/>
    </w:rPr>
  </w:style>
  <w:style w:type="paragraph" w:customStyle="1" w:styleId="TIT1TimesNewRoman0cm">
    <w:name w:val="樣式 TIT1 +  Times New Roman (中文) 細明體 自動 底線 左:  0 cm 凸出: ..."/>
    <w:basedOn w:val="TIT1"/>
    <w:rsid w:val="00BA26AE"/>
    <w:pPr>
      <w:spacing w:line="300" w:lineRule="exact"/>
      <w:ind w:left="397" w:hanging="397"/>
    </w:pPr>
    <w:rPr>
      <w:rFonts w:eastAsia="細明體" w:cs="新細明體"/>
      <w:color w:val="auto"/>
      <w:kern w:val="2"/>
      <w:szCs w:val="20"/>
      <w:u w:val="single"/>
    </w:rPr>
  </w:style>
  <w:style w:type="paragraph" w:customStyle="1" w:styleId="AA065cm36918pt">
    <w:name w:val="樣式 AA + 左:  0.65 cm 凸出:  3.69 字元 行距:  最小行高 18 pt"/>
    <w:basedOn w:val="AA"/>
    <w:autoRedefine/>
    <w:rsid w:val="008679A2"/>
    <w:pPr>
      <w:snapToGrid w:val="0"/>
      <w:spacing w:line="240" w:lineRule="atLeast"/>
      <w:ind w:left="738" w:hanging="369"/>
      <w:jc w:val="left"/>
    </w:pPr>
    <w:rPr>
      <w:rFonts w:eastAsia="新細明體" w:cs="新細明體"/>
      <w:spacing w:val="24"/>
      <w:szCs w:val="22"/>
    </w:rPr>
  </w:style>
  <w:style w:type="paragraph" w:styleId="a7">
    <w:name w:val="Balloon Text"/>
    <w:basedOn w:val="a"/>
    <w:semiHidden/>
    <w:rsid w:val="00BA26AE"/>
    <w:rPr>
      <w:rFonts w:ascii="Arial" w:eastAsia="新細明體" w:hAnsi="Arial"/>
      <w:sz w:val="18"/>
      <w:szCs w:val="18"/>
    </w:rPr>
  </w:style>
  <w:style w:type="paragraph" w:customStyle="1" w:styleId="05">
    <w:name w:val="樣式 壹 + 套用前:  0.5 列"/>
    <w:basedOn w:val="a"/>
    <w:autoRedefine/>
    <w:rsid w:val="00BA26AE"/>
    <w:pPr>
      <w:widowControl/>
      <w:autoSpaceDE w:val="0"/>
      <w:autoSpaceDN w:val="0"/>
      <w:spacing w:beforeLines="50" w:line="360" w:lineRule="atLeast"/>
      <w:jc w:val="both"/>
      <w:textAlignment w:val="bottom"/>
    </w:pPr>
    <w:rPr>
      <w:rFonts w:eastAsia="新細明體" w:cs="新細明體"/>
      <w:b/>
      <w:spacing w:val="45"/>
      <w:sz w:val="28"/>
    </w:rPr>
  </w:style>
  <w:style w:type="paragraph" w:customStyle="1" w:styleId="050">
    <w:name w:val="樣式 說明 + 套用前:  0.5 列"/>
    <w:basedOn w:val="a4"/>
    <w:rsid w:val="00BA26AE"/>
    <w:pPr>
      <w:spacing w:line="360" w:lineRule="atLeast"/>
      <w:ind w:left="300" w:hangingChars="300" w:hanging="300"/>
    </w:pPr>
    <w:rPr>
      <w:rFonts w:cs="新細明體"/>
      <w:sz w:val="26"/>
    </w:rPr>
  </w:style>
  <w:style w:type="paragraph" w:customStyle="1" w:styleId="GP">
    <w:name w:val="GP"/>
    <w:autoRedefine/>
    <w:rsid w:val="00BA26AE"/>
    <w:pPr>
      <w:spacing w:line="380" w:lineRule="exact"/>
      <w:ind w:firstLine="539"/>
      <w:jc w:val="both"/>
    </w:pPr>
    <w:rPr>
      <w:rFonts w:ascii="Georgia" w:hAnsi="Georgia"/>
      <w:spacing w:val="6"/>
      <w:w w:val="95"/>
      <w:kern w:val="2"/>
      <w:sz w:val="22"/>
      <w:szCs w:val="24"/>
    </w:rPr>
  </w:style>
  <w:style w:type="character" w:customStyle="1" w:styleId="GP0">
    <w:name w:val="GP 字元"/>
    <w:locked/>
    <w:rsid w:val="00BA26AE"/>
    <w:rPr>
      <w:rFonts w:ascii="Georgia" w:eastAsia="新細明體" w:hAnsi="Georgia"/>
      <w:spacing w:val="6"/>
      <w:w w:val="95"/>
      <w:kern w:val="2"/>
      <w:sz w:val="22"/>
      <w:szCs w:val="24"/>
      <w:lang w:val="en-US" w:eastAsia="zh-TW" w:bidi="ar-SA"/>
    </w:rPr>
  </w:style>
  <w:style w:type="paragraph" w:customStyle="1" w:styleId="11">
    <w:name w:val="無間距1"/>
    <w:autoRedefine/>
    <w:rsid w:val="00BA26AE"/>
    <w:pPr>
      <w:widowControl w:val="0"/>
      <w:spacing w:line="380" w:lineRule="exact"/>
      <w:ind w:firstLineChars="150" w:firstLine="150"/>
      <w:jc w:val="both"/>
    </w:pPr>
    <w:rPr>
      <w:rFonts w:ascii="Georgia" w:hAnsi="Georgia"/>
      <w:spacing w:val="6"/>
      <w:w w:val="94"/>
      <w:sz w:val="22"/>
      <w:szCs w:val="24"/>
    </w:rPr>
  </w:style>
  <w:style w:type="character" w:customStyle="1" w:styleId="apple-style-span">
    <w:name w:val="apple-style-span"/>
    <w:basedOn w:val="a0"/>
    <w:rsid w:val="0078233A"/>
  </w:style>
  <w:style w:type="character" w:customStyle="1" w:styleId="highlight">
    <w:name w:val="highlight"/>
    <w:basedOn w:val="a0"/>
    <w:rsid w:val="0078233A"/>
  </w:style>
  <w:style w:type="paragraph" w:customStyle="1" w:styleId="ABCD1">
    <w:name w:val="選項ABCD"/>
    <w:basedOn w:val="a"/>
    <w:rsid w:val="0078233A"/>
    <w:pPr>
      <w:widowControl/>
      <w:tabs>
        <w:tab w:val="left" w:pos="2400"/>
        <w:tab w:val="left" w:pos="4560"/>
        <w:tab w:val="left" w:pos="6840"/>
      </w:tabs>
      <w:adjustRightInd/>
      <w:spacing w:line="320" w:lineRule="exact"/>
      <w:ind w:leftChars="150" w:left="150"/>
      <w:textAlignment w:val="auto"/>
    </w:pPr>
    <w:rPr>
      <w:rFonts w:eastAsia="新細明體"/>
      <w:spacing w:val="10"/>
      <w:sz w:val="20"/>
    </w:rPr>
  </w:style>
  <w:style w:type="paragraph" w:styleId="a8">
    <w:name w:val="List Paragraph"/>
    <w:basedOn w:val="a"/>
    <w:uiPriority w:val="34"/>
    <w:qFormat/>
    <w:rsid w:val="0064419F"/>
    <w:pPr>
      <w:adjustRightInd/>
      <w:spacing w:line="240" w:lineRule="auto"/>
      <w:ind w:leftChars="200" w:left="480"/>
      <w:textAlignment w:val="auto"/>
    </w:pPr>
    <w:rPr>
      <w:rFonts w:ascii="Calibri" w:eastAsia="新細明體" w:hAnsi="Calibri"/>
      <w:kern w:val="2"/>
      <w:szCs w:val="22"/>
    </w:rPr>
  </w:style>
  <w:style w:type="character" w:customStyle="1" w:styleId="10">
    <w:name w:val="標題 1 字元"/>
    <w:link w:val="1"/>
    <w:rsid w:val="0030591D"/>
    <w:rPr>
      <w:rFonts w:ascii="新細明體" w:eastAsia="華康細明體" w:hAnsi="新細明體"/>
      <w:b/>
      <w:bCs/>
      <w:kern w:val="36"/>
      <w:sz w:val="48"/>
      <w:szCs w:val="48"/>
    </w:rPr>
  </w:style>
  <w:style w:type="character" w:customStyle="1" w:styleId="body-red131">
    <w:name w:val="body-red131"/>
    <w:rsid w:val="00F80482"/>
    <w:rPr>
      <w:rFonts w:ascii="Verdana" w:hAnsi="Verdana" w:hint="default"/>
      <w:color w:val="FF0000"/>
      <w:sz w:val="13"/>
      <w:szCs w:val="13"/>
    </w:rPr>
  </w:style>
  <w:style w:type="table" w:styleId="a9">
    <w:name w:val="Table Grid"/>
    <w:basedOn w:val="a1"/>
    <w:uiPriority w:val="59"/>
    <w:rsid w:val="00F95547"/>
    <w:pPr>
      <w:widowControl w:val="0"/>
      <w:adjustRightInd w:val="0"/>
      <w:spacing w:line="400" w:lineRule="atLeast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Web">
    <w:name w:val="Normal (Web)"/>
    <w:basedOn w:val="a"/>
    <w:uiPriority w:val="99"/>
    <w:unhideWhenUsed/>
    <w:rsid w:val="00806407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eastAsia="新細明體" w:hAnsi="新細明體" w:cs="新細明體"/>
      <w:szCs w:val="24"/>
    </w:rPr>
  </w:style>
  <w:style w:type="paragraph" w:customStyle="1" w:styleId="tab01m">
    <w:name w:val="tab01.m"/>
    <w:basedOn w:val="a"/>
    <w:rsid w:val="0002113E"/>
    <w:pPr>
      <w:tabs>
        <w:tab w:val="left" w:pos="567"/>
      </w:tabs>
      <w:suppressAutoHyphens/>
      <w:adjustRightInd/>
      <w:spacing w:line="305" w:lineRule="atLeast"/>
      <w:jc w:val="center"/>
    </w:pPr>
    <w:rPr>
      <w:rFonts w:eastAsia="新細明體" w:cs="Tahoma"/>
      <w:color w:val="000000"/>
      <w:sz w:val="21"/>
      <w:szCs w:val="24"/>
      <w:lang w:eastAsia="en-US" w:bidi="en-US"/>
    </w:rPr>
  </w:style>
  <w:style w:type="paragraph" w:customStyle="1" w:styleId="ac">
    <w:name w:val="訊框內容"/>
    <w:basedOn w:val="ad"/>
    <w:rsid w:val="00BB240B"/>
    <w:pPr>
      <w:suppressAutoHyphens/>
      <w:adjustRightInd/>
      <w:spacing w:line="240" w:lineRule="auto"/>
      <w:textAlignment w:val="auto"/>
    </w:pPr>
    <w:rPr>
      <w:rFonts w:eastAsia="Arial Unicode MS" w:cs="Tahoma"/>
      <w:color w:val="000000"/>
      <w:szCs w:val="24"/>
      <w:lang w:eastAsia="en-US" w:bidi="en-US"/>
    </w:rPr>
  </w:style>
  <w:style w:type="paragraph" w:customStyle="1" w:styleId="tab01">
    <w:name w:val="tab01"/>
    <w:basedOn w:val="a"/>
    <w:rsid w:val="00BB240B"/>
    <w:pPr>
      <w:tabs>
        <w:tab w:val="left" w:pos="567"/>
      </w:tabs>
      <w:adjustRightInd/>
      <w:spacing w:line="365" w:lineRule="atLeast"/>
    </w:pPr>
    <w:rPr>
      <w:rFonts w:eastAsia="新細明體" w:cs="Tahoma"/>
      <w:color w:val="000000"/>
      <w:sz w:val="23"/>
      <w:szCs w:val="24"/>
      <w:lang w:eastAsia="en-US" w:bidi="en-US"/>
    </w:rPr>
  </w:style>
  <w:style w:type="paragraph" w:styleId="ad">
    <w:name w:val="Body Text"/>
    <w:basedOn w:val="a"/>
    <w:link w:val="ae"/>
    <w:uiPriority w:val="99"/>
    <w:semiHidden/>
    <w:unhideWhenUsed/>
    <w:rsid w:val="00BB240B"/>
    <w:pPr>
      <w:spacing w:after="120"/>
    </w:pPr>
  </w:style>
  <w:style w:type="character" w:customStyle="1" w:styleId="ae">
    <w:name w:val="本文 字元"/>
    <w:basedOn w:val="a0"/>
    <w:link w:val="ad"/>
    <w:uiPriority w:val="99"/>
    <w:semiHidden/>
    <w:rsid w:val="00BB240B"/>
    <w:rPr>
      <w:rFonts w:eastAsia="華康細明體"/>
      <w:sz w:val="24"/>
    </w:rPr>
  </w:style>
  <w:style w:type="paragraph" w:customStyle="1" w:styleId="12">
    <w:name w:val="樣式1"/>
    <w:basedOn w:val="ABCD18pt"/>
    <w:link w:val="13"/>
    <w:qFormat/>
    <w:rsid w:val="00681226"/>
    <w:pPr>
      <w:spacing w:line="320" w:lineRule="atLeast"/>
      <w:ind w:left="0" w:firstLine="0"/>
      <w:jc w:val="left"/>
    </w:pPr>
    <w:rPr>
      <w:rFonts w:ascii="標楷體" w:eastAsia="標楷體" w:hAnsi="標楷體" w:cs="Times New Roman"/>
      <w:bdr w:val="single" w:sz="4" w:space="0" w:color="auto"/>
    </w:rPr>
  </w:style>
  <w:style w:type="paragraph" w:customStyle="1" w:styleId="190">
    <w:name w:val="內文_19_0"/>
    <w:qFormat/>
    <w:rsid w:val="00174DC3"/>
    <w:pPr>
      <w:widowControl w:val="0"/>
    </w:pPr>
    <w:rPr>
      <w:kern w:val="2"/>
      <w:sz w:val="24"/>
      <w:szCs w:val="24"/>
    </w:rPr>
  </w:style>
  <w:style w:type="character" w:customStyle="1" w:styleId="AA0">
    <w:name w:val="AA 字元"/>
    <w:basedOn w:val="a0"/>
    <w:link w:val="AA"/>
    <w:rsid w:val="00681226"/>
    <w:rPr>
      <w:rFonts w:eastAsia="細明體"/>
      <w:spacing w:val="25"/>
      <w:sz w:val="22"/>
    </w:rPr>
  </w:style>
  <w:style w:type="character" w:customStyle="1" w:styleId="AB0">
    <w:name w:val="AB 字元"/>
    <w:basedOn w:val="AA0"/>
    <w:link w:val="AB"/>
    <w:rsid w:val="00681226"/>
  </w:style>
  <w:style w:type="character" w:customStyle="1" w:styleId="ABC0">
    <w:name w:val="ABC 字元"/>
    <w:basedOn w:val="AB0"/>
    <w:link w:val="ABC"/>
    <w:rsid w:val="00681226"/>
    <w:rPr>
      <w:spacing w:val="24"/>
    </w:rPr>
  </w:style>
  <w:style w:type="character" w:customStyle="1" w:styleId="ABCD0">
    <w:name w:val="ABCD 字元"/>
    <w:basedOn w:val="ABC0"/>
    <w:link w:val="ABCD"/>
    <w:rsid w:val="00681226"/>
  </w:style>
  <w:style w:type="character" w:customStyle="1" w:styleId="ABCD18pt0">
    <w:name w:val="樣式 ABCD + 行距:  最小行高 18 pt 字元"/>
    <w:basedOn w:val="ABCD0"/>
    <w:link w:val="ABCD18pt"/>
    <w:rsid w:val="00681226"/>
    <w:rPr>
      <w:rFonts w:cs="新細明體"/>
    </w:rPr>
  </w:style>
  <w:style w:type="character" w:customStyle="1" w:styleId="13">
    <w:name w:val="樣式1 字元"/>
    <w:basedOn w:val="ABCD18pt0"/>
    <w:link w:val="12"/>
    <w:rsid w:val="00681226"/>
    <w:rPr>
      <w:rFonts w:ascii="標楷體" w:eastAsia="標楷體" w:hAnsi="標楷體"/>
      <w:bdr w:val="single" w:sz="4" w:space="0" w:color="auto"/>
    </w:rPr>
  </w:style>
  <w:style w:type="paragraph" w:customStyle="1" w:styleId="140">
    <w:name w:val="內文1_4_0"/>
    <w:qFormat/>
    <w:rsid w:val="00174DC3"/>
    <w:pPr>
      <w:widowControl w:val="0"/>
    </w:pPr>
    <w:rPr>
      <w:kern w:val="2"/>
      <w:sz w:val="24"/>
      <w:szCs w:val="22"/>
    </w:rPr>
  </w:style>
  <w:style w:type="paragraph" w:customStyle="1" w:styleId="144">
    <w:name w:val="內文1_4_4"/>
    <w:qFormat/>
    <w:rsid w:val="00174DC3"/>
    <w:pPr>
      <w:widowControl w:val="0"/>
    </w:pPr>
    <w:rPr>
      <w:kern w:val="2"/>
      <w:sz w:val="24"/>
      <w:szCs w:val="22"/>
    </w:rPr>
  </w:style>
  <w:style w:type="paragraph" w:customStyle="1" w:styleId="15">
    <w:name w:val="內文1_5"/>
    <w:qFormat/>
    <w:rsid w:val="00174DC3"/>
    <w:pPr>
      <w:widowControl w:val="0"/>
    </w:pPr>
    <w:rPr>
      <w:kern w:val="2"/>
      <w:sz w:val="24"/>
      <w:szCs w:val="22"/>
    </w:rPr>
  </w:style>
  <w:style w:type="paragraph" w:customStyle="1" w:styleId="154">
    <w:name w:val="內文1_5_4"/>
    <w:qFormat/>
    <w:rsid w:val="00174DC3"/>
    <w:pPr>
      <w:widowControl w:val="0"/>
    </w:pPr>
    <w:rPr>
      <w:kern w:val="2"/>
      <w:sz w:val="24"/>
      <w:szCs w:val="22"/>
    </w:rPr>
  </w:style>
  <w:style w:type="paragraph" w:customStyle="1" w:styleId="700">
    <w:name w:val="內文_7_0_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410">
    <w:name w:val="內文_4_1_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240">
    <w:name w:val="內文_24_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4100">
    <w:name w:val="內文_4_10_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100">
    <w:name w:val="內文_10_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45">
    <w:name w:val="內文_4_5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1400">
    <w:name w:val="內文_14_0_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1000">
    <w:name w:val="內文_10_0_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450">
    <w:name w:val="內文_4_5_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1200">
    <w:name w:val="內文_12_0_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460">
    <w:name w:val="內文_4_6_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71">
    <w:name w:val="內文_7_1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420">
    <w:name w:val="內文_4_2_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414">
    <w:name w:val="內文_4_14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210">
    <w:name w:val="內文_21_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290">
    <w:name w:val="內文_29_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418">
    <w:name w:val="內文_4_18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103">
    <w:name w:val="內文_10_3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452">
    <w:name w:val="內文_4_5_2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06">
    <w:name w:val="內文_0_6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461">
    <w:name w:val="內文_4_6_1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15000">
    <w:name w:val="內文_15_0_0_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4101">
    <w:name w:val="內文_4_10_1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48">
    <w:name w:val="內文_48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440">
    <w:name w:val="內文_4_4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2700">
    <w:name w:val="內文_27_0_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419">
    <w:name w:val="內文_4_19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47">
    <w:name w:val="內文_4_7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72">
    <w:name w:val="內文_7_2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1210">
    <w:name w:val="內文_12_1_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453">
    <w:name w:val="內文_4_5_3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110">
    <w:name w:val="內文1_1"/>
    <w:qFormat/>
    <w:rsid w:val="00174DC3"/>
    <w:pPr>
      <w:widowControl w:val="0"/>
    </w:pPr>
    <w:rPr>
      <w:kern w:val="2"/>
      <w:sz w:val="24"/>
      <w:szCs w:val="22"/>
    </w:rPr>
  </w:style>
  <w:style w:type="paragraph" w:customStyle="1" w:styleId="14">
    <w:name w:val="內文1_4"/>
    <w:qFormat/>
    <w:rsid w:val="00174DC3"/>
    <w:pPr>
      <w:widowControl w:val="0"/>
    </w:pPr>
    <w:rPr>
      <w:kern w:val="2"/>
      <w:sz w:val="24"/>
      <w:szCs w:val="22"/>
    </w:rPr>
  </w:style>
  <w:style w:type="paragraph" w:customStyle="1" w:styleId="211">
    <w:name w:val="內文_21_1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4140">
    <w:name w:val="內文_4_14_0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37">
    <w:name w:val="內文_37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032">
    <w:name w:val="內文_0_32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332">
    <w:name w:val="內文_3_32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03">
    <w:name w:val="內文_0_3"/>
    <w:qFormat/>
    <w:rsid w:val="00174DC3"/>
    <w:pPr>
      <w:widowControl w:val="0"/>
    </w:pPr>
    <w:rPr>
      <w:kern w:val="2"/>
      <w:sz w:val="24"/>
      <w:szCs w:val="24"/>
    </w:rPr>
  </w:style>
  <w:style w:type="paragraph" w:customStyle="1" w:styleId="Normal023">
    <w:name w:val="Normal_0_2_3"/>
    <w:qFormat/>
    <w:rsid w:val="00174DC3"/>
    <w:pPr>
      <w:widowControl w:val="0"/>
    </w:pPr>
  </w:style>
  <w:style w:type="paragraph" w:customStyle="1" w:styleId="14000">
    <w:name w:val="內文1_4_0_0"/>
    <w:qFormat/>
    <w:rsid w:val="00174DC3"/>
    <w:pPr>
      <w:widowControl w:val="0"/>
    </w:pPr>
    <w:rPr>
      <w:kern w:val="2"/>
      <w:sz w:val="24"/>
      <w:szCs w:val="22"/>
    </w:rPr>
  </w:style>
  <w:style w:type="paragraph" w:customStyle="1" w:styleId="143">
    <w:name w:val="內文1_4_3"/>
    <w:qFormat/>
    <w:rsid w:val="00174DC3"/>
    <w:pPr>
      <w:widowControl w:val="0"/>
    </w:pPr>
    <w:rPr>
      <w:kern w:val="2"/>
      <w:sz w:val="24"/>
      <w:szCs w:val="22"/>
    </w:rPr>
  </w:style>
  <w:style w:type="character" w:styleId="af">
    <w:name w:val="annotation reference"/>
    <w:basedOn w:val="a0"/>
    <w:uiPriority w:val="99"/>
    <w:semiHidden/>
    <w:unhideWhenUsed/>
    <w:rsid w:val="00376709"/>
    <w:rPr>
      <w:sz w:val="18"/>
      <w:szCs w:val="18"/>
    </w:rPr>
  </w:style>
  <w:style w:type="paragraph" w:styleId="af0">
    <w:name w:val="annotation text"/>
    <w:basedOn w:val="a"/>
    <w:link w:val="af1"/>
    <w:uiPriority w:val="99"/>
    <w:unhideWhenUsed/>
    <w:rsid w:val="00376709"/>
  </w:style>
  <w:style w:type="character" w:customStyle="1" w:styleId="af1">
    <w:name w:val="註解文字 字元"/>
    <w:basedOn w:val="a0"/>
    <w:link w:val="af0"/>
    <w:uiPriority w:val="99"/>
    <w:rsid w:val="00376709"/>
    <w:rPr>
      <w:rFonts w:eastAsia="華康細明體"/>
      <w:sz w:val="24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376709"/>
    <w:rPr>
      <w:b/>
      <w:bCs/>
    </w:rPr>
  </w:style>
  <w:style w:type="character" w:customStyle="1" w:styleId="af3">
    <w:name w:val="註解主旨 字元"/>
    <w:basedOn w:val="af1"/>
    <w:link w:val="af2"/>
    <w:uiPriority w:val="99"/>
    <w:semiHidden/>
    <w:rsid w:val="00376709"/>
    <w:rPr>
      <w:b/>
      <w:bCs/>
    </w:rPr>
  </w:style>
  <w:style w:type="paragraph" w:customStyle="1" w:styleId="230">
    <w:name w:val="內文_23_0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70">
    <w:name w:val="內文_7_0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4102">
    <w:name w:val="內文_4_10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Normal000">
    <w:name w:val="Normal_0_0_0"/>
    <w:qFormat/>
    <w:rsid w:val="009B7572"/>
    <w:pPr>
      <w:widowControl w:val="0"/>
    </w:pPr>
    <w:rPr>
      <w:kern w:val="2"/>
      <w:sz w:val="24"/>
      <w:szCs w:val="22"/>
    </w:rPr>
  </w:style>
  <w:style w:type="paragraph" w:customStyle="1" w:styleId="16">
    <w:name w:val="內文1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Normal0100">
    <w:name w:val="Normal_0_1_0_0"/>
    <w:qFormat/>
    <w:rsid w:val="009B7572"/>
    <w:pPr>
      <w:widowControl w:val="0"/>
    </w:pPr>
    <w:rPr>
      <w:kern w:val="2"/>
      <w:sz w:val="24"/>
      <w:szCs w:val="22"/>
    </w:rPr>
  </w:style>
  <w:style w:type="paragraph" w:customStyle="1" w:styleId="Normal0140">
    <w:name w:val="Normal_0_1_4_0"/>
    <w:qFormat/>
    <w:rsid w:val="009B7572"/>
    <w:pPr>
      <w:widowControl w:val="0"/>
    </w:pPr>
    <w:rPr>
      <w:kern w:val="2"/>
      <w:sz w:val="24"/>
      <w:szCs w:val="22"/>
    </w:rPr>
  </w:style>
  <w:style w:type="paragraph" w:customStyle="1" w:styleId="43">
    <w:name w:val="內文_4_3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80">
    <w:name w:val="內文_8_0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Normal040">
    <w:name w:val="Normal_0_4_0"/>
    <w:qFormat/>
    <w:rsid w:val="009B7572"/>
    <w:pPr>
      <w:widowControl w:val="0"/>
    </w:pPr>
    <w:rPr>
      <w:kern w:val="2"/>
      <w:sz w:val="24"/>
      <w:szCs w:val="22"/>
    </w:rPr>
  </w:style>
  <w:style w:type="paragraph" w:customStyle="1" w:styleId="Normal044">
    <w:name w:val="Normal_0_4_4"/>
    <w:qFormat/>
    <w:rsid w:val="009B7572"/>
    <w:pPr>
      <w:widowControl w:val="0"/>
    </w:pPr>
    <w:rPr>
      <w:kern w:val="2"/>
      <w:sz w:val="24"/>
      <w:szCs w:val="22"/>
    </w:rPr>
  </w:style>
  <w:style w:type="paragraph" w:customStyle="1" w:styleId="101">
    <w:name w:val="內文1_0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400">
    <w:name w:val="內文_4_0_0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Normal0400">
    <w:name w:val="Normal_0_4_0_0"/>
    <w:qFormat/>
    <w:rsid w:val="009B7572"/>
    <w:pPr>
      <w:widowControl w:val="0"/>
    </w:pPr>
  </w:style>
  <w:style w:type="paragraph" w:customStyle="1" w:styleId="1700">
    <w:name w:val="內文_17_0_0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430">
    <w:name w:val="內文_4_3_0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54">
    <w:name w:val="內文_54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470">
    <w:name w:val="內文_4_7_0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3300">
    <w:name w:val="內文_33_0_0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1100">
    <w:name w:val="內文1_10"/>
    <w:qFormat/>
    <w:rsid w:val="009B7572"/>
    <w:pPr>
      <w:widowControl w:val="0"/>
    </w:pPr>
    <w:rPr>
      <w:kern w:val="2"/>
      <w:sz w:val="24"/>
      <w:szCs w:val="22"/>
    </w:rPr>
  </w:style>
  <w:style w:type="paragraph" w:customStyle="1" w:styleId="1104">
    <w:name w:val="內文1_10_4"/>
    <w:qFormat/>
    <w:rsid w:val="009B7572"/>
    <w:pPr>
      <w:widowControl w:val="0"/>
    </w:pPr>
    <w:rPr>
      <w:kern w:val="2"/>
      <w:sz w:val="24"/>
      <w:szCs w:val="22"/>
    </w:rPr>
  </w:style>
  <w:style w:type="paragraph" w:customStyle="1" w:styleId="120">
    <w:name w:val="內文1_2_0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124">
    <w:name w:val="內文1_2_4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4000">
    <w:name w:val="內文_4_0_0_0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2200">
    <w:name w:val="內文_22_0_0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90">
    <w:name w:val="內文_9_0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44">
    <w:name w:val="內文_4_4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020">
    <w:name w:val="內文_0_2_0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310">
    <w:name w:val="內文_3_1_0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610">
    <w:name w:val="內文_6_1_0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112">
    <w:name w:val="內文_112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098">
    <w:name w:val="內文_0_98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397">
    <w:name w:val="內文_3_97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65">
    <w:name w:val="內文_6_5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044">
    <w:name w:val="內文_0_44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0440">
    <w:name w:val="內文_0_44_0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0443">
    <w:name w:val="內文_0_44_3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212">
    <w:name w:val="內文_2_12"/>
    <w:qFormat/>
    <w:rsid w:val="009B7572"/>
    <w:pPr>
      <w:widowControl w:val="0"/>
    </w:pPr>
    <w:rPr>
      <w:kern w:val="2"/>
      <w:sz w:val="24"/>
      <w:szCs w:val="24"/>
    </w:rPr>
  </w:style>
  <w:style w:type="paragraph" w:customStyle="1" w:styleId="490">
    <w:name w:val="內文_4_9_0"/>
    <w:qFormat/>
    <w:rsid w:val="001D4AA0"/>
    <w:pPr>
      <w:widowControl w:val="0"/>
    </w:pPr>
    <w:rPr>
      <w:kern w:val="2"/>
      <w:sz w:val="24"/>
      <w:szCs w:val="24"/>
    </w:rPr>
  </w:style>
  <w:style w:type="paragraph" w:customStyle="1" w:styleId="035">
    <w:name w:val="內文_0_35"/>
    <w:qFormat/>
    <w:rsid w:val="00A65FA1"/>
    <w:pPr>
      <w:widowControl w:val="0"/>
    </w:pPr>
    <w:rPr>
      <w:kern w:val="2"/>
      <w:sz w:val="24"/>
      <w:szCs w:val="24"/>
    </w:rPr>
  </w:style>
  <w:style w:type="paragraph" w:customStyle="1" w:styleId="0000">
    <w:name w:val="內文_0_0_0_0"/>
    <w:qFormat/>
    <w:rsid w:val="00A65FA1"/>
    <w:pPr>
      <w:widowControl w:val="0"/>
    </w:pPr>
    <w:rPr>
      <w:kern w:val="2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emf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34711D-BE2B-4C8B-9157-1D17B6665D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8</Pages>
  <Words>3647</Words>
  <Characters>746</Characters>
  <Application>Microsoft Office Word</Application>
  <DocSecurity>0</DocSecurity>
  <Lines>6</Lines>
  <Paragraphs>8</Paragraphs>
  <ScaleCrop>false</ScaleCrop>
  <Company/>
  <LinksUpToDate>false</LinksUpToDate>
  <CharactersWithSpaces>4385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第壹部分(佔84分)</dc:title>
  <dc:creator>ceec</dc:creator>
  <cp:lastModifiedBy>90771</cp:lastModifiedBy>
  <cp:revision>62</cp:revision>
  <cp:lastPrinted>2019-10-17T07:43:00Z</cp:lastPrinted>
  <dcterms:created xsi:type="dcterms:W3CDTF">2020-10-06T06:55:00Z</dcterms:created>
  <dcterms:modified xsi:type="dcterms:W3CDTF">2021-10-19T01:56:00Z</dcterms:modified>
</cp:coreProperties>
</file>