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A69" w:rsidRPr="004A0B4D" w:rsidRDefault="008B4A69" w:rsidP="007A6430">
      <w:pPr>
        <w:pStyle w:val="a3"/>
        <w:spacing w:line="0" w:lineRule="atLeast"/>
        <w:ind w:left="528" w:right="-57" w:hanging="369"/>
        <w:rPr>
          <w:rFonts w:ascii="Times New Roman" w:eastAsia="Times New Roman"/>
          <w:b/>
          <w:color w:val="000000" w:themeColor="text1"/>
          <w:spacing w:val="60"/>
          <w:sz w:val="24"/>
          <w:szCs w:val="24"/>
          <w:lang w:eastAsia="zh-TW"/>
        </w:rPr>
      </w:pPr>
      <w:r w:rsidRPr="007A2324">
        <w:rPr>
          <w:rFonts w:ascii="Times New Roman" w:eastAsiaTheme="minorEastAsia" w:hint="eastAsia"/>
          <w:b/>
          <w:color w:val="000000" w:themeColor="text1"/>
          <w:spacing w:val="28"/>
          <w:sz w:val="32"/>
          <w:szCs w:val="32"/>
          <w:lang w:eastAsia="zh-TW"/>
        </w:rPr>
        <w:t>海山高中</w:t>
      </w:r>
      <w:r w:rsidRPr="007A2324">
        <w:rPr>
          <w:rFonts w:ascii="Times New Roman" w:eastAsiaTheme="minorEastAsia" w:hint="eastAsia"/>
          <w:b/>
          <w:color w:val="000000" w:themeColor="text1"/>
          <w:spacing w:val="28"/>
          <w:sz w:val="32"/>
          <w:szCs w:val="32"/>
          <w:lang w:eastAsia="zh-TW"/>
        </w:rPr>
        <w:t>105</w:t>
      </w:r>
      <w:r w:rsidRPr="007A2324">
        <w:rPr>
          <w:rFonts w:ascii="Times New Roman" w:eastAsiaTheme="minorEastAsia" w:hint="eastAsia"/>
          <w:b/>
          <w:color w:val="000000" w:themeColor="text1"/>
          <w:spacing w:val="28"/>
          <w:sz w:val="32"/>
          <w:szCs w:val="32"/>
          <w:lang w:eastAsia="zh-TW"/>
        </w:rPr>
        <w:t>學年度生物科第</w:t>
      </w:r>
      <w:r w:rsidR="004509CC" w:rsidRPr="007A2324">
        <w:rPr>
          <w:rFonts w:ascii="Times New Roman" w:eastAsiaTheme="minorEastAsia" w:hint="eastAsia"/>
          <w:b/>
          <w:color w:val="000000" w:themeColor="text1"/>
          <w:spacing w:val="28"/>
          <w:sz w:val="32"/>
          <w:szCs w:val="32"/>
          <w:lang w:eastAsia="zh-TW"/>
        </w:rPr>
        <w:t>4</w:t>
      </w:r>
      <w:r w:rsidRPr="007A2324">
        <w:rPr>
          <w:rFonts w:ascii="Times New Roman" w:eastAsiaTheme="minorEastAsia" w:hint="eastAsia"/>
          <w:b/>
          <w:color w:val="000000" w:themeColor="text1"/>
          <w:spacing w:val="28"/>
          <w:sz w:val="32"/>
          <w:szCs w:val="32"/>
          <w:lang w:eastAsia="zh-TW"/>
        </w:rPr>
        <w:t>次評量</w:t>
      </w:r>
      <w:r w:rsidR="007A2324">
        <w:rPr>
          <w:rFonts w:ascii="Times New Roman" w:eastAsiaTheme="minorEastAsia" w:hint="eastAsia"/>
          <w:b/>
          <w:spacing w:val="10"/>
          <w:sz w:val="24"/>
          <w:szCs w:val="24"/>
          <w:lang w:eastAsia="zh-TW"/>
        </w:rPr>
        <w:t xml:space="preserve">     </w:t>
      </w:r>
      <w:r w:rsidR="007A2324" w:rsidRPr="00E55382">
        <w:rPr>
          <w:rFonts w:ascii="Times New Roman" w:eastAsiaTheme="minorEastAsia" w:hint="eastAsia"/>
          <w:b/>
          <w:spacing w:val="10"/>
          <w:sz w:val="24"/>
          <w:szCs w:val="24"/>
          <w:u w:val="single"/>
          <w:lang w:eastAsia="zh-TW"/>
        </w:rPr>
        <w:t xml:space="preserve">     </w:t>
      </w:r>
      <w:r w:rsidR="007A2324">
        <w:rPr>
          <w:rFonts w:ascii="Times New Roman" w:eastAsiaTheme="minorEastAsia" w:hint="eastAsia"/>
          <w:b/>
          <w:spacing w:val="10"/>
          <w:sz w:val="24"/>
          <w:szCs w:val="24"/>
          <w:lang w:eastAsia="zh-TW"/>
        </w:rPr>
        <w:t>班</w:t>
      </w:r>
      <w:r w:rsidR="007A2324" w:rsidRPr="00E55382">
        <w:rPr>
          <w:rFonts w:ascii="Times New Roman" w:eastAsiaTheme="minorEastAsia" w:hint="eastAsia"/>
          <w:b/>
          <w:spacing w:val="10"/>
          <w:sz w:val="24"/>
          <w:szCs w:val="24"/>
          <w:u w:val="single"/>
          <w:lang w:eastAsia="zh-TW"/>
        </w:rPr>
        <w:t xml:space="preserve">      </w:t>
      </w:r>
      <w:r w:rsidR="007A2324">
        <w:rPr>
          <w:rFonts w:ascii="Times New Roman" w:eastAsiaTheme="minorEastAsia" w:hint="eastAsia"/>
          <w:b/>
          <w:spacing w:val="10"/>
          <w:sz w:val="24"/>
          <w:szCs w:val="24"/>
          <w:lang w:eastAsia="zh-TW"/>
        </w:rPr>
        <w:t>號</w:t>
      </w:r>
      <w:r w:rsidR="007A2324">
        <w:rPr>
          <w:rFonts w:ascii="Times New Roman" w:eastAsiaTheme="minorEastAsia" w:hint="eastAsia"/>
          <w:b/>
          <w:spacing w:val="10"/>
          <w:sz w:val="24"/>
          <w:szCs w:val="24"/>
          <w:lang w:eastAsia="zh-TW"/>
        </w:rPr>
        <w:t xml:space="preserve">  </w:t>
      </w:r>
      <w:r w:rsidR="007A2324">
        <w:rPr>
          <w:rFonts w:ascii="Times New Roman" w:eastAsiaTheme="minorEastAsia" w:hint="eastAsia"/>
          <w:b/>
          <w:spacing w:val="10"/>
          <w:sz w:val="24"/>
          <w:szCs w:val="24"/>
          <w:lang w:eastAsia="zh-TW"/>
        </w:rPr>
        <w:t>姓名</w:t>
      </w:r>
      <w:r w:rsidR="007A2324">
        <w:rPr>
          <w:rFonts w:asciiTheme="minorEastAsia" w:eastAsiaTheme="minorEastAsia" w:hAnsiTheme="minorEastAsia" w:hint="eastAsia"/>
          <w:b/>
          <w:spacing w:val="10"/>
          <w:sz w:val="24"/>
          <w:szCs w:val="24"/>
          <w:lang w:eastAsia="zh-TW"/>
        </w:rPr>
        <w:t>︰</w:t>
      </w:r>
      <w:r w:rsidR="007A2324" w:rsidRPr="00E55382">
        <w:rPr>
          <w:rFonts w:ascii="Times New Roman" w:eastAsiaTheme="minorEastAsia" w:hint="eastAsia"/>
          <w:b/>
          <w:spacing w:val="10"/>
          <w:sz w:val="24"/>
          <w:szCs w:val="24"/>
          <w:u w:val="single"/>
          <w:lang w:eastAsia="zh-TW"/>
        </w:rPr>
        <w:t xml:space="preserve">         </w:t>
      </w:r>
      <w:r w:rsidR="007A2324" w:rsidRPr="00E55382">
        <w:rPr>
          <w:rFonts w:asciiTheme="minorEastAsia" w:eastAsiaTheme="minorEastAsia" w:hAnsiTheme="minorEastAsia" w:hint="eastAsia"/>
          <w:b/>
          <w:spacing w:val="10"/>
          <w:sz w:val="24"/>
          <w:szCs w:val="24"/>
          <w:u w:val="single"/>
          <w:lang w:eastAsia="zh-TW"/>
        </w:rPr>
        <w:t xml:space="preserve">         </w:t>
      </w:r>
      <w:r w:rsidR="007A2324" w:rsidRPr="00E55382">
        <w:rPr>
          <w:rFonts w:ascii="Times New Roman" w:eastAsia="Times New Roman" w:hint="eastAsia"/>
          <w:b/>
          <w:spacing w:val="10"/>
          <w:sz w:val="24"/>
          <w:szCs w:val="24"/>
          <w:u w:val="single"/>
          <w:lang w:eastAsia="zh-TW"/>
        </w:rPr>
        <w:t xml:space="preserve">       </w:t>
      </w:r>
      <w:r w:rsidR="007A2324" w:rsidRPr="00E55382">
        <w:rPr>
          <w:rFonts w:ascii="Times New Roman" w:eastAsia="Times New Roman" w:hint="eastAsia"/>
          <w:b/>
          <w:spacing w:val="10"/>
          <w:sz w:val="24"/>
          <w:szCs w:val="24"/>
          <w:lang w:eastAsia="zh-TW"/>
        </w:rPr>
        <w:t xml:space="preserve"> </w:t>
      </w:r>
    </w:p>
    <w:p w:rsidR="004A0B4D" w:rsidRPr="004A0B4D" w:rsidRDefault="004A0B4D" w:rsidP="007A6430">
      <w:pPr>
        <w:pStyle w:val="a3"/>
        <w:spacing w:line="0" w:lineRule="atLeast"/>
        <w:ind w:left="528" w:right="-57" w:hanging="369"/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</w:pPr>
      <w:r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一</w:t>
      </w:r>
      <w:r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、多選題</w:t>
      </w:r>
      <w:r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︰每題有</w:t>
      </w:r>
      <w:r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5</w:t>
      </w:r>
      <w:r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個選項，其中至少有一個是正確的選項，請將正確選項畫 記在答案卡之「選擇題答案區」。各題之選項獨立判定，所有選項均答對者，得</w:t>
      </w:r>
      <w:r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2</w:t>
      </w:r>
      <w:r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.5分； 答錯</w:t>
      </w:r>
      <w:r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1</w:t>
      </w:r>
      <w:r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個選項者，得</w:t>
      </w:r>
      <w:r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1.</w:t>
      </w:r>
      <w:r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5分；答錯</w:t>
      </w:r>
      <w:r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2</w:t>
      </w:r>
      <w:r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個選項者，得</w:t>
      </w:r>
      <w:r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0.</w:t>
      </w:r>
      <w:r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5分；答錯多於</w:t>
      </w:r>
      <w:r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2</w:t>
      </w:r>
      <w:r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個選項或所有選項 均未作答者，該題以零分計算。</w:t>
      </w:r>
    </w:p>
    <w:p w:rsidR="004A0B4D" w:rsidRPr="004A0B4D" w:rsidRDefault="004A0B4D" w:rsidP="007A6430">
      <w:pPr>
        <w:pStyle w:val="a5"/>
        <w:numPr>
          <w:ilvl w:val="0"/>
          <w:numId w:val="2"/>
        </w:numPr>
        <w:tabs>
          <w:tab w:val="left" w:pos="993"/>
        </w:tabs>
        <w:spacing w:before="0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hint="eastAsia"/>
          <w:noProof/>
          <w:color w:val="000000" w:themeColor="text1"/>
          <w:lang w:eastAsia="zh-TW"/>
        </w:rPr>
        <w:drawing>
          <wp:anchor distT="0" distB="0" distL="114300" distR="114300" simplePos="0" relativeHeight="251674624" behindDoc="0" locked="0" layoutInCell="1" allowOverlap="1" wp14:anchorId="3EDC6A94" wp14:editId="28F18111">
            <wp:simplePos x="0" y="0"/>
            <wp:positionH relativeFrom="column">
              <wp:posOffset>4954270</wp:posOffset>
            </wp:positionH>
            <wp:positionV relativeFrom="paragraph">
              <wp:posOffset>223520</wp:posOffset>
            </wp:positionV>
            <wp:extent cx="1836420" cy="1469390"/>
            <wp:effectExtent l="0" t="0" r="0" b="0"/>
            <wp:wrapSquare wrapText="bothSides"/>
            <wp:docPr id="19" name="圖片 19" descr="多2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多26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附圖為細胞之構造示意圖，腎小管管壁細胞的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構造十分發達，下列哪些為可能的原因？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因為主動運輸旺盛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因為要分泌大量酵素至細胞外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因為要再吸收葡萄糖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因為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可合成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ATP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E)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因為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可合成大量尿素。（應選三項）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ACD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</w:p>
    <w:p w:rsidR="004A0B4D" w:rsidRPr="004A0B4D" w:rsidRDefault="004A0B4D" w:rsidP="007A6430">
      <w:pPr>
        <w:pStyle w:val="a5"/>
        <w:numPr>
          <w:ilvl w:val="0"/>
          <w:numId w:val="2"/>
        </w:numPr>
        <w:tabs>
          <w:tab w:val="left" w:pos="426"/>
          <w:tab w:val="left" w:pos="993"/>
        </w:tabs>
        <w:spacing w:before="0"/>
        <w:ind w:left="426" w:hanging="426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細胞代謝產生的含氮廢物會送至肝臟合成尿素，並送往腎臟形成尿液排出。請問尿素在肝臟製造後到形成尿液前，會經過下列哪些血管？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肝門靜脈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ab/>
        <w:t>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肝靜脈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上大靜脈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ab/>
        <w:t>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下大靜脈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E)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肺動脈。（應選三項） 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ab/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BDE</w:t>
      </w:r>
    </w:p>
    <w:p w:rsidR="007A6430" w:rsidRPr="007A6430" w:rsidRDefault="007A6430" w:rsidP="007A6430">
      <w:pPr>
        <w:pStyle w:val="a5"/>
        <w:numPr>
          <w:ilvl w:val="0"/>
          <w:numId w:val="2"/>
        </w:numPr>
        <w:tabs>
          <w:tab w:val="left" w:pos="426"/>
          <w:tab w:val="left" w:pos="993"/>
        </w:tabs>
        <w:spacing w:before="0"/>
        <w:ind w:left="426" w:hanging="426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有關細胞免疫的特性，下列哪些正確？　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主要以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細胞參與免疫反應　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(B)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會製造抗體或免疫球蛋白　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(C) T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細胞主導細胞免疫作用　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(D)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遇到抗原後會產生立即之反應　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(E)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需要吞噬性白血球呈現抗原後才會引發細胞免疫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（應選兩項）</w:t>
      </w:r>
      <w:r w:rsidRPr="007A6430">
        <w:rPr>
          <w:rFonts w:asciiTheme="minorEastAsia" w:eastAsiaTheme="minorEastAsia" w:hAnsiTheme="minorEastAsia"/>
          <w:b/>
          <w:color w:val="FFFFFF" w:themeColor="background1"/>
          <w:sz w:val="24"/>
          <w:szCs w:val="24"/>
          <w:lang w:eastAsia="zh-TW"/>
        </w:rPr>
        <w:t xml:space="preserve"> CE</w:t>
      </w:r>
    </w:p>
    <w:p w:rsidR="004A0B4D" w:rsidRPr="004A0B4D" w:rsidRDefault="004A0B4D" w:rsidP="007A6430">
      <w:pPr>
        <w:pStyle w:val="a5"/>
        <w:numPr>
          <w:ilvl w:val="0"/>
          <w:numId w:val="2"/>
        </w:numPr>
        <w:tabs>
          <w:tab w:val="left" w:pos="993"/>
        </w:tabs>
        <w:spacing w:before="0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動物依靠神經系統、內分泌系統及免疫系統的共同作用，以維持個體的正常功能運作。下 列有關人體神經系統、內分泌系統與免疫系統的敘述，何者正確？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(A)三者皆可產生訊息分子，透過與特定細胞膜上的受體結合產生反應　(B)神經系統的持久性和作用範圍皆不及內分泌系統的作用　(C)三者主要是透過血液運輸而完成體內的協調作用　(D)三者是獨立運作不會互相影響及調節彼此的作用　(E)三者皆具有記憶的型式，可再一次誘發相同的反應。（應選兩項）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AB</w:t>
      </w:r>
    </w:p>
    <w:p w:rsidR="004A0B4D" w:rsidRPr="004A0B4D" w:rsidRDefault="004A0B4D" w:rsidP="007A6430">
      <w:pPr>
        <w:pStyle w:val="a5"/>
        <w:numPr>
          <w:ilvl w:val="0"/>
          <w:numId w:val="2"/>
        </w:numPr>
        <w:tabs>
          <w:tab w:val="left" w:pos="993"/>
        </w:tabs>
        <w:spacing w:before="0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胰臟病變的患者，對下列哪些養分的消化影響最大？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(A)澱粉　(B)脂質　(C)肝醣　(D)核酸　(E)蛋白質。（應選兩項） 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BD</w:t>
      </w:r>
    </w:p>
    <w:p w:rsidR="004A0B4D" w:rsidRPr="004A0B4D" w:rsidRDefault="004A0B4D" w:rsidP="007A6430">
      <w:pPr>
        <w:pStyle w:val="a5"/>
        <w:numPr>
          <w:ilvl w:val="0"/>
          <w:numId w:val="2"/>
        </w:numPr>
        <w:tabs>
          <w:tab w:val="left" w:pos="993"/>
        </w:tabs>
        <w:spacing w:before="0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小強看到一隻奄奄一息的虎頭蜂躺在山徑上，遂將其撿起，沒想到虎頭蜂仍以生命最後的氣力狠狠地在小強手指上螫了一下，沒多久後小強的手指即腫脹疼痛不已。下列有關小強手指腫脹疼痛的敘述，哪些正確？(A)手指受傷組織立即釋出組織胺，引起非專一性防禦作用　(B)手指受傷組織立即釋出抗體，引起專一性防禦作用　(C)手指部位的血管收縮，減少傷口的出血量　(D)手指部位痛覺受器敏感度降低，減少疼痛感　(E)手指部位的微血管透性增加，有利防禦作用的進行。（應選兩項） 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AE</w:t>
      </w:r>
    </w:p>
    <w:p w:rsidR="004A0B4D" w:rsidRPr="004A0B4D" w:rsidRDefault="004A0B4D" w:rsidP="007A6430">
      <w:pPr>
        <w:pStyle w:val="a5"/>
        <w:numPr>
          <w:ilvl w:val="0"/>
          <w:numId w:val="2"/>
        </w:numPr>
        <w:tabs>
          <w:tab w:val="left" w:pos="993"/>
        </w:tabs>
        <w:spacing w:before="0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人體內的消化液根據不同消化酵素，可消化各種不同物質。附表為不同消化液的比較表格，請問下列各消化腺的敘述何者正確？（應選兩項） 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AB</w:t>
      </w:r>
    </w:p>
    <w:tbl>
      <w:tblPr>
        <w:tblW w:w="9242" w:type="dxa"/>
        <w:tblInd w:w="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1140"/>
        <w:gridCol w:w="1140"/>
        <w:gridCol w:w="1283"/>
        <w:gridCol w:w="5094"/>
      </w:tblGrid>
      <w:tr w:rsidR="004A0B4D" w:rsidRPr="004A0B4D" w:rsidTr="005E28B5">
        <w:tc>
          <w:tcPr>
            <w:tcW w:w="582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消化腺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消化液</w:t>
            </w:r>
          </w:p>
        </w:tc>
        <w:tc>
          <w:tcPr>
            <w:tcW w:w="1276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酸鹼值</w:t>
            </w:r>
          </w:p>
        </w:tc>
        <w:tc>
          <w:tcPr>
            <w:tcW w:w="5068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消化酵素</w:t>
            </w:r>
          </w:p>
        </w:tc>
      </w:tr>
      <w:tr w:rsidR="004A0B4D" w:rsidRPr="004A0B4D" w:rsidTr="005E28B5">
        <w:tc>
          <w:tcPr>
            <w:tcW w:w="582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(A)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唾腺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唾液</w:t>
            </w:r>
          </w:p>
        </w:tc>
        <w:tc>
          <w:tcPr>
            <w:tcW w:w="1276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中性</w:t>
            </w:r>
          </w:p>
        </w:tc>
        <w:tc>
          <w:tcPr>
            <w:tcW w:w="5068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唾液澱粉酶</w:t>
            </w:r>
          </w:p>
        </w:tc>
      </w:tr>
      <w:tr w:rsidR="004A0B4D" w:rsidRPr="004A0B4D" w:rsidTr="005E28B5">
        <w:tc>
          <w:tcPr>
            <w:tcW w:w="582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(B)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胃腺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胃液</w:t>
            </w:r>
          </w:p>
        </w:tc>
        <w:tc>
          <w:tcPr>
            <w:tcW w:w="1276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酸性</w:t>
            </w:r>
          </w:p>
        </w:tc>
        <w:tc>
          <w:tcPr>
            <w:tcW w:w="5068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胃蛋白酶</w:t>
            </w:r>
          </w:p>
        </w:tc>
      </w:tr>
      <w:tr w:rsidR="004A0B4D" w:rsidRPr="004A0B4D" w:rsidTr="005E28B5">
        <w:tc>
          <w:tcPr>
            <w:tcW w:w="582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(C)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肝臟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膽汁</w:t>
            </w:r>
          </w:p>
        </w:tc>
        <w:tc>
          <w:tcPr>
            <w:tcW w:w="1276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鹼性</w:t>
            </w:r>
          </w:p>
        </w:tc>
        <w:tc>
          <w:tcPr>
            <w:tcW w:w="5068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膽脂酶</w:t>
            </w:r>
          </w:p>
        </w:tc>
      </w:tr>
      <w:tr w:rsidR="004A0B4D" w:rsidRPr="004A0B4D" w:rsidTr="005E28B5">
        <w:tc>
          <w:tcPr>
            <w:tcW w:w="582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(D)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小腸腺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腸液</w:t>
            </w:r>
          </w:p>
        </w:tc>
        <w:tc>
          <w:tcPr>
            <w:tcW w:w="1276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鹼性</w:t>
            </w:r>
          </w:p>
        </w:tc>
        <w:tc>
          <w:tcPr>
            <w:tcW w:w="5068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腸澱粉酶、腸蛋白酶、腸脂酶、腸核酸酶</w:t>
            </w:r>
          </w:p>
        </w:tc>
      </w:tr>
      <w:tr w:rsidR="004A0B4D" w:rsidRPr="004A0B4D" w:rsidTr="005E28B5">
        <w:tc>
          <w:tcPr>
            <w:tcW w:w="582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(E)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胰腺</w:t>
            </w:r>
          </w:p>
        </w:tc>
        <w:tc>
          <w:tcPr>
            <w:tcW w:w="1134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胰液</w:t>
            </w:r>
          </w:p>
        </w:tc>
        <w:tc>
          <w:tcPr>
            <w:tcW w:w="1276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鹼性</w:t>
            </w:r>
          </w:p>
        </w:tc>
        <w:tc>
          <w:tcPr>
            <w:tcW w:w="5068" w:type="dxa"/>
            <w:shd w:val="clear" w:color="auto" w:fill="auto"/>
          </w:tcPr>
          <w:p w:rsidR="004A0B4D" w:rsidRPr="004A0B4D" w:rsidRDefault="004A0B4D" w:rsidP="007A6430">
            <w:pPr>
              <w:tabs>
                <w:tab w:val="left" w:pos="993"/>
              </w:tabs>
              <w:spacing w:line="0" w:lineRule="atLeas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CN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CN"/>
              </w:rPr>
              <w:t>胰雙醣酶、胰肽酶、胰核苷酸酶</w:t>
            </w:r>
          </w:p>
        </w:tc>
      </w:tr>
    </w:tbl>
    <w:p w:rsidR="004A0B4D" w:rsidRPr="004A0B4D" w:rsidRDefault="004A0B4D" w:rsidP="007A6430">
      <w:pPr>
        <w:pStyle w:val="a5"/>
        <w:numPr>
          <w:ilvl w:val="0"/>
          <w:numId w:val="2"/>
        </w:numPr>
        <w:tabs>
          <w:tab w:val="left" w:pos="993"/>
        </w:tabs>
        <w:spacing w:before="0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動物體因為神經系統可對外界刺激有快速的反應，神經元為神經系統構造及功能的基本單位，請問下列關於神經元的敘述何者正確？ (A)細胞本體內含細胞核，可整合訊息　(B)樹突可接受來自其他神經元的訊息　(C)軸突內的神經傳遞物質為其他神經元送來的化學訊息分子　(D)髓鞘為神經膠細胞構成，可增加神經元對鈉、鉀離子的通透性，加速訊息傳遞　(E)因為不同神經元間的樹突、軸突直接相連，故細胞膜上的磷脂質可互相交換。（應選兩項）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AB</w:t>
      </w:r>
    </w:p>
    <w:p w:rsidR="004A0B4D" w:rsidRPr="004A0B4D" w:rsidRDefault="004A0B4D" w:rsidP="007A6430">
      <w:pPr>
        <w:pStyle w:val="a5"/>
        <w:numPr>
          <w:ilvl w:val="0"/>
          <w:numId w:val="2"/>
        </w:numPr>
        <w:tabs>
          <w:tab w:val="left" w:pos="993"/>
        </w:tabs>
        <w:spacing w:before="0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將微量的百步蛇蛇毒注射到馬體內，以後逐漸增加其注射量，數周後即抽出馬血，試問下列敘述哪些正確？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將此馬之血液除去血球及部分無用的蛋白質成分，即可得抗百步蛇蛇毒之免疫血清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原先注入馬體內之蛇毒為抗體，使馬的血液中產生抗原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被百步蛇咬傷時，可用此免疫血清治療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常登山活動者，應經常注射此血清以利預防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(E)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此血清對臺灣產毒蛇之蛇毒都有免疫作用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 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（應選兩項）</w:t>
      </w:r>
      <w:r w:rsidRPr="004A0B4D">
        <w:rPr>
          <w:rFonts w:asciiTheme="minorEastAsia" w:eastAsiaTheme="minorEastAsia" w:hAnsiTheme="minorEastAsia"/>
          <w:b/>
          <w:color w:val="FFFFFF" w:themeColor="background1"/>
          <w:sz w:val="24"/>
          <w:szCs w:val="24"/>
          <w:lang w:eastAsia="zh-TW"/>
        </w:rPr>
        <w:t>AC</w:t>
      </w:r>
    </w:p>
    <w:p w:rsidR="004A0B4D" w:rsidRPr="004A0B4D" w:rsidRDefault="004A0B4D" w:rsidP="004A0B4D">
      <w:pPr>
        <w:pStyle w:val="a5"/>
        <w:numPr>
          <w:ilvl w:val="0"/>
          <w:numId w:val="2"/>
        </w:numPr>
        <w:tabs>
          <w:tab w:val="left" w:pos="993"/>
        </w:tabs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lastRenderedPageBreak/>
        <w:t>下列關於人體心臟的敘述哪些正確？ (A)位於胸腔內，共有兩個心房與兩個心室　(B)心房與心室間的瓣膜可防止血液逆流　(C)靜脈與心房之間也有瓣膜　(D)心臟主要由心肌細胞所構成　(E)當心房收縮心室舒張時，心房會充滿血液。 （應選三項）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ABD</w:t>
      </w:r>
    </w:p>
    <w:p w:rsidR="004A0B4D" w:rsidRPr="007A6430" w:rsidRDefault="007A6430" w:rsidP="004A0B4D">
      <w:pPr>
        <w:pStyle w:val="a5"/>
        <w:numPr>
          <w:ilvl w:val="0"/>
          <w:numId w:val="2"/>
        </w:numPr>
        <w:tabs>
          <w:tab w:val="left" w:pos="993"/>
        </w:tabs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有關淋巴系統的敘述，哪些正確？　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組織液進入淋巴管後就稱淋巴液　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(B)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淋巴結平均分布於全身各處　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(C)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淋巴結內富含有各種血球　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(D)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淋巴結具有過濾病菌的功能　</w:t>
      </w:r>
      <w:r w:rsidRPr="007A6430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(E)</w:t>
      </w:r>
      <w:r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淋巴循環起始於組織細胞間隙，終於大靜脈</w:t>
      </w:r>
      <w:r w:rsidR="004A0B4D" w:rsidRPr="007A643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。（應選三項）</w:t>
      </w:r>
      <w:r w:rsidR="004A0B4D" w:rsidRPr="007A643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 xml:space="preserve"> A</w:t>
      </w:r>
      <w:r w:rsidRPr="007A643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D</w:t>
      </w:r>
      <w:r w:rsidR="004A0B4D" w:rsidRPr="007A6430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E</w:t>
      </w:r>
    </w:p>
    <w:p w:rsidR="008B4A69" w:rsidRPr="004A0B4D" w:rsidRDefault="004A0B4D" w:rsidP="007A6430">
      <w:pPr>
        <w:pStyle w:val="a3"/>
        <w:spacing w:beforeLines="10" w:before="24" w:line="0" w:lineRule="atLeast"/>
        <w:ind w:left="528" w:right="-57" w:hanging="369"/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</w:pPr>
      <w:r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二</w:t>
      </w:r>
      <w:r w:rsidR="008B4A69"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、單選題</w:t>
      </w:r>
      <w:r w:rsidR="008B4A69"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:每題有</w:t>
      </w:r>
      <w:r w:rsidR="008B4A69"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>4</w:t>
      </w:r>
      <w:r w:rsidR="008B4A69"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個選項，其中只有一個是正確或最適當的選項，請畫記在 答案卡之「選擇題答案區」。各題答對者，得</w:t>
      </w:r>
      <w:r w:rsidR="00B305C9"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2</w:t>
      </w:r>
      <w:r w:rsidR="008B4A69" w:rsidRPr="004A0B4D">
        <w:rPr>
          <w:rFonts w:ascii="標楷體" w:eastAsia="標楷體" w:hAnsi="標楷體" w:hint="eastAsia"/>
          <w:b/>
          <w:color w:val="000000" w:themeColor="text1"/>
          <w:spacing w:val="10"/>
          <w:sz w:val="28"/>
          <w:szCs w:val="28"/>
          <w:lang w:eastAsia="zh-TW"/>
        </w:rPr>
        <w:t>分；答錯、未作答或畫記多於一個選 項者，該題以零分計算。</w:t>
      </w:r>
      <w:r w:rsidR="008B4A69" w:rsidRPr="004A0B4D">
        <w:rPr>
          <w:rFonts w:ascii="標楷體" w:eastAsia="標楷體" w:hAnsi="標楷體"/>
          <w:b/>
          <w:color w:val="000000" w:themeColor="text1"/>
          <w:spacing w:val="10"/>
          <w:sz w:val="28"/>
          <w:szCs w:val="28"/>
          <w:lang w:eastAsia="zh-TW"/>
        </w:rPr>
        <w:t xml:space="preserve"> </w:t>
      </w:r>
    </w:p>
    <w:p w:rsidR="00EA2CDE" w:rsidRPr="004A0B4D" w:rsidRDefault="00EA2CDE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人體對於疾病的抵抗防線有：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sym w:font="Wingdings" w:char="F081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吞噬作用　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sym w:font="Wingdings" w:char="F082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專一性免疫作用　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sym w:font="Wingdings" w:char="F083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發炎反應　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sym w:font="Wingdings" w:char="F084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皮膜屏障，其先後順序為：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sym w:font="Wingdings" w:char="F084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sym w:font="Wingdings" w:char="F081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sym w:font="Wingdings" w:char="F083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sym w:font="Wingdings" w:char="F082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(B)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4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sym w:font="Wingdings" w:char="F081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2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3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(C)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4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2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3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1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(D)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4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3"/>
      </w:r>
      <w:r w:rsidR="0020328F"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</w:t>
      </w:r>
      <w:r w:rsidR="0020328F"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2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sym w:font="Wingdings" w:char="F081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。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="0020328F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</w:t>
      </w:r>
    </w:p>
    <w:p w:rsidR="005E15E1" w:rsidRPr="004A0B4D" w:rsidRDefault="005E15E1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2009年全世界爆發H1N1新型流感，科學家研發出疫苗，以預防疾病發生。有些科學家認為注射一劑即有效，有些科學家則認為注射二劑，較有效率。有關二次注射比較有效的推理敘述，何者正確？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(A)二次注射產生的專一性比一次注射的專一性高　(B)二次注射產生的記憶性比一次注射的記憶性高　(C)二次注射產生的抗體量比一次注射的抗體量高　(D)二次注射的過敏反應比一次注射的過敏反應小。</w:t>
      </w:r>
      <w:r w:rsidR="0020328F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5E15E1" w:rsidRPr="004A0B4D" w:rsidRDefault="005E15E1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人體消化道的胃器官，不具有下列那一種功能？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(A)可分泌激素及消化酵素　(B)具有二個括約肌以調控物質進及出　(C)部分物質（酒精及藥物等）的吸收　(D)具有骨骼肌以進行蠕動及飢餓運動。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20328F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D</w:t>
      </w:r>
    </w:p>
    <w:p w:rsidR="00793C97" w:rsidRPr="004A0B4D" w:rsidRDefault="00793C97" w:rsidP="007A6430">
      <w:pPr>
        <w:tabs>
          <w:tab w:val="left" w:pos="993"/>
        </w:tabs>
        <w:spacing w:beforeLines="10" w:before="24"/>
        <w:ind w:firstLineChars="200" w:firstLine="480"/>
        <w:rPr>
          <w:rFonts w:asciiTheme="minorEastAsia" w:eastAsiaTheme="minorEastAsia" w:hAnsiTheme="minorEastAsia" w:cs="標楷體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科學家將來自老鼠的脾臟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細胞與骨髓癌（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myeloma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）細胞融合，成為融合瘤（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hybridoma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），可以一代又一代的無限增生下去。科學家自融合瘤分離出單一細胞株培養，每一細胞株只分泌一種抗體，稱為單株抗體。</w:t>
      </w:r>
      <w:r w:rsidRPr="004A0B4D">
        <w:rPr>
          <w:rFonts w:asciiTheme="minorEastAsia" w:eastAsiaTheme="minorEastAsia" w:hAnsiTheme="minorEastAsia" w:cs="標楷體" w:hint="eastAsia"/>
          <w:b/>
          <w:color w:val="000000" w:themeColor="text1"/>
          <w:sz w:val="24"/>
          <w:szCs w:val="24"/>
          <w:lang w:eastAsia="zh-TW"/>
        </w:rPr>
        <w:t>根據上述和習得的知識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回答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下列問</w:t>
      </w:r>
      <w:r w:rsidRPr="004A0B4D">
        <w:rPr>
          <w:rFonts w:asciiTheme="minorEastAsia" w:eastAsiaTheme="minorEastAsia" w:hAnsiTheme="minorEastAsia" w:cs="標楷體" w:hint="eastAsia"/>
          <w:b/>
          <w:color w:val="000000" w:themeColor="text1"/>
          <w:sz w:val="24"/>
          <w:szCs w:val="24"/>
          <w:lang w:eastAsia="zh-TW"/>
        </w:rPr>
        <w:t>題。</w:t>
      </w:r>
    </w:p>
    <w:p w:rsidR="00793C97" w:rsidRPr="004A0B4D" w:rsidRDefault="00793C97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下列有關脾臟的敘述，何者正確？ (A)是初級淋巴器官　(B)可大量增生淋巴球　(C)可大量增生紅血球　(D)位於人體腹腔的右下方。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20328F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B</w:t>
      </w:r>
    </w:p>
    <w:p w:rsidR="00793C97" w:rsidRPr="004A0B4D" w:rsidRDefault="00793C97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下列何者是細胞株分泌單株抗體的構造和方式？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(A)核糖體、主動運輸　(B)核糖體、促進性擴散　(C)高基氏體、主動運輸　(D)高基氏體、以小囊泡包裹而分泌。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20328F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D</w:t>
      </w:r>
    </w:p>
    <w:p w:rsidR="00793C97" w:rsidRPr="004A0B4D" w:rsidRDefault="00793C97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蝌蚪和成蛙的形態差異很大，構造也有所不同，例如：蝌蚪利用鰓呼吸，成蛙利用肺和皮膚呼吸。下列何者是造成蝌蚪和成蛙之形態、構造差異的主要原因？(A)外在環境的溫度刺激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(B)外在環境的光線刺激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(C)內在環境的激素調控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(D)內在環境的神經調控。</w:t>
      </w:r>
      <w:r w:rsidR="0020328F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 xml:space="preserve"> C</w:t>
      </w:r>
    </w:p>
    <w:p w:rsidR="00793C97" w:rsidRPr="004A0B4D" w:rsidRDefault="00793C97" w:rsidP="007A6430">
      <w:pPr>
        <w:tabs>
          <w:tab w:val="left" w:pos="993"/>
        </w:tabs>
        <w:spacing w:beforeLines="10" w:before="24"/>
        <w:ind w:firstLineChars="200" w:firstLine="440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59264" behindDoc="0" locked="0" layoutInCell="1" allowOverlap="1" wp14:anchorId="0D873F12" wp14:editId="188B5CF3">
            <wp:simplePos x="0" y="0"/>
            <wp:positionH relativeFrom="column">
              <wp:posOffset>5016500</wp:posOffset>
            </wp:positionH>
            <wp:positionV relativeFrom="paragraph">
              <wp:posOffset>161290</wp:posOffset>
            </wp:positionV>
            <wp:extent cx="1533525" cy="1517015"/>
            <wp:effectExtent l="0" t="0" r="9525" b="6985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正常人空腹時，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00"/>
          <w:attr w:name="UnitName" w:val="m"/>
        </w:smartTagPr>
        <w:r w:rsidRPr="004A0B4D">
          <w:rPr>
            <w:rFonts w:asciiTheme="minorEastAsia" w:eastAsiaTheme="minorEastAsia" w:hAnsiTheme="minorEastAsia"/>
            <w:b/>
            <w:color w:val="000000" w:themeColor="text1"/>
            <w:sz w:val="24"/>
            <w:szCs w:val="24"/>
            <w:lang w:eastAsia="zh-TW"/>
          </w:rPr>
          <w:t>100</w:t>
        </w:r>
        <w:r w:rsidRPr="004A0B4D">
          <w:rPr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  <w:lang w:eastAsia="zh-TW"/>
          </w:rPr>
          <w:t xml:space="preserve"> </w:t>
        </w:r>
        <w:r w:rsidRPr="004A0B4D">
          <w:rPr>
            <w:rFonts w:asciiTheme="minorEastAsia" w:eastAsiaTheme="minorEastAsia" w:hAnsiTheme="minorEastAsia"/>
            <w:b/>
            <w:color w:val="000000" w:themeColor="text1"/>
            <w:sz w:val="24"/>
            <w:szCs w:val="24"/>
            <w:lang w:eastAsia="zh-TW"/>
          </w:rPr>
          <w:t>m</w:t>
        </w:r>
      </w:smartTag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L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血液中含葡萄糖量約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80～110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mg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。甲、乙兩人分別口服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00"/>
          <w:attr w:name="UnitName" w:val="g"/>
        </w:smartTagPr>
        <w:r w:rsidRPr="004A0B4D">
          <w:rPr>
            <w:rFonts w:asciiTheme="minorEastAsia" w:eastAsiaTheme="minorEastAsia" w:hAnsiTheme="minorEastAsia"/>
            <w:b/>
            <w:color w:val="000000" w:themeColor="text1"/>
            <w:sz w:val="24"/>
            <w:szCs w:val="24"/>
            <w:lang w:eastAsia="zh-TW"/>
          </w:rPr>
          <w:t>100</w:t>
        </w:r>
        <w:r w:rsidRPr="004A0B4D">
          <w:rPr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  <w:lang w:eastAsia="zh-TW"/>
          </w:rPr>
          <w:t xml:space="preserve"> </w:t>
        </w:r>
        <w:r w:rsidRPr="004A0B4D">
          <w:rPr>
            <w:rFonts w:asciiTheme="minorEastAsia" w:eastAsiaTheme="minorEastAsia" w:hAnsiTheme="minorEastAsia"/>
            <w:b/>
            <w:color w:val="000000" w:themeColor="text1"/>
            <w:sz w:val="24"/>
            <w:szCs w:val="24"/>
            <w:lang w:eastAsia="zh-TW"/>
          </w:rPr>
          <w:t>g</w:t>
        </w:r>
      </w:smartTag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葡萄糖液之後，連續測其血糖濃度的變化如右圖。根據上述</w:t>
      </w:r>
      <w:r w:rsidRPr="004A0B4D">
        <w:rPr>
          <w:rFonts w:asciiTheme="minorEastAsia" w:eastAsiaTheme="minorEastAsia" w:hAnsiTheme="minorEastAsia" w:cs="標楷體" w:hint="eastAsia"/>
          <w:b/>
          <w:color w:val="000000" w:themeColor="text1"/>
          <w:sz w:val="24"/>
          <w:szCs w:val="24"/>
          <w:lang w:eastAsia="zh-TW"/>
        </w:rPr>
        <w:t>和習得的知識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回答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下列問</w:t>
      </w:r>
      <w:r w:rsidRPr="004A0B4D">
        <w:rPr>
          <w:rFonts w:asciiTheme="minorEastAsia" w:eastAsiaTheme="minorEastAsia" w:hAnsiTheme="minorEastAsia" w:cs="標楷體" w:hint="eastAsia"/>
          <w:b/>
          <w:color w:val="000000" w:themeColor="text1"/>
          <w:sz w:val="24"/>
          <w:szCs w:val="24"/>
          <w:lang w:eastAsia="zh-TW"/>
        </w:rPr>
        <w:t>題。</w:t>
      </w:r>
    </w:p>
    <w:p w:rsidR="00793C97" w:rsidRPr="004A0B4D" w:rsidRDefault="00793C97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甲的血糖濃度高於正常值，主要是由於下列何者異常所致？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(A)小腸的消化作用異常　(B)小腸的吸收作用異常　(C)腎臟的排泄作用異常　(D)激素的分泌或作用異常。</w:t>
      </w:r>
      <w:r w:rsidR="0020328F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 xml:space="preserve"> D</w:t>
      </w:r>
    </w:p>
    <w:p w:rsidR="00793C97" w:rsidRPr="004A0B4D" w:rsidRDefault="00793C97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甲、乙兩人分別口服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100"/>
          <w:attr w:name="UnitName" w:val="g"/>
        </w:smartTagPr>
        <w:r w:rsidRPr="004A0B4D">
          <w:rPr>
            <w:rFonts w:asciiTheme="minorEastAsia" w:eastAsiaTheme="minorEastAsia" w:hAnsiTheme="minorEastAsia"/>
            <w:b/>
            <w:color w:val="000000" w:themeColor="text1"/>
            <w:sz w:val="24"/>
            <w:szCs w:val="24"/>
            <w:lang w:eastAsia="zh-TW"/>
          </w:rPr>
          <w:t>100</w:t>
        </w:r>
        <w:r w:rsidRPr="004A0B4D">
          <w:rPr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  <w:lang w:eastAsia="zh-TW"/>
          </w:rPr>
          <w:t xml:space="preserve"> </w:t>
        </w:r>
        <w:r w:rsidRPr="004A0B4D">
          <w:rPr>
            <w:rFonts w:asciiTheme="minorEastAsia" w:eastAsiaTheme="minorEastAsia" w:hAnsiTheme="minorEastAsia"/>
            <w:b/>
            <w:color w:val="000000" w:themeColor="text1"/>
            <w:sz w:val="24"/>
            <w:szCs w:val="24"/>
            <w:lang w:eastAsia="zh-TW"/>
          </w:rPr>
          <w:t>g</w:t>
        </w:r>
      </w:smartTag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葡萄糖液之後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2～4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小時，最可能出現下列何種生理現象的變化？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(A)甲的排尿量減少　(B)乙的排尿量減少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(C)甲的尿液含有葡萄糖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(D)乙的尿液含有葡萄糖。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20328F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793C97" w:rsidRPr="004A0B4D" w:rsidRDefault="00793C97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/>
          <w:b/>
          <w:noProof/>
          <w:color w:val="000000" w:themeColor="text1"/>
          <w:sz w:val="24"/>
          <w:szCs w:val="24"/>
          <w:lang w:eastAsia="zh-TW"/>
        </w:rPr>
        <w:drawing>
          <wp:anchor distT="0" distB="0" distL="114300" distR="114300" simplePos="0" relativeHeight="251661312" behindDoc="0" locked="0" layoutInCell="1" allowOverlap="1" wp14:anchorId="3579993A" wp14:editId="14F81815">
            <wp:simplePos x="0" y="0"/>
            <wp:positionH relativeFrom="column">
              <wp:posOffset>5196205</wp:posOffset>
            </wp:positionH>
            <wp:positionV relativeFrom="paragraph">
              <wp:posOffset>47625</wp:posOffset>
            </wp:positionV>
            <wp:extent cx="1524000" cy="1433195"/>
            <wp:effectExtent l="0" t="0" r="0" b="0"/>
            <wp:wrapSquare wrapText="bothSides"/>
            <wp:docPr id="10" name="圖片 10" descr="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圖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附圖為心臟的構造圖，請根據圖中代號選出下列敘述中何者正確？(A)腔室甲中有特化的心肌細胞，可自發性產生電位變化　(B)腔室乙的周圍心肌最厚　(C)腔室丙為脂溶性養分自小腸吸收後第一個進入的心臟腔室　(D)腔室丁的血液由肺動脈離開心臟　(E)心室收縮會導致腔室甲、乙間的瓣膜開啟。</w:t>
      </w:r>
      <w:r w:rsidR="0020328F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="0020328F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</w:t>
      </w:r>
    </w:p>
    <w:p w:rsidR="004A0B4D" w:rsidRPr="004A0B4D" w:rsidRDefault="004A0B4D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人類腺體所分泌的激素，請問下列哪種激素可直接作用在子宮，並促使子宮內膜增厚？(A)動情激素 (B)濾泡刺激素  (C)促性腺釋素（GnRH）(D)催產素　(E)黃體成長激素。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</w:t>
      </w:r>
    </w:p>
    <w:p w:rsidR="004A0B4D" w:rsidRPr="004A0B4D" w:rsidRDefault="004A0B4D" w:rsidP="007A6430">
      <w:pPr>
        <w:pStyle w:val="a5"/>
        <w:numPr>
          <w:ilvl w:val="0"/>
          <w:numId w:val="2"/>
        </w:numPr>
        <w:tabs>
          <w:tab w:val="left" w:pos="993"/>
        </w:tabs>
        <w:spacing w:beforeLines="10" w:before="24"/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當人體運動過後大量流失水分時，會有下列何種生理反應？(A)血液的滲透壓下降　(B)尿液量變多且變稀　(C)刺激胰島分泌胰島素　(D)刺激下視丘分泌抗利尿激素(ADH)。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 xml:space="preserve"> D</w:t>
      </w:r>
    </w:p>
    <w:p w:rsidR="004A0B4D" w:rsidRPr="004A0B4D" w:rsidRDefault="004A0B4D" w:rsidP="004A0B4D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lastRenderedPageBreak/>
        <w:t>10.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ab/>
        <w:t>人體口腔分泌的唾液內含有可分解澱粉的唾液澱粉酶，請問對於人體唾液澱粉酶的敘述，下列何者正確？(A)於酸鹼值約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2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～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3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的酸性環境下其活性最佳　(B)可在體外適宜的環境下作用　(C)其反應速率與溫度均呈現正相關　(D)除了可分解澱粉外也可分解纖維素　(E)進入胃液中仍可繼續作用。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B</w:t>
      </w:r>
    </w:p>
    <w:p w:rsidR="00793C97" w:rsidRPr="004A0B4D" w:rsidRDefault="001A2EC4" w:rsidP="0020328F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/>
          <w:b/>
          <w:noProof/>
          <w:color w:val="000000" w:themeColor="text1"/>
          <w:sz w:val="24"/>
          <w:szCs w:val="24"/>
          <w:lang w:eastAsia="zh-TW"/>
        </w:rPr>
        <w:drawing>
          <wp:anchor distT="0" distB="0" distL="114300" distR="114300" simplePos="0" relativeHeight="251668480" behindDoc="0" locked="0" layoutInCell="1" allowOverlap="1" wp14:anchorId="08B514DD" wp14:editId="25EE25B9">
            <wp:simplePos x="0" y="0"/>
            <wp:positionH relativeFrom="column">
              <wp:posOffset>2958465</wp:posOffset>
            </wp:positionH>
            <wp:positionV relativeFrom="paragraph">
              <wp:posOffset>1005205</wp:posOffset>
            </wp:positionV>
            <wp:extent cx="3681730" cy="874395"/>
            <wp:effectExtent l="0" t="0" r="0" b="1905"/>
            <wp:wrapSquare wrapText="bothSides"/>
            <wp:docPr id="12" name="圖片 12" descr="圖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圖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C97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多細胞生物需要較高效率的氣體交換，因此發展出各式各樣的呼吸系統；請問下列關於人類呼吸系統的敘述何者正確？(A)胎兒在羊水裡以鰓為主要交換氣體的工具　(B)人類出生後，氣體由小支氣管直接送至體細胞　(C)吸氣動作是因肺臟肌肉舒張造成肺臟體積變大　(D)呼氣動作是因肺臟肌肉收縮造成肺臟體積變小　(E)支配呼吸系統的神經來自大腦或延腦。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E</w:t>
      </w:r>
    </w:p>
    <w:p w:rsidR="00793C97" w:rsidRPr="004A0B4D" w:rsidRDefault="00793C97" w:rsidP="0020328F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內分泌系統廣泛的影響人體各種生理活動；已知腺體甲、乙均在人體接近的部位，而其所分泌激素1～3有部分功能如附圖所示，請問下列各腺體與激素配對的敘述何者正確？</w:t>
      </w:r>
      <w:r w:rsidR="001A2EC4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(A)腺體甲─胰島　(B)腺體乙─甲狀腺　(C)激素1─升醣素(D)激素2─降鈣素　(E)激素3─升鈣素。</w:t>
      </w:r>
      <w:r w:rsidR="001A2EC4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 xml:space="preserve"> D</w:t>
      </w:r>
    </w:p>
    <w:p w:rsidR="00793C97" w:rsidRPr="004A0B4D" w:rsidRDefault="004A0B4D" w:rsidP="0020328F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/>
          <w:b/>
          <w:noProof/>
          <w:color w:val="000000" w:themeColor="text1"/>
          <w:sz w:val="24"/>
          <w:szCs w:val="24"/>
          <w:lang w:eastAsia="zh-TW"/>
        </w:rPr>
        <w:drawing>
          <wp:anchor distT="0" distB="0" distL="114300" distR="114300" simplePos="0" relativeHeight="251669504" behindDoc="0" locked="0" layoutInCell="1" allowOverlap="1" wp14:anchorId="3D0D701E" wp14:editId="479303DE">
            <wp:simplePos x="0" y="0"/>
            <wp:positionH relativeFrom="column">
              <wp:posOffset>2632710</wp:posOffset>
            </wp:positionH>
            <wp:positionV relativeFrom="paragraph">
              <wp:posOffset>14605</wp:posOffset>
            </wp:positionV>
            <wp:extent cx="4237990" cy="1938020"/>
            <wp:effectExtent l="0" t="0" r="0" b="5080"/>
            <wp:wrapSquare wrapText="bothSides"/>
            <wp:docPr id="11" name="圖片 11" descr="圖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圖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3C97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附圖為女性卵巢週期及月經週期的相關激素調控示意圖，請依圖中代號選出下列何者正確？</w:t>
      </w:r>
      <w:r w:rsidR="00626143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793C97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(A)構造Ⅰ為視丘，為體內的血壓調節中樞　(B)構造Ⅱ為腦垂腺前葉，可分泌生長激素　(C)構造Ⅲ為子宮，內膜會週期性的增厚、崩解　(D)激素X為動情素，濃度上升可促進卵細胞的排出　(E)激素Y為黃體素，濃度上升可促進子宮內膜的崩解。</w:t>
      </w:r>
      <w:r w:rsidR="00626143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="00626143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B</w:t>
      </w:r>
    </w:p>
    <w:p w:rsidR="00721595" w:rsidRPr="004A0B4D" w:rsidRDefault="00626143" w:rsidP="0020328F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noProof/>
          <w:color w:val="000000" w:themeColor="text1"/>
          <w:sz w:val="24"/>
          <w:szCs w:val="24"/>
          <w:lang w:eastAsia="zh-TW"/>
        </w:rPr>
        <w:drawing>
          <wp:anchor distT="0" distB="0" distL="114300" distR="114300" simplePos="0" relativeHeight="251670528" behindDoc="0" locked="0" layoutInCell="1" allowOverlap="1" wp14:anchorId="21A681A1" wp14:editId="0BC7B47D">
            <wp:simplePos x="0" y="0"/>
            <wp:positionH relativeFrom="column">
              <wp:posOffset>3420110</wp:posOffset>
            </wp:positionH>
            <wp:positionV relativeFrom="paragraph">
              <wp:posOffset>64135</wp:posOffset>
            </wp:positionV>
            <wp:extent cx="3084830" cy="1232535"/>
            <wp:effectExtent l="0" t="0" r="1270" b="5715"/>
            <wp:wrapSquare wrapText="bothSides"/>
            <wp:docPr id="15" name="圖片 15" descr="圖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圖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595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已知某細菌感染人類會引起發炎反應甚至產生疾病，研究人員在培養基上培養此細菌，並分別投入等量的新開發藥物T、Z，細菌存活率變化如附圖，下列敘述中何者正確？</w:t>
      </w:r>
      <w:r w:rsidR="00721595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ab/>
        <w:t>(A)此種細菌在不受藥物影響下，可存活超過兩個月　(B)無論有無藥物影響，半數以上的細菌可存活超過兩週　(C)藥物Z的殺菌效果較藥物T來得好　(D)藥物T應為抗組織胺，可破壞細胞核膜導致細菌瓦解　(E)根據此研究結果，醫生可直接將此兩種藥物用於感染此種細菌的患者身上。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721595" w:rsidRPr="004A0B4D" w:rsidRDefault="00721595" w:rsidP="0020328F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人類小腸內壁的環狀皺襞表面有指狀突起的絨毛構造，以及絨毛上的微絨毛構造，請問這些向外突起的構造有何功能？</w:t>
      </w:r>
      <w:r w:rsidR="00626143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(A)防止寄生蟲的侵入　(B)增加蠕動的頻率　(C)增加消化酵素的作用速率　(D)增加吸收的表面積　(E)增加白血球的防禦功能。</w:t>
      </w:r>
      <w:r w:rsidR="00626143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626143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D</w:t>
      </w:r>
    </w:p>
    <w:tbl>
      <w:tblPr>
        <w:tblpPr w:leftFromText="180" w:rightFromText="180" w:vertAnchor="text" w:horzAnchor="margin" w:tblpXSpec="right" w:tblpY="479"/>
        <w:tblOverlap w:val="never"/>
        <w:tblW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2268"/>
        <w:gridCol w:w="992"/>
        <w:gridCol w:w="993"/>
        <w:gridCol w:w="708"/>
        <w:gridCol w:w="709"/>
      </w:tblGrid>
      <w:tr w:rsidR="004A0B4D" w:rsidRPr="004A0B4D" w:rsidTr="004A0B4D">
        <w:tc>
          <w:tcPr>
            <w:tcW w:w="2268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（公克／100毫升）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蛋白質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葡萄糖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鹽類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尿素</w:t>
            </w:r>
          </w:p>
        </w:tc>
      </w:tr>
      <w:tr w:rsidR="004A0B4D" w:rsidRPr="004A0B4D" w:rsidTr="004A0B4D">
        <w:tc>
          <w:tcPr>
            <w:tcW w:w="2268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甲液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7.00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0.10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0.72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0.03</w:t>
            </w:r>
          </w:p>
        </w:tc>
      </w:tr>
      <w:tr w:rsidR="004A0B4D" w:rsidRPr="004A0B4D" w:rsidTr="004A0B4D">
        <w:tc>
          <w:tcPr>
            <w:tcW w:w="2268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乙液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0.00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0.10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0.72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0.03</w:t>
            </w:r>
          </w:p>
        </w:tc>
      </w:tr>
      <w:tr w:rsidR="004A0B4D" w:rsidRPr="004A0B4D" w:rsidTr="004A0B4D">
        <w:tc>
          <w:tcPr>
            <w:tcW w:w="2268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丙液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0.00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0.00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1.50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0B4D" w:rsidRPr="004A0B4D" w:rsidRDefault="004A0B4D" w:rsidP="004A0B4D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2.00</w:t>
            </w:r>
          </w:p>
        </w:tc>
      </w:tr>
    </w:tbl>
    <w:p w:rsidR="006E37BB" w:rsidRPr="004A0B4D" w:rsidRDefault="006E37BB" w:rsidP="0020328F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附表為腎臟各部位所取出之液體的成分分析，則下列相關敘述何者正確？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製造尿液的過程中，三種液體形成的順序為甲→乙→丙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乙液中沒有蛋白質是因為鮑氏囊的選擇性通透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丙液中尿素濃度較乙液高的主要原因為分泌作用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若腎小管的葡萄糖運輸蛋白失去功能，則乙液的成分將受到影響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E)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由甲液至丙液的製造過程中，皆須消耗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ATP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。</w:t>
      </w:r>
      <w:r w:rsidR="00626143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="00626143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</w:t>
      </w:r>
    </w:p>
    <w:p w:rsidR="00F854A1" w:rsidRPr="004A0B4D" w:rsidRDefault="00F854A1" w:rsidP="00F854A1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lastRenderedPageBreak/>
        <w:t>下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列有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關於人體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在靜止時的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呼吸運動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（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呼氣及吸氣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運動）敘述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，何者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正確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？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3B66C3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9"/>
        <w:gridCol w:w="2787"/>
        <w:gridCol w:w="2788"/>
      </w:tblGrid>
      <w:tr w:rsidR="004A0B4D" w:rsidRPr="004A0B4D" w:rsidTr="00122102">
        <w:tc>
          <w:tcPr>
            <w:tcW w:w="2319" w:type="dxa"/>
            <w:tcBorders>
              <w:tl2br w:val="single" w:sz="4" w:space="0" w:color="auto"/>
            </w:tcBorders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  <w:tc>
          <w:tcPr>
            <w:tcW w:w="2787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吸氣時</w:t>
            </w:r>
          </w:p>
        </w:tc>
        <w:tc>
          <w:tcPr>
            <w:tcW w:w="2788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呼氣時</w:t>
            </w:r>
          </w:p>
        </w:tc>
      </w:tr>
      <w:tr w:rsidR="004A0B4D" w:rsidRPr="004A0B4D" w:rsidTr="00122102">
        <w:tc>
          <w:tcPr>
            <w:tcW w:w="2319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 xml:space="preserve">　(A)</w:t>
            </w: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橫膈</w:t>
            </w:r>
          </w:p>
        </w:tc>
        <w:tc>
          <w:tcPr>
            <w:tcW w:w="2787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舒張上升</w:t>
            </w:r>
          </w:p>
        </w:tc>
        <w:tc>
          <w:tcPr>
            <w:tcW w:w="2788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收縮下降</w:t>
            </w:r>
          </w:p>
        </w:tc>
      </w:tr>
      <w:tr w:rsidR="004A0B4D" w:rsidRPr="004A0B4D" w:rsidTr="00122102">
        <w:tc>
          <w:tcPr>
            <w:tcW w:w="2319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 xml:space="preserve">　</w:t>
            </w: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(B)肋骨架</w:t>
            </w:r>
          </w:p>
        </w:tc>
        <w:tc>
          <w:tcPr>
            <w:tcW w:w="2787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肌肉收縮</w:t>
            </w: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，肋骨架</w:t>
            </w: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下降</w:t>
            </w:r>
          </w:p>
        </w:tc>
        <w:tc>
          <w:tcPr>
            <w:tcW w:w="2788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肌肉舒張</w:t>
            </w: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>，肋骨架</w:t>
            </w: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上升</w:t>
            </w:r>
          </w:p>
        </w:tc>
      </w:tr>
      <w:tr w:rsidR="004A0B4D" w:rsidRPr="004A0B4D" w:rsidTr="00122102">
        <w:tc>
          <w:tcPr>
            <w:tcW w:w="2319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 xml:space="preserve">　</w:t>
            </w: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(C)胸腔</w:t>
            </w:r>
          </w:p>
        </w:tc>
        <w:tc>
          <w:tcPr>
            <w:tcW w:w="2787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擴大</w:t>
            </w:r>
          </w:p>
        </w:tc>
        <w:tc>
          <w:tcPr>
            <w:tcW w:w="2788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縮小</w:t>
            </w:r>
          </w:p>
        </w:tc>
      </w:tr>
      <w:tr w:rsidR="004A0B4D" w:rsidRPr="004A0B4D" w:rsidTr="00122102">
        <w:tc>
          <w:tcPr>
            <w:tcW w:w="2319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 w:hint="eastAsia"/>
                <w:b/>
                <w:color w:val="000000" w:themeColor="text1"/>
                <w:sz w:val="24"/>
                <w:szCs w:val="24"/>
                <w:lang w:eastAsia="zh-TW"/>
              </w:rPr>
              <w:t xml:space="preserve">　</w:t>
            </w: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(D)胸腔內壓力</w:t>
            </w:r>
          </w:p>
        </w:tc>
        <w:tc>
          <w:tcPr>
            <w:tcW w:w="2787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變大</w:t>
            </w:r>
          </w:p>
        </w:tc>
        <w:tc>
          <w:tcPr>
            <w:tcW w:w="2788" w:type="dxa"/>
            <w:shd w:val="clear" w:color="auto" w:fill="auto"/>
          </w:tcPr>
          <w:p w:rsidR="00F854A1" w:rsidRPr="004A0B4D" w:rsidRDefault="00F854A1" w:rsidP="00F854A1">
            <w:pPr>
              <w:tabs>
                <w:tab w:val="left" w:pos="993"/>
              </w:tabs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lang w:eastAsia="zh-TW"/>
              </w:rPr>
              <w:t>變小</w:t>
            </w:r>
          </w:p>
        </w:tc>
      </w:tr>
    </w:tbl>
    <w:p w:rsidR="006E37BB" w:rsidRPr="004A0B4D" w:rsidRDefault="006E37BB" w:rsidP="0020328F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下列何者不屬於非專一性防禦？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皮膚　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ab/>
        <w:t>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胃酸</w:t>
      </w:r>
      <w:r w:rsidR="00F854A1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殺菌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發炎</w:t>
      </w:r>
      <w:r w:rsidR="00F854A1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反應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吞噬作用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E)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施打疫苗。</w:t>
      </w:r>
      <w:r w:rsidR="00F854A1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F854A1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 xml:space="preserve"> E</w:t>
      </w:r>
    </w:p>
    <w:p w:rsidR="006E37BB" w:rsidRPr="004A0B4D" w:rsidRDefault="006E37BB" w:rsidP="0020328F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附圖為人體神經系統的示意圖，根據附圖，下列敘述何者正確？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甲可控制全身肌肉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腦神經皆起源於甲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乙含有呼吸中樞，負責控制呼吸節律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丙屬於周圍神經系統　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br/>
        <w:t>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E)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丙為內臟的反射中樞。</w:t>
      </w:r>
      <w:r w:rsidR="00F854A1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</w:t>
      </w:r>
      <w:r w:rsidR="00F854A1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  <w:r w:rsidRPr="004A0B4D">
        <w:rPr>
          <w:rFonts w:asciiTheme="minorEastAsia" w:eastAsiaTheme="minorEastAsia" w:hAnsiTheme="minorEastAsia"/>
          <w:b/>
          <w:noProof/>
          <w:color w:val="000000" w:themeColor="text1"/>
          <w:sz w:val="24"/>
          <w:szCs w:val="24"/>
          <w:lang w:eastAsia="zh-TW"/>
        </w:rPr>
        <w:drawing>
          <wp:anchor distT="0" distB="0" distL="114300" distR="114300" simplePos="0" relativeHeight="251663360" behindDoc="0" locked="1" layoutInCell="1" allowOverlap="1" wp14:anchorId="264B5594" wp14:editId="331ECCE2">
            <wp:simplePos x="0" y="0"/>
            <wp:positionH relativeFrom="column">
              <wp:posOffset>4917440</wp:posOffset>
            </wp:positionH>
            <wp:positionV relativeFrom="paragraph">
              <wp:posOffset>-110490</wp:posOffset>
            </wp:positionV>
            <wp:extent cx="1743075" cy="1247775"/>
            <wp:effectExtent l="0" t="0" r="9525" b="9525"/>
            <wp:wrapSquare wrapText="bothSides"/>
            <wp:docPr id="17" name="圖片 17" descr="單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單20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7BB" w:rsidRPr="004A0B4D" w:rsidRDefault="006E37BB" w:rsidP="0020328F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「</w:t>
      </w:r>
      <w:r w:rsidR="00F854A1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服用A藥物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通常在胃中溶解，經由血液循環流向肝臟」。文句中</w:t>
      </w:r>
      <w:r w:rsidR="00F854A1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A藥物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應是經由哪一條血管進入肝臟？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肝動脈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肝靜脈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肝門靜脈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胃靜脈　(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E)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腸靜脈。</w:t>
      </w:r>
      <w:r w:rsidR="00F854A1"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  </w:t>
      </w:r>
      <w:r w:rsidR="00F854A1"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8A593A" w:rsidRPr="004A0B4D" w:rsidRDefault="00B359F9" w:rsidP="008A593A">
      <w:pPr>
        <w:pStyle w:val="a5"/>
        <w:numPr>
          <w:ilvl w:val="0"/>
          <w:numId w:val="2"/>
        </w:numPr>
        <w:tabs>
          <w:tab w:val="left" w:pos="993"/>
        </w:tabs>
        <w:spacing w:before="120"/>
        <w:rPr>
          <w:color w:val="000000" w:themeColor="text1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阿茲海默症（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Alzheimer's disease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，簡稱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AD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）俗稱老年癡呆症，早期最顯著的徵狀為健忘，通常表現為逐漸增加的短期記憶缺失，而長期記憶則相對不受病情的影響。隨著病情的加重，病人的語言能力、空間辨別能力及認知能力會逐步衰退。根據上述和習得的知識判斷，阿茲海默症主要影響何處的神經功能？ (A)腦幹　(B)小腦　(C)大腦　(D)下視丘。 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C</w:t>
      </w:r>
    </w:p>
    <w:p w:rsidR="00F727D6" w:rsidRPr="004A0B4D" w:rsidRDefault="00F727D6" w:rsidP="00F727D6">
      <w:pPr>
        <w:pStyle w:val="a5"/>
        <w:numPr>
          <w:ilvl w:val="0"/>
          <w:numId w:val="2"/>
        </w:numPr>
        <w:tabs>
          <w:tab w:val="left" w:pos="993"/>
        </w:tabs>
        <w:spacing w:before="120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體液免疫與細胞免疫的比較，下列何者正確？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</w:t>
      </w:r>
      <w:r w:rsidRPr="004A0B4D">
        <w:rPr>
          <w:rFonts w:asciiTheme="minorEastAsia" w:eastAsiaTheme="minorEastAsia" w:hAnsiTheme="minorEastAsia"/>
          <w:b/>
          <w:color w:val="FFFFFF" w:themeColor="background1"/>
          <w:sz w:val="24"/>
          <w:szCs w:val="24"/>
          <w:lang w:eastAsia="zh-TW"/>
        </w:rPr>
        <w:t>D</w:t>
      </w:r>
    </w:p>
    <w:tbl>
      <w:tblPr>
        <w:tblW w:w="691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5"/>
        <w:gridCol w:w="2744"/>
        <w:gridCol w:w="3543"/>
      </w:tblGrid>
      <w:tr w:rsidR="004A0B4D" w:rsidRPr="004A0B4D" w:rsidTr="00F727D6">
        <w:tc>
          <w:tcPr>
            <w:tcW w:w="625" w:type="dxa"/>
            <w:tcBorders>
              <w:tl2br w:val="single" w:sz="4" w:space="0" w:color="auto"/>
            </w:tcBorders>
            <w:vAlign w:val="center"/>
          </w:tcPr>
          <w:p w:rsidR="00F727D6" w:rsidRPr="004A0B4D" w:rsidRDefault="00F727D6" w:rsidP="005E28B5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  <w:tc>
          <w:tcPr>
            <w:tcW w:w="2744" w:type="dxa"/>
            <w:vAlign w:val="center"/>
          </w:tcPr>
          <w:p w:rsidR="00F727D6" w:rsidRPr="004A0B4D" w:rsidRDefault="00F727D6" w:rsidP="005E28B5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體液免疫</w:t>
            </w:r>
          </w:p>
        </w:tc>
        <w:tc>
          <w:tcPr>
            <w:tcW w:w="3543" w:type="dxa"/>
            <w:vAlign w:val="center"/>
          </w:tcPr>
          <w:p w:rsidR="00F727D6" w:rsidRPr="004A0B4D" w:rsidRDefault="00F727D6" w:rsidP="005E28B5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細胞免疫</w:t>
            </w:r>
          </w:p>
        </w:tc>
      </w:tr>
      <w:tr w:rsidR="004A0B4D" w:rsidRPr="004A0B4D" w:rsidTr="00F727D6">
        <w:tc>
          <w:tcPr>
            <w:tcW w:w="625" w:type="dxa"/>
            <w:vAlign w:val="center"/>
          </w:tcPr>
          <w:p w:rsidR="00F727D6" w:rsidRPr="004A0B4D" w:rsidRDefault="00F727D6" w:rsidP="005E28B5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(A)</w:t>
            </w:r>
          </w:p>
        </w:tc>
        <w:tc>
          <w:tcPr>
            <w:tcW w:w="2744" w:type="dxa"/>
          </w:tcPr>
          <w:p w:rsidR="00F727D6" w:rsidRPr="004A0B4D" w:rsidRDefault="00F727D6" w:rsidP="005E28B5">
            <w:pPr>
              <w:snapToGrid w:val="0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會產生記憶細胞</w:t>
            </w:r>
          </w:p>
        </w:tc>
        <w:tc>
          <w:tcPr>
            <w:tcW w:w="3543" w:type="dxa"/>
          </w:tcPr>
          <w:p w:rsidR="00F727D6" w:rsidRPr="004A0B4D" w:rsidRDefault="00F727D6" w:rsidP="005E28B5">
            <w:pPr>
              <w:snapToGrid w:val="0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不會產生記憶細胞</w:t>
            </w:r>
          </w:p>
        </w:tc>
      </w:tr>
      <w:tr w:rsidR="004A0B4D" w:rsidRPr="004A0B4D" w:rsidTr="00F727D6">
        <w:tc>
          <w:tcPr>
            <w:tcW w:w="625" w:type="dxa"/>
            <w:vAlign w:val="center"/>
          </w:tcPr>
          <w:p w:rsidR="00F727D6" w:rsidRPr="004A0B4D" w:rsidRDefault="00F727D6" w:rsidP="005E28B5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(B)</w:t>
            </w:r>
          </w:p>
        </w:tc>
        <w:tc>
          <w:tcPr>
            <w:tcW w:w="2744" w:type="dxa"/>
          </w:tcPr>
          <w:p w:rsidR="00F727D6" w:rsidRPr="004A0B4D" w:rsidRDefault="00F727D6" w:rsidP="005E28B5">
            <w:pPr>
              <w:snapToGrid w:val="0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以抗體執行免疫反應</w:t>
            </w:r>
          </w:p>
        </w:tc>
        <w:tc>
          <w:tcPr>
            <w:tcW w:w="3543" w:type="dxa"/>
          </w:tcPr>
          <w:p w:rsidR="00F727D6" w:rsidRPr="004A0B4D" w:rsidRDefault="00F727D6" w:rsidP="005E28B5">
            <w:pPr>
              <w:snapToGrid w:val="0"/>
              <w:rPr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  <w:lang w:eastAsia="zh-TW"/>
              </w:rPr>
              <w:t>以輔助</w:t>
            </w:r>
            <w:r w:rsidRPr="004A0B4D">
              <w:rPr>
                <w:rFonts w:hint="eastAsia"/>
                <w:b/>
                <w:color w:val="000000" w:themeColor="text1"/>
                <w:sz w:val="24"/>
                <w:szCs w:val="24"/>
                <w:lang w:eastAsia="zh-TW"/>
              </w:rPr>
              <w:t>型</w:t>
            </w:r>
            <w:r w:rsidRPr="004A0B4D">
              <w:rPr>
                <w:b/>
                <w:color w:val="000000" w:themeColor="text1"/>
                <w:sz w:val="24"/>
                <w:szCs w:val="24"/>
                <w:lang w:eastAsia="zh-TW"/>
              </w:rPr>
              <w:t>T</w:t>
            </w:r>
            <w:r w:rsidRPr="004A0B4D">
              <w:rPr>
                <w:rFonts w:hint="eastAsia"/>
                <w:b/>
                <w:color w:val="000000" w:themeColor="text1"/>
                <w:sz w:val="24"/>
                <w:szCs w:val="24"/>
                <w:lang w:eastAsia="zh-TW"/>
              </w:rPr>
              <w:t>細胞</w:t>
            </w:r>
            <w:r w:rsidRPr="004A0B4D">
              <w:rPr>
                <w:b/>
                <w:color w:val="000000" w:themeColor="text1"/>
                <w:sz w:val="24"/>
                <w:szCs w:val="24"/>
                <w:lang w:eastAsia="zh-TW"/>
              </w:rPr>
              <w:t>破壞目標細胞</w:t>
            </w:r>
          </w:p>
        </w:tc>
      </w:tr>
      <w:tr w:rsidR="004A0B4D" w:rsidRPr="004A0B4D" w:rsidTr="00F727D6">
        <w:tc>
          <w:tcPr>
            <w:tcW w:w="625" w:type="dxa"/>
            <w:vAlign w:val="center"/>
          </w:tcPr>
          <w:p w:rsidR="00F727D6" w:rsidRPr="004A0B4D" w:rsidRDefault="00F727D6" w:rsidP="005E28B5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(C)</w:t>
            </w:r>
          </w:p>
        </w:tc>
        <w:tc>
          <w:tcPr>
            <w:tcW w:w="2744" w:type="dxa"/>
          </w:tcPr>
          <w:p w:rsidR="00F727D6" w:rsidRPr="004A0B4D" w:rsidRDefault="00F727D6" w:rsidP="005E28B5">
            <w:pPr>
              <w:snapToGrid w:val="0"/>
              <w:rPr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  <w:lang w:eastAsia="zh-TW"/>
              </w:rPr>
              <w:t>不需抗原即可引起反應</w:t>
            </w:r>
          </w:p>
        </w:tc>
        <w:tc>
          <w:tcPr>
            <w:tcW w:w="3543" w:type="dxa"/>
          </w:tcPr>
          <w:p w:rsidR="00F727D6" w:rsidRPr="004A0B4D" w:rsidRDefault="00F727D6" w:rsidP="005E28B5">
            <w:pPr>
              <w:snapToGrid w:val="0"/>
              <w:rPr>
                <w:b/>
                <w:color w:val="000000" w:themeColor="text1"/>
                <w:sz w:val="24"/>
                <w:szCs w:val="24"/>
                <w:lang w:eastAsia="zh-TW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  <w:lang w:eastAsia="zh-TW"/>
              </w:rPr>
              <w:t>需要抗原才能引起反應</w:t>
            </w:r>
          </w:p>
        </w:tc>
      </w:tr>
      <w:tr w:rsidR="004A0B4D" w:rsidRPr="004A0B4D" w:rsidTr="00F727D6">
        <w:tc>
          <w:tcPr>
            <w:tcW w:w="625" w:type="dxa"/>
            <w:vAlign w:val="center"/>
          </w:tcPr>
          <w:p w:rsidR="00F727D6" w:rsidRPr="004A0B4D" w:rsidRDefault="00F727D6" w:rsidP="005E28B5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(D)</w:t>
            </w:r>
          </w:p>
        </w:tc>
        <w:tc>
          <w:tcPr>
            <w:tcW w:w="2744" w:type="dxa"/>
          </w:tcPr>
          <w:p w:rsidR="00F727D6" w:rsidRPr="004A0B4D" w:rsidRDefault="00F727D6" w:rsidP="005E28B5">
            <w:pPr>
              <w:snapToGrid w:val="0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與輔助</w:t>
            </w:r>
            <w:r w:rsidRPr="004A0B4D">
              <w:rPr>
                <w:rFonts w:hint="eastAsia"/>
                <w:b/>
                <w:color w:val="000000" w:themeColor="text1"/>
                <w:sz w:val="24"/>
                <w:szCs w:val="24"/>
              </w:rPr>
              <w:t>型</w:t>
            </w:r>
            <w:r w:rsidRPr="004A0B4D">
              <w:rPr>
                <w:b/>
                <w:color w:val="000000" w:themeColor="text1"/>
                <w:sz w:val="24"/>
                <w:szCs w:val="24"/>
              </w:rPr>
              <w:t>T</w:t>
            </w:r>
            <w:r w:rsidRPr="004A0B4D">
              <w:rPr>
                <w:rFonts w:hint="eastAsia"/>
                <w:b/>
                <w:color w:val="000000" w:themeColor="text1"/>
                <w:sz w:val="24"/>
                <w:szCs w:val="24"/>
              </w:rPr>
              <w:t>細胞</w:t>
            </w:r>
            <w:r w:rsidRPr="004A0B4D">
              <w:rPr>
                <w:b/>
                <w:color w:val="000000" w:themeColor="text1"/>
                <w:sz w:val="24"/>
                <w:szCs w:val="24"/>
              </w:rPr>
              <w:t>有關</w:t>
            </w:r>
          </w:p>
        </w:tc>
        <w:tc>
          <w:tcPr>
            <w:tcW w:w="3543" w:type="dxa"/>
          </w:tcPr>
          <w:p w:rsidR="00F727D6" w:rsidRPr="004A0B4D" w:rsidRDefault="00F727D6" w:rsidP="005E28B5">
            <w:pPr>
              <w:snapToGrid w:val="0"/>
              <w:rPr>
                <w:b/>
                <w:color w:val="000000" w:themeColor="text1"/>
                <w:sz w:val="24"/>
                <w:szCs w:val="24"/>
              </w:rPr>
            </w:pPr>
            <w:r w:rsidRPr="004A0B4D">
              <w:rPr>
                <w:b/>
                <w:color w:val="000000" w:themeColor="text1"/>
                <w:sz w:val="24"/>
                <w:szCs w:val="24"/>
              </w:rPr>
              <w:t>與輔助</w:t>
            </w:r>
            <w:r w:rsidRPr="004A0B4D">
              <w:rPr>
                <w:rFonts w:hint="eastAsia"/>
                <w:b/>
                <w:color w:val="000000" w:themeColor="text1"/>
                <w:sz w:val="24"/>
                <w:szCs w:val="24"/>
              </w:rPr>
              <w:t>型</w:t>
            </w:r>
            <w:r w:rsidRPr="004A0B4D">
              <w:rPr>
                <w:b/>
                <w:color w:val="000000" w:themeColor="text1"/>
                <w:sz w:val="24"/>
                <w:szCs w:val="24"/>
              </w:rPr>
              <w:t>T</w:t>
            </w:r>
            <w:r w:rsidRPr="004A0B4D">
              <w:rPr>
                <w:rFonts w:hint="eastAsia"/>
                <w:b/>
                <w:color w:val="000000" w:themeColor="text1"/>
                <w:sz w:val="24"/>
                <w:szCs w:val="24"/>
              </w:rPr>
              <w:t>細胞</w:t>
            </w:r>
            <w:r w:rsidRPr="004A0B4D">
              <w:rPr>
                <w:b/>
                <w:color w:val="000000" w:themeColor="text1"/>
                <w:sz w:val="24"/>
                <w:szCs w:val="24"/>
              </w:rPr>
              <w:t>有關</w:t>
            </w:r>
          </w:p>
        </w:tc>
      </w:tr>
    </w:tbl>
    <w:p w:rsidR="008A593A" w:rsidRPr="004A0B4D" w:rsidRDefault="008A593A" w:rsidP="008A593A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音樂老師要求學生發聲時，要多運用「腹式呼吸」，武俠小說也提到「氣沉丹田」。這兩種動作表現都要求：呼吸時僅腹部起伏、胸部盡量不動。請問身體內部發生什麼狀況，才會造成這個現象？ 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fldChar w:fldCharType="begin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 xml:space="preserve"> 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>EQ \o(　,\l(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>(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 xml:space="preserve">　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>)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>),A)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fldChar w:fldCharType="end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吸氣時，僅橫膈肌收縮，肋間肌不動作 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fldChar w:fldCharType="begin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 xml:space="preserve"> 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>EQ \o(　,\l(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>(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 xml:space="preserve">　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>)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>),　B)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fldChar w:fldCharType="end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吸氣時，腹腔臟器移動，使橫膈肌舒張 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fldChar w:fldCharType="begin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 xml:space="preserve"> 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>EQ \o(　,\l(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>(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 xml:space="preserve">　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>)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>),C)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fldChar w:fldCharType="end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吸氣時，肺臟肌肉往下方舒張 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fldChar w:fldCharType="begin"/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 xml:space="preserve"> 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>EQ \o(　,\l(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>(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 xml:space="preserve">　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instrText>)</w:instrTex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instrText>),D)</w:instrTex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fldChar w:fldCharType="end"/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吸氣時，控制空氣使其經食道入腹腔，不進入胸腔  </w:t>
      </w:r>
      <w:r w:rsidRPr="004A0B4D">
        <w:rPr>
          <w:rFonts w:asciiTheme="minorEastAsia" w:eastAsiaTheme="minorEastAsia" w:hAnsiTheme="minorEastAsia" w:hint="eastAsia"/>
          <w:b/>
          <w:color w:val="FFFFFF" w:themeColor="background1"/>
          <w:sz w:val="24"/>
          <w:szCs w:val="24"/>
          <w:lang w:eastAsia="zh-TW"/>
        </w:rPr>
        <w:t>A</w:t>
      </w:r>
    </w:p>
    <w:p w:rsidR="00496538" w:rsidRPr="004A0B4D" w:rsidRDefault="00496538" w:rsidP="00496538">
      <w:pPr>
        <w:tabs>
          <w:tab w:val="left" w:pos="993"/>
        </w:tabs>
        <w:rPr>
          <w:rFonts w:asciiTheme="minorEastAsia" w:eastAsiaTheme="minorEastAsia" w:hAnsiTheme="minorEastAsia" w:cs="標楷體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cs="標楷體"/>
          <w:b/>
          <w:noProof/>
          <w:color w:val="000000" w:themeColor="text1"/>
          <w:sz w:val="24"/>
          <w:szCs w:val="24"/>
          <w:lang w:eastAsia="zh-TW"/>
        </w:rPr>
        <w:drawing>
          <wp:anchor distT="0" distB="0" distL="114300" distR="114300" simplePos="0" relativeHeight="251672576" behindDoc="0" locked="0" layoutInCell="1" allowOverlap="1" wp14:anchorId="1FAD62BF" wp14:editId="59B1F328">
            <wp:simplePos x="0" y="0"/>
            <wp:positionH relativeFrom="column">
              <wp:posOffset>2926715</wp:posOffset>
            </wp:positionH>
            <wp:positionV relativeFrom="paragraph">
              <wp:posOffset>131445</wp:posOffset>
            </wp:positionV>
            <wp:extent cx="3609975" cy="1463040"/>
            <wp:effectExtent l="0" t="0" r="9525" b="3810"/>
            <wp:wrapSquare wrapText="bothSides"/>
            <wp:docPr id="16" name="圖片 16" descr="3-7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7圖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5D2" w:rsidRPr="004A0B4D">
        <w:rPr>
          <w:rFonts w:asciiTheme="minorEastAsia" w:eastAsiaTheme="minorEastAsia" w:hAnsiTheme="minorEastAsia" w:cs="標楷體" w:hint="eastAsia"/>
          <w:b/>
          <w:color w:val="000000" w:themeColor="text1"/>
          <w:sz w:val="24"/>
          <w:szCs w:val="24"/>
          <w:lang w:eastAsia="zh-TW"/>
        </w:rPr>
        <w:t>小明觀察兩片不知名的玻片標本，觀察結果如附圖，參考圖回答問題：</w:t>
      </w:r>
    </w:p>
    <w:p w:rsidR="00496538" w:rsidRPr="004A0B4D" w:rsidRDefault="00A055D2" w:rsidP="00496538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欲看到視野下如圖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1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大小的細胞型態，最可能是以何種方式觀察到的結果？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肉眼觀察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低倍率光學顯微鏡觀察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高倍率光學顯微鏡觀察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解剖顯微鏡觀察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A0B4D">
        <w:rPr>
          <w:rFonts w:asciiTheme="minorEastAsia" w:eastAsiaTheme="minorEastAsia" w:hAnsiTheme="minorEastAsia"/>
          <w:b/>
          <w:color w:val="FFFFFF" w:themeColor="background1"/>
          <w:sz w:val="24"/>
          <w:szCs w:val="24"/>
          <w:lang w:eastAsia="zh-TW"/>
        </w:rPr>
        <w:t>B</w:t>
      </w:r>
    </w:p>
    <w:p w:rsidR="00530761" w:rsidRPr="004A0B4D" w:rsidRDefault="00A055D2" w:rsidP="00496538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1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和圖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2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中數量最多的分別為何種細胞？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1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──紅血球；圖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2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──神經元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1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──白血球；圖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2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──神經元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1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──紅血球；圖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2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──神經膠細胞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1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──白血球；圖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2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──神經膠細胞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A0B4D">
        <w:rPr>
          <w:rFonts w:asciiTheme="minorEastAsia" w:eastAsiaTheme="minorEastAsia" w:hAnsiTheme="minorEastAsia"/>
          <w:b/>
          <w:color w:val="FFFFFF" w:themeColor="background1"/>
          <w:sz w:val="24"/>
          <w:szCs w:val="24"/>
          <w:lang w:eastAsia="zh-TW"/>
        </w:rPr>
        <w:t>C</w:t>
      </w:r>
    </w:p>
    <w:p w:rsidR="00F727D6" w:rsidRPr="004A0B4D" w:rsidRDefault="00F727D6" w:rsidP="00F727D6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觀察老鼠的卵巢切片，下列哪項結論是正確的？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卵巢的濾泡，大小相同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黃體內含有卵母細胞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成熟的濾泡具有濾泡腔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切片中的濾泡皆可見到卵母細胞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 (E) 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無法同時觀察濾泡和黃體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A0B4D">
        <w:rPr>
          <w:rFonts w:asciiTheme="minorEastAsia" w:eastAsiaTheme="minorEastAsia" w:hAnsiTheme="minorEastAsia"/>
          <w:b/>
          <w:color w:val="FFFFFF" w:themeColor="background1"/>
          <w:sz w:val="24"/>
          <w:szCs w:val="24"/>
          <w:lang w:eastAsia="zh-TW"/>
        </w:rPr>
        <w:t>C</w:t>
      </w:r>
    </w:p>
    <w:p w:rsidR="00496538" w:rsidRPr="004A0B4D" w:rsidRDefault="00496538" w:rsidP="00496538">
      <w:pPr>
        <w:pStyle w:val="a5"/>
        <w:numPr>
          <w:ilvl w:val="0"/>
          <w:numId w:val="2"/>
        </w:numPr>
        <w:tabs>
          <w:tab w:val="left" w:pos="993"/>
        </w:tabs>
        <w:ind w:left="1134" w:hanging="1134"/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</w:pP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觀察兔子睪丸切片時，在細精管管腔周圍發現許多絲狀物，這些絲狀物最可能是何種構造？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(A)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細精管的管壁細胞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(B)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精細胞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(C)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 xml:space="preserve">精子的鞭毛　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>(D)</w:t>
      </w:r>
      <w:r w:rsidRPr="004A0B4D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lang w:eastAsia="zh-TW"/>
        </w:rPr>
        <w:t>精原細胞</w:t>
      </w:r>
      <w:r w:rsidRPr="004A0B4D">
        <w:rPr>
          <w:rFonts w:asciiTheme="minorEastAsia" w:eastAsiaTheme="minorEastAsia" w:hAnsiTheme="minorEastAsia"/>
          <w:b/>
          <w:color w:val="000000" w:themeColor="text1"/>
          <w:sz w:val="24"/>
          <w:szCs w:val="24"/>
          <w:lang w:eastAsia="zh-TW"/>
        </w:rPr>
        <w:t xml:space="preserve">  </w:t>
      </w:r>
      <w:r w:rsidRPr="004A0B4D">
        <w:rPr>
          <w:rFonts w:asciiTheme="minorEastAsia" w:eastAsiaTheme="minorEastAsia" w:hAnsiTheme="minorEastAsia"/>
          <w:b/>
          <w:color w:val="FFFFFF" w:themeColor="background1"/>
          <w:sz w:val="24"/>
          <w:szCs w:val="24"/>
          <w:lang w:eastAsia="zh-TW"/>
        </w:rPr>
        <w:t>C</w:t>
      </w:r>
    </w:p>
    <w:p w:rsidR="00122102" w:rsidRPr="004A0B4D" w:rsidRDefault="00122102" w:rsidP="003B66C3">
      <w:pPr>
        <w:rPr>
          <w:rFonts w:asciiTheme="minorEastAsia" w:eastAsiaTheme="minorEastAsia" w:hAnsiTheme="minorEastAsia" w:cs="標楷體"/>
          <w:b/>
          <w:color w:val="000000" w:themeColor="text1"/>
          <w:sz w:val="24"/>
          <w:szCs w:val="24"/>
          <w:lang w:eastAsia="zh-TW"/>
        </w:rPr>
      </w:pPr>
      <w:bookmarkStart w:id="0" w:name="_GoBack"/>
      <w:bookmarkEnd w:id="0"/>
    </w:p>
    <w:sectPr w:rsidR="00122102" w:rsidRPr="004A0B4D" w:rsidSect="003839AE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1910" w:h="16840" w:code="9"/>
      <w:pgMar w:top="680" w:right="737" w:bottom="567" w:left="73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102" w:rsidRDefault="00122102">
      <w:r>
        <w:separator/>
      </w:r>
    </w:p>
  </w:endnote>
  <w:endnote w:type="continuationSeparator" w:id="0">
    <w:p w:rsidR="00122102" w:rsidRDefault="00122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102" w:rsidRDefault="00122102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293376" behindDoc="1" locked="0" layoutInCell="1" allowOverlap="1" wp14:anchorId="52FFDA6D" wp14:editId="3C6B5DD7">
              <wp:simplePos x="0" y="0"/>
              <wp:positionH relativeFrom="page">
                <wp:posOffset>6504940</wp:posOffset>
              </wp:positionH>
              <wp:positionV relativeFrom="page">
                <wp:posOffset>9993630</wp:posOffset>
              </wp:positionV>
              <wp:extent cx="258445" cy="165735"/>
              <wp:effectExtent l="0" t="1905" r="0" b="381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102" w:rsidRDefault="00122102">
                          <w:pPr>
                            <w:pStyle w:val="a3"/>
                            <w:spacing w:line="245" w:lineRule="exact"/>
                            <w:ind w:left="2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2.2pt;margin-top:786.9pt;width:20.35pt;height:13.05pt;z-index:-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" filled="f" stroked="f">
              <v:textbox inset="0,0,0,0">
                <w:txbxContent>
                  <w:p w:rsidR="00122102" w:rsidRDefault="00122102">
                    <w:pPr>
                      <w:pStyle w:val="a3"/>
                      <w:spacing w:line="245" w:lineRule="exact"/>
                      <w:ind w:left="2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8521458"/>
      <w:docPartObj>
        <w:docPartGallery w:val="Page Numbers (Bottom of Page)"/>
        <w:docPartUnique/>
      </w:docPartObj>
    </w:sdtPr>
    <w:sdtEndPr/>
    <w:sdtContent>
      <w:p w:rsidR="00122102" w:rsidRDefault="001221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6C3" w:rsidRPr="003B66C3">
          <w:rPr>
            <w:noProof/>
            <w:lang w:val="zh-TW" w:eastAsia="zh-TW"/>
          </w:rPr>
          <w:t>4</w:t>
        </w:r>
        <w:r>
          <w:fldChar w:fldCharType="end"/>
        </w:r>
      </w:p>
    </w:sdtContent>
  </w:sdt>
  <w:p w:rsidR="00122102" w:rsidRDefault="00122102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102" w:rsidRDefault="00122102">
      <w:r>
        <w:separator/>
      </w:r>
    </w:p>
  </w:footnote>
  <w:footnote w:type="continuationSeparator" w:id="0">
    <w:p w:rsidR="00122102" w:rsidRDefault="001221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102" w:rsidRDefault="00122102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102" w:rsidRDefault="00122102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42B7E"/>
    <w:multiLevelType w:val="multilevel"/>
    <w:tmpl w:val="B3764178"/>
    <w:lvl w:ilvl="0">
      <w:start w:val="1"/>
      <w:numFmt w:val="decimal"/>
      <w:suff w:val="space"/>
      <w:lvlText w:val="%1."/>
      <w:lvlJc w:val="right"/>
      <w:pPr>
        <w:ind w:left="1616" w:hanging="1333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  <w:specVanish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EF90875"/>
    <w:multiLevelType w:val="multilevel"/>
    <w:tmpl w:val="FA5E75DC"/>
    <w:lvl w:ilvl="0">
      <w:start w:val="1"/>
      <w:numFmt w:val="decimal"/>
      <w:suff w:val="space"/>
      <w:lvlText w:val="%1."/>
      <w:lvlJc w:val="right"/>
      <w:pPr>
        <w:ind w:left="1616" w:hanging="1333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  <w:specVanish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1BF00D66"/>
    <w:multiLevelType w:val="hybridMultilevel"/>
    <w:tmpl w:val="8A848F8A"/>
    <w:lvl w:ilvl="0" w:tplc="979E26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4BD0E5D"/>
    <w:multiLevelType w:val="hybridMultilevel"/>
    <w:tmpl w:val="2B42CF58"/>
    <w:lvl w:ilvl="0" w:tplc="3B4E7A7E">
      <w:start w:val="21"/>
      <w:numFmt w:val="decimal"/>
      <w:lvlText w:val="%1(       )"/>
      <w:lvlJc w:val="left"/>
      <w:pPr>
        <w:ind w:left="480" w:hanging="480"/>
      </w:pPr>
      <w:rPr>
        <w:rFonts w:hint="eastAsia"/>
      </w:rPr>
    </w:lvl>
    <w:lvl w:ilvl="1" w:tplc="6696082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B45815B0">
      <w:start w:val="1"/>
      <w:numFmt w:val="upperLetter"/>
      <w:lvlText w:val="(%3)"/>
      <w:lvlJc w:val="left"/>
      <w:pPr>
        <w:ind w:left="1320" w:hanging="360"/>
      </w:pPr>
      <w:rPr>
        <w:rFonts w:hint="default"/>
      </w:rPr>
    </w:lvl>
    <w:lvl w:ilvl="3" w:tplc="C392364A">
      <w:start w:val="1"/>
      <w:numFmt w:val="taiwaneseCountingThousand"/>
      <w:lvlText w:val="%4、"/>
      <w:lvlJc w:val="left"/>
      <w:pPr>
        <w:ind w:left="2160" w:hanging="720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79D7BA7"/>
    <w:multiLevelType w:val="multilevel"/>
    <w:tmpl w:val="CE960468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  <w:specVanish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4AD04DBC"/>
    <w:multiLevelType w:val="hybridMultilevel"/>
    <w:tmpl w:val="A04C1EE8"/>
    <w:lvl w:ilvl="0" w:tplc="1FC4E3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B0E21B5"/>
    <w:multiLevelType w:val="hybridMultilevel"/>
    <w:tmpl w:val="ADB0A944"/>
    <w:lvl w:ilvl="0" w:tplc="61CC4990">
      <w:start w:val="1"/>
      <w:numFmt w:val="upperLetter"/>
      <w:lvlText w:val="(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>
    <w:nsid w:val="4B264562"/>
    <w:multiLevelType w:val="multilevel"/>
    <w:tmpl w:val="8FD6B20A"/>
    <w:lvl w:ilvl="0">
      <w:start w:val="1"/>
      <w:numFmt w:val="decimal"/>
      <w:suff w:val="space"/>
      <w:lvlText w:val="%1."/>
      <w:lvlJc w:val="right"/>
      <w:pPr>
        <w:ind w:left="1616" w:hanging="1333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  <w:specVanish w:val="0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>
    <w:nsid w:val="59804AD7"/>
    <w:multiLevelType w:val="hybridMultilevel"/>
    <w:tmpl w:val="FA94BA04"/>
    <w:lvl w:ilvl="0" w:tplc="14FC441A">
      <w:start w:val="1"/>
      <w:numFmt w:val="upperLetter"/>
      <w:lvlText w:val="(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80"/>
        </w:tabs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0"/>
        </w:tabs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00"/>
        </w:tabs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0"/>
        </w:tabs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40"/>
        </w:tabs>
        <w:ind w:left="4740" w:hanging="480"/>
      </w:pPr>
    </w:lvl>
  </w:abstractNum>
  <w:abstractNum w:abstractNumId="9">
    <w:nsid w:val="749F3F1E"/>
    <w:multiLevelType w:val="hybridMultilevel"/>
    <w:tmpl w:val="DC36931A"/>
    <w:lvl w:ilvl="0" w:tplc="DAA8E0D4">
      <w:start w:val="1"/>
      <w:numFmt w:val="decimal"/>
      <w:lvlText w:val="%1."/>
      <w:lvlJc w:val="left"/>
      <w:pPr>
        <w:ind w:left="51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8" w:hanging="480"/>
      </w:pPr>
    </w:lvl>
    <w:lvl w:ilvl="2" w:tplc="0409001B" w:tentative="1">
      <w:start w:val="1"/>
      <w:numFmt w:val="lowerRoman"/>
      <w:lvlText w:val="%3."/>
      <w:lvlJc w:val="right"/>
      <w:pPr>
        <w:ind w:left="1598" w:hanging="480"/>
      </w:pPr>
    </w:lvl>
    <w:lvl w:ilvl="3" w:tplc="0409000F" w:tentative="1">
      <w:start w:val="1"/>
      <w:numFmt w:val="decimal"/>
      <w:lvlText w:val="%4."/>
      <w:lvlJc w:val="left"/>
      <w:pPr>
        <w:ind w:left="20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8" w:hanging="480"/>
      </w:pPr>
    </w:lvl>
    <w:lvl w:ilvl="5" w:tplc="0409001B" w:tentative="1">
      <w:start w:val="1"/>
      <w:numFmt w:val="lowerRoman"/>
      <w:lvlText w:val="%6."/>
      <w:lvlJc w:val="right"/>
      <w:pPr>
        <w:ind w:left="3038" w:hanging="480"/>
      </w:pPr>
    </w:lvl>
    <w:lvl w:ilvl="6" w:tplc="0409000F" w:tentative="1">
      <w:start w:val="1"/>
      <w:numFmt w:val="decimal"/>
      <w:lvlText w:val="%7."/>
      <w:lvlJc w:val="left"/>
      <w:pPr>
        <w:ind w:left="35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8" w:hanging="480"/>
      </w:pPr>
    </w:lvl>
    <w:lvl w:ilvl="8" w:tplc="0409001B" w:tentative="1">
      <w:start w:val="1"/>
      <w:numFmt w:val="lowerRoman"/>
      <w:lvlText w:val="%9."/>
      <w:lvlJc w:val="right"/>
      <w:pPr>
        <w:ind w:left="4478" w:hanging="480"/>
      </w:pPr>
    </w:lvl>
  </w:abstractNum>
  <w:abstractNum w:abstractNumId="10">
    <w:nsid w:val="74B87533"/>
    <w:multiLevelType w:val="multilevel"/>
    <w:tmpl w:val="C5503F6E"/>
    <w:lvl w:ilvl="0">
      <w:start w:val="15"/>
      <w:numFmt w:val="decimal"/>
      <w:lvlText w:val="%1"/>
      <w:lvlJc w:val="left"/>
      <w:pPr>
        <w:ind w:left="649" w:hanging="513"/>
      </w:pPr>
      <w:rPr>
        <w:rFonts w:hint="default"/>
      </w:rPr>
    </w:lvl>
    <w:lvl w:ilvl="1">
      <w:start w:val="16"/>
      <w:numFmt w:val="decimal"/>
      <w:lvlText w:val="%1-%2"/>
      <w:lvlJc w:val="left"/>
      <w:pPr>
        <w:ind w:left="649" w:hanging="513"/>
      </w:pPr>
      <w:rPr>
        <w:rFonts w:hint="default"/>
        <w:spacing w:val="-4"/>
        <w:w w:val="100"/>
        <w:u w:val="single" w:color="000000"/>
      </w:rPr>
    </w:lvl>
    <w:lvl w:ilvl="2">
      <w:start w:val="1"/>
      <w:numFmt w:val="upperLetter"/>
      <w:lvlText w:val="(%3)"/>
      <w:lvlJc w:val="left"/>
      <w:pPr>
        <w:ind w:left="917" w:hanging="41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</w:rPr>
    </w:lvl>
    <w:lvl w:ilvl="3">
      <w:numFmt w:val="bullet"/>
      <w:lvlText w:val="•"/>
      <w:lvlJc w:val="left"/>
      <w:pPr>
        <w:ind w:left="981" w:hanging="414"/>
      </w:pPr>
      <w:rPr>
        <w:rFonts w:hint="default"/>
      </w:rPr>
    </w:lvl>
    <w:lvl w:ilvl="4">
      <w:numFmt w:val="bullet"/>
      <w:lvlText w:val="•"/>
      <w:lvlJc w:val="left"/>
      <w:pPr>
        <w:ind w:left="1011" w:hanging="414"/>
      </w:pPr>
      <w:rPr>
        <w:rFonts w:hint="default"/>
      </w:rPr>
    </w:lvl>
    <w:lvl w:ilvl="5">
      <w:numFmt w:val="bullet"/>
      <w:lvlText w:val="•"/>
      <w:lvlJc w:val="left"/>
      <w:pPr>
        <w:ind w:left="1042" w:hanging="414"/>
      </w:pPr>
      <w:rPr>
        <w:rFonts w:hint="default"/>
      </w:rPr>
    </w:lvl>
    <w:lvl w:ilvl="6">
      <w:numFmt w:val="bullet"/>
      <w:lvlText w:val="•"/>
      <w:lvlJc w:val="left"/>
      <w:pPr>
        <w:ind w:left="1072" w:hanging="414"/>
      </w:pPr>
      <w:rPr>
        <w:rFonts w:hint="default"/>
      </w:rPr>
    </w:lvl>
    <w:lvl w:ilvl="7">
      <w:numFmt w:val="bullet"/>
      <w:lvlText w:val="•"/>
      <w:lvlJc w:val="left"/>
      <w:pPr>
        <w:ind w:left="1103" w:hanging="414"/>
      </w:pPr>
      <w:rPr>
        <w:rFonts w:hint="default"/>
      </w:rPr>
    </w:lvl>
    <w:lvl w:ilvl="8">
      <w:numFmt w:val="bullet"/>
      <w:lvlText w:val="•"/>
      <w:lvlJc w:val="left"/>
      <w:pPr>
        <w:ind w:left="1134" w:hanging="414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9"/>
  </w:num>
  <w:num w:numId="4">
    <w:abstractNumId w:val="5"/>
  </w:num>
  <w:num w:numId="5">
    <w:abstractNumId w:val="2"/>
  </w:num>
  <w:num w:numId="6">
    <w:abstractNumId w:val="6"/>
  </w:num>
  <w:num w:numId="7">
    <w:abstractNumId w:val="8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242"/>
    <w:rsid w:val="00002BF6"/>
    <w:rsid w:val="0001068D"/>
    <w:rsid w:val="000B51DB"/>
    <w:rsid w:val="00122102"/>
    <w:rsid w:val="00157242"/>
    <w:rsid w:val="001A2EC4"/>
    <w:rsid w:val="001B2337"/>
    <w:rsid w:val="0020328F"/>
    <w:rsid w:val="00206D0D"/>
    <w:rsid w:val="00240287"/>
    <w:rsid w:val="00250751"/>
    <w:rsid w:val="00277D79"/>
    <w:rsid w:val="0031308C"/>
    <w:rsid w:val="00316A7A"/>
    <w:rsid w:val="00355584"/>
    <w:rsid w:val="003839AE"/>
    <w:rsid w:val="003B66C3"/>
    <w:rsid w:val="00437BB0"/>
    <w:rsid w:val="004509CC"/>
    <w:rsid w:val="00461257"/>
    <w:rsid w:val="00493765"/>
    <w:rsid w:val="00496538"/>
    <w:rsid w:val="004A0B4D"/>
    <w:rsid w:val="00530761"/>
    <w:rsid w:val="005715F2"/>
    <w:rsid w:val="005E15E1"/>
    <w:rsid w:val="00607E3C"/>
    <w:rsid w:val="00626143"/>
    <w:rsid w:val="006D10C9"/>
    <w:rsid w:val="006E37BB"/>
    <w:rsid w:val="0070152E"/>
    <w:rsid w:val="00711596"/>
    <w:rsid w:val="00721595"/>
    <w:rsid w:val="00755A19"/>
    <w:rsid w:val="00793C97"/>
    <w:rsid w:val="007A2324"/>
    <w:rsid w:val="007A6430"/>
    <w:rsid w:val="008A593A"/>
    <w:rsid w:val="008B4A69"/>
    <w:rsid w:val="00924C1E"/>
    <w:rsid w:val="00942904"/>
    <w:rsid w:val="009B1A6C"/>
    <w:rsid w:val="009B636B"/>
    <w:rsid w:val="00A055D2"/>
    <w:rsid w:val="00B305C9"/>
    <w:rsid w:val="00B359F9"/>
    <w:rsid w:val="00B74C85"/>
    <w:rsid w:val="00B76BF4"/>
    <w:rsid w:val="00C45E57"/>
    <w:rsid w:val="00C634CB"/>
    <w:rsid w:val="00C70F11"/>
    <w:rsid w:val="00CA0641"/>
    <w:rsid w:val="00D46CE4"/>
    <w:rsid w:val="00D74A63"/>
    <w:rsid w:val="00DA2AB1"/>
    <w:rsid w:val="00E55382"/>
    <w:rsid w:val="00E67642"/>
    <w:rsid w:val="00E758E8"/>
    <w:rsid w:val="00EA2CDE"/>
    <w:rsid w:val="00EB4270"/>
    <w:rsid w:val="00ED5774"/>
    <w:rsid w:val="00F40E63"/>
    <w:rsid w:val="00F727D6"/>
    <w:rsid w:val="00F854A1"/>
    <w:rsid w:val="00FE5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ind w:left="1914" w:right="1915"/>
      <w:jc w:val="center"/>
      <w:outlineLvl w:val="0"/>
    </w:pPr>
    <w:rPr>
      <w:rFonts w:ascii="標楷體" w:eastAsia="標楷體" w:hAnsi="標楷體" w:cs="標楷體"/>
      <w:sz w:val="40"/>
      <w:szCs w:val="40"/>
    </w:rPr>
  </w:style>
  <w:style w:type="paragraph" w:styleId="2">
    <w:name w:val="heading 2"/>
    <w:basedOn w:val="a"/>
    <w:uiPriority w:val="1"/>
    <w:qFormat/>
    <w:pPr>
      <w:spacing w:before="21"/>
      <w:ind w:left="157" w:right="4890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before="8"/>
      <w:ind w:left="743" w:right="-5" w:hanging="696"/>
      <w:jc w:val="both"/>
      <w:outlineLvl w:val="2"/>
    </w:pPr>
    <w:rPr>
      <w:rFonts w:ascii="標楷體" w:eastAsia="標楷體" w:hAnsi="標楷體" w:cs="標楷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  <w:pPr>
      <w:spacing w:before="46"/>
      <w:ind w:left="815" w:right="128" w:hanging="512"/>
      <w:jc w:val="both"/>
    </w:pPr>
    <w:rPr>
      <w:rFonts w:ascii="標楷體" w:eastAsia="標楷體" w:hAnsi="標楷體" w:cs="標楷體"/>
    </w:rPr>
  </w:style>
  <w:style w:type="paragraph" w:customStyle="1" w:styleId="TableParagraph">
    <w:name w:val="Table Paragraph"/>
    <w:basedOn w:val="a"/>
    <w:uiPriority w:val="1"/>
    <w:qFormat/>
    <w:pPr>
      <w:spacing w:line="158" w:lineRule="exact"/>
      <w:jc w:val="center"/>
    </w:pPr>
  </w:style>
  <w:style w:type="paragraph" w:styleId="a6">
    <w:name w:val="header"/>
    <w:basedOn w:val="a"/>
    <w:link w:val="a7"/>
    <w:unhideWhenUsed/>
    <w:rsid w:val="00493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493765"/>
    <w:rPr>
      <w:rFonts w:ascii="新細明體" w:eastAsia="新細明體" w:hAnsi="新細明體" w:cs="新細明體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3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3765"/>
    <w:rPr>
      <w:rFonts w:ascii="新細明體" w:eastAsia="新細明體" w:hAnsi="新細明體" w:cs="新細明體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06D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06D0D"/>
    <w:rPr>
      <w:rFonts w:asciiTheme="majorHAnsi" w:eastAsiaTheme="majorEastAsia" w:hAnsiTheme="majorHAnsi" w:cstheme="majorBidi"/>
      <w:sz w:val="18"/>
      <w:szCs w:val="18"/>
    </w:rPr>
  </w:style>
  <w:style w:type="paragraph" w:customStyle="1" w:styleId="TIT1">
    <w:name w:val="TIT1"/>
    <w:rsid w:val="00942904"/>
    <w:pPr>
      <w:widowControl/>
      <w:spacing w:beforeLines="25" w:before="60" w:line="340" w:lineRule="atLeast"/>
      <w:ind w:left="369" w:hanging="369"/>
      <w:jc w:val="both"/>
    </w:pPr>
    <w:rPr>
      <w:rFonts w:ascii="Times New Roman" w:eastAsia="新細明體" w:hAnsi="Times New Roman" w:cs="Times New Roman"/>
      <w:spacing w:val="20"/>
      <w:lang w:eastAsia="zh-TW"/>
    </w:rPr>
  </w:style>
  <w:style w:type="paragraph" w:customStyle="1" w:styleId="AA0">
    <w:name w:val="AA"/>
    <w:basedOn w:val="a"/>
    <w:rsid w:val="00942904"/>
    <w:pPr>
      <w:autoSpaceDE w:val="0"/>
      <w:autoSpaceDN w:val="0"/>
      <w:adjustRightInd w:val="0"/>
      <w:spacing w:line="360" w:lineRule="atLeast"/>
      <w:ind w:leftChars="165" w:left="310" w:hangingChars="145" w:hanging="145"/>
      <w:jc w:val="both"/>
      <w:textAlignment w:val="baseline"/>
    </w:pPr>
    <w:rPr>
      <w:rFonts w:ascii="Times New Roman" w:hAnsi="Times New Roman"/>
      <w:spacing w:val="20"/>
      <w:lang w:eastAsia="zh-TW"/>
    </w:rPr>
  </w:style>
  <w:style w:type="paragraph" w:customStyle="1" w:styleId="ABCDE">
    <w:name w:val="ABCDE"/>
    <w:basedOn w:val="a"/>
    <w:rsid w:val="00942904"/>
    <w:pPr>
      <w:widowControl/>
      <w:tabs>
        <w:tab w:val="left" w:pos="2208"/>
        <w:tab w:val="left" w:pos="3936"/>
        <w:tab w:val="left" w:pos="5664"/>
        <w:tab w:val="left" w:pos="7392"/>
      </w:tabs>
      <w:autoSpaceDE w:val="0"/>
      <w:autoSpaceDN w:val="0"/>
      <w:adjustRightInd w:val="0"/>
      <w:snapToGrid w:val="0"/>
      <w:spacing w:line="360" w:lineRule="atLeast"/>
      <w:ind w:leftChars="165" w:left="165"/>
      <w:textAlignment w:val="bottom"/>
    </w:pPr>
    <w:rPr>
      <w:rFonts w:ascii="Times New Roman" w:hAnsi="Times New Roman" w:cs="Times New Roman"/>
      <w:spacing w:val="20"/>
      <w:szCs w:val="20"/>
      <w:lang w:eastAsia="zh-TW"/>
    </w:rPr>
  </w:style>
  <w:style w:type="paragraph" w:customStyle="1" w:styleId="TIT103691201">
    <w:name w:val="樣式 樣式 TIT1 + 左:  0 公分 凸出:  3.69 字元 加寬  1.2 點 第一行:  0 字元 + 加寬  1 點"/>
    <w:basedOn w:val="a"/>
    <w:rsid w:val="00942904"/>
    <w:pPr>
      <w:widowControl/>
      <w:spacing w:beforeLines="25" w:before="60" w:line="340" w:lineRule="atLeast"/>
      <w:ind w:left="369" w:hanging="369"/>
      <w:jc w:val="both"/>
    </w:pPr>
    <w:rPr>
      <w:rFonts w:ascii="Times New Roman" w:hAnsi="Times New Roman"/>
      <w:spacing w:val="20"/>
      <w:szCs w:val="20"/>
      <w:lang w:eastAsia="zh-TW"/>
    </w:rPr>
  </w:style>
  <w:style w:type="table" w:styleId="ac">
    <w:name w:val="Table Grid"/>
    <w:basedOn w:val="a1"/>
    <w:rsid w:val="005715F2"/>
    <w:rPr>
      <w:rFonts w:ascii="Times New Roman" w:eastAsia="新細明體" w:hAnsi="Times New Roman" w:cs="Times New Roman"/>
      <w:sz w:val="20"/>
      <w:szCs w:val="20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選擇"/>
    <w:basedOn w:val="a"/>
    <w:rsid w:val="005715F2"/>
    <w:pPr>
      <w:tabs>
        <w:tab w:val="left" w:pos="4693"/>
      </w:tabs>
      <w:overflowPunct w:val="0"/>
      <w:snapToGrid w:val="0"/>
      <w:spacing w:beforeLines="100" w:before="100" w:line="312" w:lineRule="auto"/>
      <w:ind w:left="150" w:hangingChars="150" w:hanging="150"/>
      <w:jc w:val="both"/>
    </w:pPr>
    <w:rPr>
      <w:rFonts w:ascii="Times New Roman" w:hAnsi="Times New Roman" w:cs="Times New Roman"/>
      <w:color w:val="000000"/>
      <w:sz w:val="24"/>
      <w:szCs w:val="24"/>
      <w:lang w:eastAsia="zh-TW"/>
    </w:rPr>
  </w:style>
  <w:style w:type="paragraph" w:customStyle="1" w:styleId="ae">
    <w:name w:val="套紅"/>
    <w:basedOn w:val="a"/>
    <w:rsid w:val="005715F2"/>
    <w:pPr>
      <w:overflowPunct w:val="0"/>
      <w:adjustRightInd w:val="0"/>
      <w:snapToGrid w:val="0"/>
      <w:spacing w:line="288" w:lineRule="auto"/>
      <w:ind w:leftChars="150" w:left="760" w:hangingChars="610" w:hanging="610"/>
      <w:jc w:val="both"/>
    </w:pPr>
    <w:rPr>
      <w:rFonts w:ascii="Times New Roman" w:hAnsi="Times New Roman" w:cs="Times New Roman"/>
      <w:color w:val="FF00FF"/>
      <w:sz w:val="24"/>
      <w:szCs w:val="24"/>
      <w:lang w:eastAsia="zh-TW"/>
    </w:rPr>
  </w:style>
  <w:style w:type="character" w:customStyle="1" w:styleId="a4">
    <w:name w:val="本文 字元"/>
    <w:basedOn w:val="a0"/>
    <w:link w:val="a3"/>
    <w:uiPriority w:val="1"/>
    <w:rsid w:val="00924C1E"/>
    <w:rPr>
      <w:rFonts w:ascii="新細明體" w:eastAsia="新細明體" w:hAnsi="新細明體" w:cs="新細明體"/>
    </w:rPr>
  </w:style>
  <w:style w:type="paragraph" w:styleId="Web">
    <w:name w:val="Normal (Web)"/>
    <w:basedOn w:val="a"/>
    <w:rsid w:val="00355584"/>
    <w:pPr>
      <w:widowControl/>
      <w:spacing w:before="100" w:beforeAutospacing="1" w:after="100" w:afterAutospacing="1"/>
    </w:pPr>
    <w:rPr>
      <w:sz w:val="24"/>
      <w:szCs w:val="24"/>
      <w:lang w:eastAsia="zh-TW"/>
    </w:rPr>
  </w:style>
  <w:style w:type="paragraph" w:customStyle="1" w:styleId="af">
    <w:name w:val="【】"/>
    <w:basedOn w:val="a"/>
    <w:qFormat/>
    <w:rsid w:val="00355584"/>
    <w:pPr>
      <w:ind w:leftChars="120" w:left="120" w:hangingChars="660" w:hanging="357"/>
      <w:jc w:val="both"/>
    </w:pPr>
    <w:rPr>
      <w:rFonts w:ascii="Times New Roman" w:hAnsi="Times New Roman" w:cs="Times New Roman"/>
      <w:color w:val="FF00FF"/>
      <w:kern w:val="2"/>
      <w:sz w:val="24"/>
      <w:szCs w:val="24"/>
      <w:lang w:eastAsia="zh-TW"/>
    </w:rPr>
  </w:style>
  <w:style w:type="character" w:customStyle="1" w:styleId="af0">
    <w:name w:val="粗黑"/>
    <w:qFormat/>
    <w:rsid w:val="00721595"/>
    <w:rPr>
      <w:rFonts w:ascii="華康粗黑體" w:eastAsia="華康粗黑體"/>
    </w:rPr>
  </w:style>
  <w:style w:type="paragraph" w:customStyle="1" w:styleId="--">
    <w:name w:val="大題--部分"/>
    <w:basedOn w:val="a"/>
    <w:rsid w:val="006E37BB"/>
    <w:pPr>
      <w:snapToGrid w:val="0"/>
      <w:spacing w:beforeLines="150" w:before="150" w:afterLines="30" w:after="30"/>
      <w:jc w:val="both"/>
    </w:pPr>
    <w:rPr>
      <w:rFonts w:ascii="Times New Roman" w:hAnsi="Times New Roman" w:cs="Times New Roman"/>
      <w:b/>
      <w:kern w:val="2"/>
      <w:sz w:val="28"/>
      <w:szCs w:val="24"/>
      <w:lang w:eastAsia="zh-TW"/>
    </w:rPr>
  </w:style>
  <w:style w:type="paragraph" w:customStyle="1" w:styleId="--0">
    <w:name w:val="大題--一般"/>
    <w:basedOn w:val="a"/>
    <w:rsid w:val="006E37BB"/>
    <w:pPr>
      <w:overflowPunct w:val="0"/>
      <w:snapToGrid w:val="0"/>
      <w:spacing w:beforeLines="100" w:before="100" w:afterLines="30" w:after="30"/>
      <w:jc w:val="both"/>
    </w:pPr>
    <w:rPr>
      <w:rFonts w:ascii="Times New Roman" w:eastAsia="細明體" w:hAnsi="Times New Roman" w:cs="Times New Roman"/>
      <w:color w:val="000000"/>
      <w:spacing w:val="4"/>
      <w:sz w:val="24"/>
      <w:szCs w:val="24"/>
      <w:lang w:eastAsia="zh-TW"/>
    </w:rPr>
  </w:style>
  <w:style w:type="paragraph" w:customStyle="1" w:styleId="af1">
    <w:name w:val="選擇題"/>
    <w:basedOn w:val="a"/>
    <w:rsid w:val="00122102"/>
    <w:pPr>
      <w:kinsoku w:val="0"/>
      <w:overflowPunct w:val="0"/>
      <w:autoSpaceDE w:val="0"/>
      <w:autoSpaceDN w:val="0"/>
      <w:spacing w:beforeLines="50" w:before="50"/>
      <w:ind w:left="150" w:hangingChars="150" w:hanging="150"/>
    </w:pPr>
    <w:rPr>
      <w:rFonts w:ascii="Times New Roman" w:hAnsi="Times New Roman" w:cs="Times New Roman"/>
      <w:kern w:val="2"/>
      <w:sz w:val="24"/>
      <w:szCs w:val="24"/>
      <w:lang w:eastAsia="zh-TW"/>
    </w:rPr>
  </w:style>
  <w:style w:type="paragraph" w:customStyle="1" w:styleId="af2">
    <w:name w:val="定位點四"/>
    <w:basedOn w:val="a"/>
    <w:rsid w:val="00122102"/>
    <w:pPr>
      <w:tabs>
        <w:tab w:val="left" w:pos="2731"/>
        <w:tab w:val="left" w:pos="5102"/>
        <w:tab w:val="left" w:pos="7474"/>
      </w:tabs>
      <w:kinsoku w:val="0"/>
      <w:overflowPunct w:val="0"/>
      <w:autoSpaceDE w:val="0"/>
      <w:autoSpaceDN w:val="0"/>
      <w:ind w:leftChars="150" w:left="360"/>
    </w:pPr>
    <w:rPr>
      <w:rFonts w:ascii="Times New Roman" w:hAnsi="Times New Roman" w:cs="Times New Roman"/>
      <w:kern w:val="2"/>
      <w:sz w:val="24"/>
      <w:szCs w:val="24"/>
      <w:lang w:eastAsia="zh-TW"/>
    </w:rPr>
  </w:style>
  <w:style w:type="paragraph" w:customStyle="1" w:styleId="af3">
    <w:name w:val="解析："/>
    <w:basedOn w:val="a"/>
    <w:rsid w:val="00122102"/>
    <w:pPr>
      <w:kinsoku w:val="0"/>
      <w:overflowPunct w:val="0"/>
      <w:autoSpaceDE w:val="0"/>
      <w:autoSpaceDN w:val="0"/>
      <w:ind w:leftChars="150" w:left="900" w:hangingChars="300" w:hanging="600"/>
    </w:pPr>
    <w:rPr>
      <w:rFonts w:ascii="Times New Roman" w:hAnsi="Times New Roman" w:cs="Times New Roman"/>
      <w:kern w:val="2"/>
      <w:sz w:val="20"/>
      <w:szCs w:val="24"/>
      <w:lang w:eastAsia="zh-TW"/>
    </w:rPr>
  </w:style>
  <w:style w:type="paragraph" w:customStyle="1" w:styleId="af4">
    <w:name w:val="解析：選項第二行"/>
    <w:basedOn w:val="a"/>
    <w:rsid w:val="00122102"/>
    <w:pPr>
      <w:kinsoku w:val="0"/>
      <w:overflowPunct w:val="0"/>
      <w:autoSpaceDE w:val="0"/>
      <w:autoSpaceDN w:val="0"/>
      <w:ind w:leftChars="400" w:left="550" w:hangingChars="150" w:hanging="150"/>
    </w:pPr>
    <w:rPr>
      <w:rFonts w:ascii="Times New Roman" w:hAnsi="Times New Roman" w:cs="Times New Roman"/>
      <w:kern w:val="2"/>
      <w:sz w:val="20"/>
      <w:szCs w:val="24"/>
      <w:lang w:eastAsia="zh-TW"/>
    </w:rPr>
  </w:style>
  <w:style w:type="paragraph" w:customStyle="1" w:styleId="af5">
    <w:name w:val="解析：選項第一行"/>
    <w:basedOn w:val="a"/>
    <w:rsid w:val="00122102"/>
    <w:pPr>
      <w:kinsoku w:val="0"/>
      <w:overflowPunct w:val="0"/>
      <w:autoSpaceDE w:val="0"/>
      <w:autoSpaceDN w:val="0"/>
      <w:ind w:leftChars="150" w:left="1200" w:hangingChars="450" w:hanging="900"/>
    </w:pPr>
    <w:rPr>
      <w:rFonts w:ascii="Times New Roman" w:hAnsi="Times New Roman" w:cs="Times New Roman"/>
      <w:kern w:val="2"/>
      <w:sz w:val="20"/>
      <w:szCs w:val="24"/>
      <w:lang w:eastAsia="zh-TW"/>
    </w:rPr>
  </w:style>
  <w:style w:type="paragraph" w:customStyle="1" w:styleId="af6">
    <w:name w:val="定位點五"/>
    <w:basedOn w:val="a"/>
    <w:rsid w:val="00122102"/>
    <w:pPr>
      <w:tabs>
        <w:tab w:val="left" w:pos="2256"/>
        <w:tab w:val="left" w:pos="4152"/>
        <w:tab w:val="left" w:pos="6048"/>
        <w:tab w:val="left" w:pos="7944"/>
      </w:tabs>
      <w:ind w:leftChars="150" w:left="150"/>
    </w:pPr>
    <w:rPr>
      <w:rFonts w:ascii="Times New Roman" w:hAnsi="Times New Roman" w:cs="Times New Roman"/>
      <w:kern w:val="2"/>
      <w:sz w:val="24"/>
      <w:szCs w:val="24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ind w:left="1914" w:right="1915"/>
      <w:jc w:val="center"/>
      <w:outlineLvl w:val="0"/>
    </w:pPr>
    <w:rPr>
      <w:rFonts w:ascii="標楷體" w:eastAsia="標楷體" w:hAnsi="標楷體" w:cs="標楷體"/>
      <w:sz w:val="40"/>
      <w:szCs w:val="40"/>
    </w:rPr>
  </w:style>
  <w:style w:type="paragraph" w:styleId="2">
    <w:name w:val="heading 2"/>
    <w:basedOn w:val="a"/>
    <w:uiPriority w:val="1"/>
    <w:qFormat/>
    <w:pPr>
      <w:spacing w:before="21"/>
      <w:ind w:left="157" w:right="4890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spacing w:before="8"/>
      <w:ind w:left="743" w:right="-5" w:hanging="696"/>
      <w:jc w:val="both"/>
      <w:outlineLvl w:val="2"/>
    </w:pPr>
    <w:rPr>
      <w:rFonts w:ascii="標楷體" w:eastAsia="標楷體" w:hAnsi="標楷體" w:cs="標楷體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  <w:pPr>
      <w:spacing w:before="46"/>
      <w:ind w:left="815" w:right="128" w:hanging="512"/>
      <w:jc w:val="both"/>
    </w:pPr>
    <w:rPr>
      <w:rFonts w:ascii="標楷體" w:eastAsia="標楷體" w:hAnsi="標楷體" w:cs="標楷體"/>
    </w:rPr>
  </w:style>
  <w:style w:type="paragraph" w:customStyle="1" w:styleId="TableParagraph">
    <w:name w:val="Table Paragraph"/>
    <w:basedOn w:val="a"/>
    <w:uiPriority w:val="1"/>
    <w:qFormat/>
    <w:pPr>
      <w:spacing w:line="158" w:lineRule="exact"/>
      <w:jc w:val="center"/>
    </w:pPr>
  </w:style>
  <w:style w:type="paragraph" w:styleId="a6">
    <w:name w:val="header"/>
    <w:basedOn w:val="a"/>
    <w:link w:val="a7"/>
    <w:unhideWhenUsed/>
    <w:rsid w:val="00493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rsid w:val="00493765"/>
    <w:rPr>
      <w:rFonts w:ascii="新細明體" w:eastAsia="新細明體" w:hAnsi="新細明體" w:cs="新細明體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937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93765"/>
    <w:rPr>
      <w:rFonts w:ascii="新細明體" w:eastAsia="新細明體" w:hAnsi="新細明體" w:cs="新細明體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06D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06D0D"/>
    <w:rPr>
      <w:rFonts w:asciiTheme="majorHAnsi" w:eastAsiaTheme="majorEastAsia" w:hAnsiTheme="majorHAnsi" w:cstheme="majorBidi"/>
      <w:sz w:val="18"/>
      <w:szCs w:val="18"/>
    </w:rPr>
  </w:style>
  <w:style w:type="paragraph" w:customStyle="1" w:styleId="TIT1">
    <w:name w:val="TIT1"/>
    <w:rsid w:val="00942904"/>
    <w:pPr>
      <w:widowControl/>
      <w:spacing w:beforeLines="25" w:before="60" w:line="340" w:lineRule="atLeast"/>
      <w:ind w:left="369" w:hanging="369"/>
      <w:jc w:val="both"/>
    </w:pPr>
    <w:rPr>
      <w:rFonts w:ascii="Times New Roman" w:eastAsia="新細明體" w:hAnsi="Times New Roman" w:cs="Times New Roman"/>
      <w:spacing w:val="20"/>
      <w:lang w:eastAsia="zh-TW"/>
    </w:rPr>
  </w:style>
  <w:style w:type="paragraph" w:customStyle="1" w:styleId="AA0">
    <w:name w:val="AA"/>
    <w:basedOn w:val="a"/>
    <w:rsid w:val="00942904"/>
    <w:pPr>
      <w:autoSpaceDE w:val="0"/>
      <w:autoSpaceDN w:val="0"/>
      <w:adjustRightInd w:val="0"/>
      <w:spacing w:line="360" w:lineRule="atLeast"/>
      <w:ind w:leftChars="165" w:left="310" w:hangingChars="145" w:hanging="145"/>
      <w:jc w:val="both"/>
      <w:textAlignment w:val="baseline"/>
    </w:pPr>
    <w:rPr>
      <w:rFonts w:ascii="Times New Roman" w:hAnsi="Times New Roman"/>
      <w:spacing w:val="20"/>
      <w:lang w:eastAsia="zh-TW"/>
    </w:rPr>
  </w:style>
  <w:style w:type="paragraph" w:customStyle="1" w:styleId="ABCDE">
    <w:name w:val="ABCDE"/>
    <w:basedOn w:val="a"/>
    <w:rsid w:val="00942904"/>
    <w:pPr>
      <w:widowControl/>
      <w:tabs>
        <w:tab w:val="left" w:pos="2208"/>
        <w:tab w:val="left" w:pos="3936"/>
        <w:tab w:val="left" w:pos="5664"/>
        <w:tab w:val="left" w:pos="7392"/>
      </w:tabs>
      <w:autoSpaceDE w:val="0"/>
      <w:autoSpaceDN w:val="0"/>
      <w:adjustRightInd w:val="0"/>
      <w:snapToGrid w:val="0"/>
      <w:spacing w:line="360" w:lineRule="atLeast"/>
      <w:ind w:leftChars="165" w:left="165"/>
      <w:textAlignment w:val="bottom"/>
    </w:pPr>
    <w:rPr>
      <w:rFonts w:ascii="Times New Roman" w:hAnsi="Times New Roman" w:cs="Times New Roman"/>
      <w:spacing w:val="20"/>
      <w:szCs w:val="20"/>
      <w:lang w:eastAsia="zh-TW"/>
    </w:rPr>
  </w:style>
  <w:style w:type="paragraph" w:customStyle="1" w:styleId="TIT103691201">
    <w:name w:val="樣式 樣式 TIT1 + 左:  0 公分 凸出:  3.69 字元 加寬  1.2 點 第一行:  0 字元 + 加寬  1 點"/>
    <w:basedOn w:val="a"/>
    <w:rsid w:val="00942904"/>
    <w:pPr>
      <w:widowControl/>
      <w:spacing w:beforeLines="25" w:before="60" w:line="340" w:lineRule="atLeast"/>
      <w:ind w:left="369" w:hanging="369"/>
      <w:jc w:val="both"/>
    </w:pPr>
    <w:rPr>
      <w:rFonts w:ascii="Times New Roman" w:hAnsi="Times New Roman"/>
      <w:spacing w:val="20"/>
      <w:szCs w:val="20"/>
      <w:lang w:eastAsia="zh-TW"/>
    </w:rPr>
  </w:style>
  <w:style w:type="table" w:styleId="ac">
    <w:name w:val="Table Grid"/>
    <w:basedOn w:val="a1"/>
    <w:rsid w:val="005715F2"/>
    <w:rPr>
      <w:rFonts w:ascii="Times New Roman" w:eastAsia="新細明體" w:hAnsi="Times New Roman" w:cs="Times New Roman"/>
      <w:sz w:val="20"/>
      <w:szCs w:val="20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選擇"/>
    <w:basedOn w:val="a"/>
    <w:rsid w:val="005715F2"/>
    <w:pPr>
      <w:tabs>
        <w:tab w:val="left" w:pos="4693"/>
      </w:tabs>
      <w:overflowPunct w:val="0"/>
      <w:snapToGrid w:val="0"/>
      <w:spacing w:beforeLines="100" w:before="100" w:line="312" w:lineRule="auto"/>
      <w:ind w:left="150" w:hangingChars="150" w:hanging="150"/>
      <w:jc w:val="both"/>
    </w:pPr>
    <w:rPr>
      <w:rFonts w:ascii="Times New Roman" w:hAnsi="Times New Roman" w:cs="Times New Roman"/>
      <w:color w:val="000000"/>
      <w:sz w:val="24"/>
      <w:szCs w:val="24"/>
      <w:lang w:eastAsia="zh-TW"/>
    </w:rPr>
  </w:style>
  <w:style w:type="paragraph" w:customStyle="1" w:styleId="ae">
    <w:name w:val="套紅"/>
    <w:basedOn w:val="a"/>
    <w:rsid w:val="005715F2"/>
    <w:pPr>
      <w:overflowPunct w:val="0"/>
      <w:adjustRightInd w:val="0"/>
      <w:snapToGrid w:val="0"/>
      <w:spacing w:line="288" w:lineRule="auto"/>
      <w:ind w:leftChars="150" w:left="760" w:hangingChars="610" w:hanging="610"/>
      <w:jc w:val="both"/>
    </w:pPr>
    <w:rPr>
      <w:rFonts w:ascii="Times New Roman" w:hAnsi="Times New Roman" w:cs="Times New Roman"/>
      <w:color w:val="FF00FF"/>
      <w:sz w:val="24"/>
      <w:szCs w:val="24"/>
      <w:lang w:eastAsia="zh-TW"/>
    </w:rPr>
  </w:style>
  <w:style w:type="character" w:customStyle="1" w:styleId="a4">
    <w:name w:val="本文 字元"/>
    <w:basedOn w:val="a0"/>
    <w:link w:val="a3"/>
    <w:uiPriority w:val="1"/>
    <w:rsid w:val="00924C1E"/>
    <w:rPr>
      <w:rFonts w:ascii="新細明體" w:eastAsia="新細明體" w:hAnsi="新細明體" w:cs="新細明體"/>
    </w:rPr>
  </w:style>
  <w:style w:type="paragraph" w:styleId="Web">
    <w:name w:val="Normal (Web)"/>
    <w:basedOn w:val="a"/>
    <w:rsid w:val="00355584"/>
    <w:pPr>
      <w:widowControl/>
      <w:spacing w:before="100" w:beforeAutospacing="1" w:after="100" w:afterAutospacing="1"/>
    </w:pPr>
    <w:rPr>
      <w:sz w:val="24"/>
      <w:szCs w:val="24"/>
      <w:lang w:eastAsia="zh-TW"/>
    </w:rPr>
  </w:style>
  <w:style w:type="paragraph" w:customStyle="1" w:styleId="af">
    <w:name w:val="【】"/>
    <w:basedOn w:val="a"/>
    <w:qFormat/>
    <w:rsid w:val="00355584"/>
    <w:pPr>
      <w:ind w:leftChars="120" w:left="120" w:hangingChars="660" w:hanging="357"/>
      <w:jc w:val="both"/>
    </w:pPr>
    <w:rPr>
      <w:rFonts w:ascii="Times New Roman" w:hAnsi="Times New Roman" w:cs="Times New Roman"/>
      <w:color w:val="FF00FF"/>
      <w:kern w:val="2"/>
      <w:sz w:val="24"/>
      <w:szCs w:val="24"/>
      <w:lang w:eastAsia="zh-TW"/>
    </w:rPr>
  </w:style>
  <w:style w:type="character" w:customStyle="1" w:styleId="af0">
    <w:name w:val="粗黑"/>
    <w:qFormat/>
    <w:rsid w:val="00721595"/>
    <w:rPr>
      <w:rFonts w:ascii="華康粗黑體" w:eastAsia="華康粗黑體"/>
    </w:rPr>
  </w:style>
  <w:style w:type="paragraph" w:customStyle="1" w:styleId="--">
    <w:name w:val="大題--部分"/>
    <w:basedOn w:val="a"/>
    <w:rsid w:val="006E37BB"/>
    <w:pPr>
      <w:snapToGrid w:val="0"/>
      <w:spacing w:beforeLines="150" w:before="150" w:afterLines="30" w:after="30"/>
      <w:jc w:val="both"/>
    </w:pPr>
    <w:rPr>
      <w:rFonts w:ascii="Times New Roman" w:hAnsi="Times New Roman" w:cs="Times New Roman"/>
      <w:b/>
      <w:kern w:val="2"/>
      <w:sz w:val="28"/>
      <w:szCs w:val="24"/>
      <w:lang w:eastAsia="zh-TW"/>
    </w:rPr>
  </w:style>
  <w:style w:type="paragraph" w:customStyle="1" w:styleId="--0">
    <w:name w:val="大題--一般"/>
    <w:basedOn w:val="a"/>
    <w:rsid w:val="006E37BB"/>
    <w:pPr>
      <w:overflowPunct w:val="0"/>
      <w:snapToGrid w:val="0"/>
      <w:spacing w:beforeLines="100" w:before="100" w:afterLines="30" w:after="30"/>
      <w:jc w:val="both"/>
    </w:pPr>
    <w:rPr>
      <w:rFonts w:ascii="Times New Roman" w:eastAsia="細明體" w:hAnsi="Times New Roman" w:cs="Times New Roman"/>
      <w:color w:val="000000"/>
      <w:spacing w:val="4"/>
      <w:sz w:val="24"/>
      <w:szCs w:val="24"/>
      <w:lang w:eastAsia="zh-TW"/>
    </w:rPr>
  </w:style>
  <w:style w:type="paragraph" w:customStyle="1" w:styleId="af1">
    <w:name w:val="選擇題"/>
    <w:basedOn w:val="a"/>
    <w:rsid w:val="00122102"/>
    <w:pPr>
      <w:kinsoku w:val="0"/>
      <w:overflowPunct w:val="0"/>
      <w:autoSpaceDE w:val="0"/>
      <w:autoSpaceDN w:val="0"/>
      <w:spacing w:beforeLines="50" w:before="50"/>
      <w:ind w:left="150" w:hangingChars="150" w:hanging="150"/>
    </w:pPr>
    <w:rPr>
      <w:rFonts w:ascii="Times New Roman" w:hAnsi="Times New Roman" w:cs="Times New Roman"/>
      <w:kern w:val="2"/>
      <w:sz w:val="24"/>
      <w:szCs w:val="24"/>
      <w:lang w:eastAsia="zh-TW"/>
    </w:rPr>
  </w:style>
  <w:style w:type="paragraph" w:customStyle="1" w:styleId="af2">
    <w:name w:val="定位點四"/>
    <w:basedOn w:val="a"/>
    <w:rsid w:val="00122102"/>
    <w:pPr>
      <w:tabs>
        <w:tab w:val="left" w:pos="2731"/>
        <w:tab w:val="left" w:pos="5102"/>
        <w:tab w:val="left" w:pos="7474"/>
      </w:tabs>
      <w:kinsoku w:val="0"/>
      <w:overflowPunct w:val="0"/>
      <w:autoSpaceDE w:val="0"/>
      <w:autoSpaceDN w:val="0"/>
      <w:ind w:leftChars="150" w:left="360"/>
    </w:pPr>
    <w:rPr>
      <w:rFonts w:ascii="Times New Roman" w:hAnsi="Times New Roman" w:cs="Times New Roman"/>
      <w:kern w:val="2"/>
      <w:sz w:val="24"/>
      <w:szCs w:val="24"/>
      <w:lang w:eastAsia="zh-TW"/>
    </w:rPr>
  </w:style>
  <w:style w:type="paragraph" w:customStyle="1" w:styleId="af3">
    <w:name w:val="解析："/>
    <w:basedOn w:val="a"/>
    <w:rsid w:val="00122102"/>
    <w:pPr>
      <w:kinsoku w:val="0"/>
      <w:overflowPunct w:val="0"/>
      <w:autoSpaceDE w:val="0"/>
      <w:autoSpaceDN w:val="0"/>
      <w:ind w:leftChars="150" w:left="900" w:hangingChars="300" w:hanging="600"/>
    </w:pPr>
    <w:rPr>
      <w:rFonts w:ascii="Times New Roman" w:hAnsi="Times New Roman" w:cs="Times New Roman"/>
      <w:kern w:val="2"/>
      <w:sz w:val="20"/>
      <w:szCs w:val="24"/>
      <w:lang w:eastAsia="zh-TW"/>
    </w:rPr>
  </w:style>
  <w:style w:type="paragraph" w:customStyle="1" w:styleId="af4">
    <w:name w:val="解析：選項第二行"/>
    <w:basedOn w:val="a"/>
    <w:rsid w:val="00122102"/>
    <w:pPr>
      <w:kinsoku w:val="0"/>
      <w:overflowPunct w:val="0"/>
      <w:autoSpaceDE w:val="0"/>
      <w:autoSpaceDN w:val="0"/>
      <w:ind w:leftChars="400" w:left="550" w:hangingChars="150" w:hanging="150"/>
    </w:pPr>
    <w:rPr>
      <w:rFonts w:ascii="Times New Roman" w:hAnsi="Times New Roman" w:cs="Times New Roman"/>
      <w:kern w:val="2"/>
      <w:sz w:val="20"/>
      <w:szCs w:val="24"/>
      <w:lang w:eastAsia="zh-TW"/>
    </w:rPr>
  </w:style>
  <w:style w:type="paragraph" w:customStyle="1" w:styleId="af5">
    <w:name w:val="解析：選項第一行"/>
    <w:basedOn w:val="a"/>
    <w:rsid w:val="00122102"/>
    <w:pPr>
      <w:kinsoku w:val="0"/>
      <w:overflowPunct w:val="0"/>
      <w:autoSpaceDE w:val="0"/>
      <w:autoSpaceDN w:val="0"/>
      <w:ind w:leftChars="150" w:left="1200" w:hangingChars="450" w:hanging="900"/>
    </w:pPr>
    <w:rPr>
      <w:rFonts w:ascii="Times New Roman" w:hAnsi="Times New Roman" w:cs="Times New Roman"/>
      <w:kern w:val="2"/>
      <w:sz w:val="20"/>
      <w:szCs w:val="24"/>
      <w:lang w:eastAsia="zh-TW"/>
    </w:rPr>
  </w:style>
  <w:style w:type="paragraph" w:customStyle="1" w:styleId="af6">
    <w:name w:val="定位點五"/>
    <w:basedOn w:val="a"/>
    <w:rsid w:val="00122102"/>
    <w:pPr>
      <w:tabs>
        <w:tab w:val="left" w:pos="2256"/>
        <w:tab w:val="left" w:pos="4152"/>
        <w:tab w:val="left" w:pos="6048"/>
        <w:tab w:val="left" w:pos="7944"/>
      </w:tabs>
      <w:ind w:leftChars="150" w:left="150"/>
    </w:pPr>
    <w:rPr>
      <w:rFonts w:ascii="Times New Roman" w:hAnsi="Times New Roman" w:cs="Times New Roman"/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17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w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881</Words>
  <Characters>5024</Characters>
  <Application>Microsoft Office Word</Application>
  <DocSecurity>0</DocSecurity>
  <Lines>41</Lines>
  <Paragraphs>11</Paragraphs>
  <ScaleCrop>false</ScaleCrop>
  <Company/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(A)</dc:title>
  <dc:creator>大考中心</dc:creator>
  <cp:lastModifiedBy>HS-USER</cp:lastModifiedBy>
  <cp:revision>2</cp:revision>
  <dcterms:created xsi:type="dcterms:W3CDTF">2016-08-29T08:50:00Z</dcterms:created>
  <dcterms:modified xsi:type="dcterms:W3CDTF">2016-08-29T08:50:00Z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2016-07-26T00:00:00Z</vt:filetime>
  </property>
</Properties>
</file>