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2" w:rsidRPr="001630E2" w:rsidRDefault="001630E2" w:rsidP="00B154C2">
      <w:pPr>
        <w:spacing w:beforeLines="50" w:before="180" w:line="500" w:lineRule="exact"/>
        <w:jc w:val="center"/>
        <w:rPr>
          <w:rFonts w:ascii="標楷體" w:eastAsia="標楷體" w:hAnsi="標楷體"/>
          <w:b/>
          <w:sz w:val="48"/>
        </w:rPr>
      </w:pPr>
      <w:r w:rsidRPr="001630E2">
        <w:rPr>
          <w:rFonts w:ascii="標楷體" w:eastAsia="標楷體" w:hAnsi="標楷體" w:hint="eastAsia"/>
          <w:b/>
          <w:sz w:val="48"/>
        </w:rPr>
        <w:t>新北巿立海山高級中學819校外教學</w:t>
      </w:r>
    </w:p>
    <w:p w:rsidR="001630E2" w:rsidRPr="001630E2" w:rsidRDefault="001630E2" w:rsidP="00885A4D">
      <w:pPr>
        <w:spacing w:line="500" w:lineRule="exact"/>
        <w:jc w:val="center"/>
        <w:rPr>
          <w:rFonts w:ascii="標楷體" w:eastAsia="標楷體" w:hAnsi="標楷體"/>
          <w:b/>
          <w:sz w:val="40"/>
        </w:rPr>
      </w:pPr>
      <w:r w:rsidRPr="001630E2">
        <w:rPr>
          <w:rFonts w:ascii="標楷體" w:eastAsia="標楷體" w:hAnsi="標楷體" w:hint="eastAsia"/>
          <w:b/>
          <w:sz w:val="40"/>
        </w:rPr>
        <w:t>104年 12/16 《悠遊季-藍色公路》日程表</w:t>
      </w:r>
    </w:p>
    <w:p w:rsidR="00885A4D" w:rsidRDefault="00885A4D" w:rsidP="001630E2">
      <w:pPr>
        <w:spacing w:line="50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　　　</w:t>
      </w:r>
    </w:p>
    <w:p w:rsidR="001630E2" w:rsidRPr="001630E2" w:rsidRDefault="001630E2" w:rsidP="00885A4D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885A4D">
        <w:rPr>
          <w:rFonts w:ascii="標楷體" w:eastAsia="標楷體" w:hAnsi="標楷體" w:hint="eastAsia"/>
          <w:b/>
          <w:sz w:val="40"/>
        </w:rPr>
        <w:t>帶隊老師：林欣穎     全班人數：32位學生</w:t>
      </w:r>
    </w:p>
    <w:p w:rsidR="00885A4D" w:rsidRDefault="00885A4D" w:rsidP="001630E2">
      <w:pPr>
        <w:spacing w:line="500" w:lineRule="exact"/>
        <w:rPr>
          <w:rFonts w:ascii="標楷體" w:eastAsia="標楷體" w:hAnsi="標楷體"/>
          <w:b/>
          <w:sz w:val="32"/>
          <w:bdr w:val="single" w:sz="4" w:space="0" w:color="auto"/>
        </w:rPr>
      </w:pPr>
    </w:p>
    <w:p w:rsidR="00885A4D" w:rsidRDefault="001630E2" w:rsidP="001630E2">
      <w:pPr>
        <w:spacing w:line="500" w:lineRule="exact"/>
        <w:rPr>
          <w:rFonts w:ascii="標楷體" w:eastAsia="標楷體" w:hAnsi="標楷體"/>
          <w:b/>
          <w:sz w:val="32"/>
        </w:rPr>
      </w:pPr>
      <w:r w:rsidRPr="00885A4D">
        <w:rPr>
          <w:rFonts w:ascii="標楷體" w:eastAsia="標楷體" w:hAnsi="標楷體" w:hint="eastAsia"/>
          <w:b/>
          <w:sz w:val="32"/>
          <w:bdr w:val="single" w:sz="4" w:space="0" w:color="auto"/>
        </w:rPr>
        <w:t>行程規劃</w:t>
      </w:r>
      <w:r w:rsidRPr="00885A4D">
        <w:rPr>
          <w:rFonts w:ascii="標楷體" w:eastAsia="標楷體" w:hAnsi="標楷體" w:hint="eastAsia"/>
          <w:b/>
          <w:sz w:val="32"/>
        </w:rPr>
        <w:t>：</w:t>
      </w:r>
    </w:p>
    <w:p w:rsidR="00885A4D" w:rsidRPr="00885A4D" w:rsidRDefault="001630E2" w:rsidP="00885A4D">
      <w:pPr>
        <w:spacing w:beforeLines="50" w:before="180" w:line="500" w:lineRule="exact"/>
        <w:rPr>
          <w:rFonts w:ascii="標楷體" w:eastAsia="標楷體" w:hAnsi="標楷體"/>
          <w:b/>
          <w:sz w:val="36"/>
        </w:rPr>
      </w:pPr>
      <w:r w:rsidRPr="00885A4D">
        <w:rPr>
          <w:rFonts w:ascii="標楷體" w:eastAsia="標楷體" w:hAnsi="標楷體" w:hint="eastAsia"/>
          <w:b/>
          <w:sz w:val="36"/>
        </w:rPr>
        <w:t>海山高中－板橋捷運站－淡水捷運站－搭乘渡輪至八里－</w:t>
      </w:r>
    </w:p>
    <w:p w:rsidR="00885A4D" w:rsidRPr="00885A4D" w:rsidRDefault="001630E2" w:rsidP="00885A4D">
      <w:pPr>
        <w:spacing w:beforeLines="50" w:before="180" w:line="500" w:lineRule="exact"/>
        <w:rPr>
          <w:rFonts w:ascii="標楷體" w:eastAsia="標楷體" w:hAnsi="標楷體"/>
          <w:b/>
          <w:sz w:val="36"/>
        </w:rPr>
      </w:pPr>
      <w:r w:rsidRPr="00885A4D">
        <w:rPr>
          <w:rFonts w:ascii="標楷體" w:eastAsia="標楷體" w:hAnsi="標楷體" w:hint="eastAsia"/>
          <w:b/>
          <w:sz w:val="36"/>
        </w:rPr>
        <w:t>租借腳踏車至十三行博物館－回至淡水步行至真理大學用餐－</w:t>
      </w:r>
    </w:p>
    <w:p w:rsidR="00332654" w:rsidRPr="00885A4D" w:rsidRDefault="00885A4D" w:rsidP="00885A4D">
      <w:pPr>
        <w:spacing w:beforeLines="50" w:before="180" w:line="500" w:lineRule="exact"/>
        <w:rPr>
          <w:rFonts w:ascii="標楷體" w:eastAsia="標楷體" w:hAnsi="標楷體"/>
          <w:b/>
          <w:sz w:val="36"/>
        </w:rPr>
      </w:pPr>
      <w:r w:rsidRPr="00885A4D">
        <w:rPr>
          <w:rFonts w:ascii="標楷體" w:eastAsia="標楷體" w:hAnsi="標楷體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27A93" wp14:editId="539545F9">
                <wp:simplePos x="0" y="0"/>
                <wp:positionH relativeFrom="column">
                  <wp:posOffset>-421005</wp:posOffset>
                </wp:positionH>
                <wp:positionV relativeFrom="paragraph">
                  <wp:posOffset>306070</wp:posOffset>
                </wp:positionV>
                <wp:extent cx="7172325" cy="44767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E2" w:rsidRDefault="001630E2"/>
                          <w:tbl>
                            <w:tblPr>
                              <w:tblStyle w:val="a9"/>
                              <w:tblW w:w="0" w:type="auto"/>
                              <w:jc w:val="center"/>
                              <w:tblInd w:w="3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988"/>
                              <w:gridCol w:w="1134"/>
                              <w:gridCol w:w="1651"/>
                              <w:gridCol w:w="1559"/>
                              <w:gridCol w:w="3119"/>
                            </w:tblGrid>
                            <w:tr w:rsidR="003164D0" w:rsidTr="00BD1A96">
                              <w:trPr>
                                <w:trHeight w:val="191"/>
                                <w:jc w:val="center"/>
                              </w:trPr>
                              <w:tc>
                                <w:tcPr>
                                  <w:tcW w:w="2838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經費及說明</w:t>
                                  </w:r>
                                </w:p>
                              </w:tc>
                            </w:tr>
                            <w:tr w:rsidR="003164D0" w:rsidTr="00BD1A96">
                              <w:trPr>
                                <w:trHeight w:val="374"/>
                                <w:jc w:val="center"/>
                              </w:trPr>
                              <w:tc>
                                <w:tcPr>
                                  <w:tcW w:w="2838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單價(元)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合計(元)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說  明</w:t>
                                  </w:r>
                                </w:p>
                              </w:tc>
                            </w:tr>
                            <w:tr w:rsidR="003164D0" w:rsidTr="00BD1A96">
                              <w:trPr>
                                <w:trHeight w:val="791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捷運車資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33人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3168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</w:rPr>
                                    <w:t>團體票八折</w:t>
                                  </w:r>
                                </w:p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</w:rPr>
                                    <w:t>單人單趟48元x2趟x33人</w:t>
                                  </w:r>
                                </w:p>
                              </w:tc>
                            </w:tr>
                            <w:tr w:rsidR="003164D0" w:rsidTr="00BD1A96">
                              <w:trPr>
                                <w:trHeight w:val="791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腳踏</w:t>
                                  </w:r>
                                  <w:bookmarkStart w:id="0" w:name="_GoBack"/>
                                  <w:bookmarkEnd w:id="0"/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車資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33人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vAlign w:val="center"/>
                                </w:tcPr>
                                <w:p w:rsidR="003164D0" w:rsidRPr="00885A4D" w:rsidRDefault="00885A4D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50-100元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2050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單人50元,</w:t>
                                  </w:r>
                                </w:p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協力車、四輪車100元</w:t>
                                  </w:r>
                                </w:p>
                              </w:tc>
                            </w:tr>
                            <w:tr w:rsidR="003164D0" w:rsidTr="00BD1A96">
                              <w:trPr>
                                <w:trHeight w:val="758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乘船費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33人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1485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單人來回票45元x33人</w:t>
                                  </w:r>
                                </w:p>
                              </w:tc>
                            </w:tr>
                            <w:tr w:rsidR="003164D0" w:rsidTr="00BD1A96">
                              <w:trPr>
                                <w:trHeight w:val="791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餐費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33人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2942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164D0" w:rsidTr="00BD1A96">
                              <w:trPr>
                                <w:trHeight w:val="791"/>
                                <w:jc w:val="center"/>
                              </w:trPr>
                              <w:tc>
                                <w:tcPr>
                                  <w:tcW w:w="850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保險費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32人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未滿15歳8元</w:t>
                                  </w:r>
                                </w:p>
                              </w:tc>
                            </w:tr>
                            <w:tr w:rsidR="003164D0" w:rsidTr="00BD1A96">
                              <w:trPr>
                                <w:trHeight w:val="824"/>
                                <w:jc w:val="center"/>
                              </w:trPr>
                              <w:tc>
                                <w:tcPr>
                                  <w:tcW w:w="283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b/>
                                      <w:sz w:val="40"/>
                                    </w:rPr>
                                    <w:t>總計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64D0" w:rsidRPr="00885A4D" w:rsidRDefault="003164D0" w:rsidP="00885A4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 w:rsidRPr="00885A4D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9901元</w:t>
                                  </w:r>
                                </w:p>
                              </w:tc>
                            </w:tr>
                          </w:tbl>
                          <w:p w:rsidR="001630E2" w:rsidRDefault="00163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3.15pt;margin-top:24.1pt;width:564.7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/OIwIAAPkDAAAOAAAAZHJzL2Uyb0RvYy54bWysU0tu2zAQ3RfoHQjua8mKHSeC5SBNmqJA&#10;+gHSHoCmKIsoyWFJ2pJ7gQI9QLruAXqAHig5R4eU4xjprqgWBEczfJz35nF+1mtFNsJ5Caai41FO&#10;iTAcamlWFf308erFCSU+MFMzBUZUdCs8PVs8fzbvbCkKaEHVwhEEMb7sbEXbEGyZZZ63QjM/AisM&#10;JhtwmgUM3SqrHesQXausyPPjrANXWwdceI9/L4ckXST8phE8vG8aLwJRFcXeQlpdWpdxzRZzVq4c&#10;s63kuzbYP3ShmTR46R7qkgVG1k7+BaUld+ChCSMOOoOmkVwkDshmnD9hc9MyKxIXFMfbvUz+/8Hy&#10;d5sPjsi6okf5jBLDNA7p/vbb3a8f97e/735+J0XUqLO+xNIbi8Whfwk9zjrx9fYa+GdPDFy0zKzE&#10;uXPQtYLV2OM4nswOjg44PoIsu7dQ41VsHSAB9Y3TUUCUhCA6zmq7n4/oA+H4czaeFUfFlBKOuclk&#10;djybpglmrHw4bp0PrwVoEjcVdWiABM821z7Edlj5UBJvM3AllUomUIZ0FT2dIv6TjJYBPaqkruhJ&#10;Hr/BNZHlK1Onw4FJNezxAmV2tCPTgXPolz0WRi2WUG9RAAeDF/Ht4KYF95WSDn1YUf9lzZygRL0x&#10;KOLpeDKJxk3BZDorMHCHmeVhhhmOUBUNlAzbi5DMPjA6R7EbmWR47GTXK/orqbN7C9HAh3Gqenyx&#10;iz8AAAD//wMAUEsDBBQABgAIAAAAIQBz5VR+3gAAAAsBAAAPAAAAZHJzL2Rvd25yZXYueG1sTI9N&#10;T8MwDIbvSPyHyEjctoR9lFHqTgjEFbTBJnHLWq+taJyqydby7/FOcHstP3r9OFuPrlVn6kPjGeFu&#10;akARF75suEL4/HidrECFaLm0rWdC+KEA6/z6KrNp6Qfe0HkbKyUlHFKLUMfYpVqHoiZnw9R3xLI7&#10;+t7ZKGNf6bK3g5S7Vs+MSbSzDcuF2nb0XFPxvT05hN3b8Wu/MO/Vi1t2gx+NZvegEW9vxqdHUJHG&#10;+AfDRV/UIRengz9xGVSLMEmSuaAIi9UM1AUwyVzSAeF+KUHnmf7/Q/4LAAD//wMAUEsBAi0AFAAG&#10;AAgAAAAhALaDOJL+AAAA4QEAABMAAAAAAAAAAAAAAAAAAAAAAFtDb250ZW50X1R5cGVzXS54bWxQ&#10;SwECLQAUAAYACAAAACEAOP0h/9YAAACUAQAACwAAAAAAAAAAAAAAAAAvAQAAX3JlbHMvLnJlbHNQ&#10;SwECLQAUAAYACAAAACEAsaZ/ziMCAAD5AwAADgAAAAAAAAAAAAAAAAAuAgAAZHJzL2Uyb0RvYy54&#10;bWxQSwECLQAUAAYACAAAACEAc+VUft4AAAALAQAADwAAAAAAAAAAAAAAAAB9BAAAZHJzL2Rvd25y&#10;ZXYueG1sUEsFBgAAAAAEAAQA8wAAAIgFAAAAAA==&#10;" filled="f" stroked="f">
                <v:textbox>
                  <w:txbxContent>
                    <w:p w:rsidR="001630E2" w:rsidRDefault="001630E2"/>
                    <w:tbl>
                      <w:tblPr>
                        <w:tblStyle w:val="a9"/>
                        <w:tblW w:w="0" w:type="auto"/>
                        <w:jc w:val="center"/>
                        <w:tblInd w:w="389" w:type="dxa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1988"/>
                        <w:gridCol w:w="1134"/>
                        <w:gridCol w:w="1651"/>
                        <w:gridCol w:w="1559"/>
                        <w:gridCol w:w="3119"/>
                      </w:tblGrid>
                      <w:tr w:rsidR="003164D0" w:rsidTr="00BD1A96">
                        <w:trPr>
                          <w:trHeight w:val="191"/>
                          <w:jc w:val="center"/>
                        </w:trPr>
                        <w:tc>
                          <w:tcPr>
                            <w:tcW w:w="2838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經費及說明</w:t>
                            </w:r>
                          </w:p>
                        </w:tc>
                      </w:tr>
                      <w:tr w:rsidR="003164D0" w:rsidTr="00BD1A96">
                        <w:trPr>
                          <w:trHeight w:val="374"/>
                          <w:jc w:val="center"/>
                        </w:trPr>
                        <w:tc>
                          <w:tcPr>
                            <w:tcW w:w="2838" w:type="dxa"/>
                            <w:gridSpan w:val="2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數量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bottom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單價(元)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合計(元)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說  明</w:t>
                            </w:r>
                          </w:p>
                        </w:tc>
                      </w:tr>
                      <w:tr w:rsidR="003164D0" w:rsidTr="00BD1A96">
                        <w:trPr>
                          <w:trHeight w:val="791"/>
                          <w:jc w:val="center"/>
                        </w:trPr>
                        <w:tc>
                          <w:tcPr>
                            <w:tcW w:w="850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捷運車資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33人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3168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</w:rPr>
                              <w:t>團體票八折</w:t>
                            </w:r>
                          </w:p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</w:rPr>
                              <w:t>單人單趟48元x2趟x33人</w:t>
                            </w:r>
                          </w:p>
                        </w:tc>
                      </w:tr>
                      <w:tr w:rsidR="003164D0" w:rsidTr="00BD1A96">
                        <w:trPr>
                          <w:trHeight w:val="791"/>
                          <w:jc w:val="center"/>
                        </w:trPr>
                        <w:tc>
                          <w:tcPr>
                            <w:tcW w:w="850" w:type="dxa"/>
                            <w:tcBorders>
                              <w:lef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腳踏</w:t>
                            </w:r>
                            <w:bookmarkStart w:id="1" w:name="_GoBack"/>
                            <w:bookmarkEnd w:id="1"/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車資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33人</w:t>
                            </w:r>
                          </w:p>
                        </w:tc>
                        <w:tc>
                          <w:tcPr>
                            <w:tcW w:w="1651" w:type="dxa"/>
                            <w:vAlign w:val="center"/>
                          </w:tcPr>
                          <w:p w:rsidR="003164D0" w:rsidRPr="00885A4D" w:rsidRDefault="00885A4D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50-100元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2050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單人50元,</w:t>
                            </w:r>
                          </w:p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協力車、四輪車100元</w:t>
                            </w:r>
                          </w:p>
                        </w:tc>
                      </w:tr>
                      <w:tr w:rsidR="003164D0" w:rsidTr="00BD1A96">
                        <w:trPr>
                          <w:trHeight w:val="758"/>
                          <w:jc w:val="center"/>
                        </w:trPr>
                        <w:tc>
                          <w:tcPr>
                            <w:tcW w:w="850" w:type="dxa"/>
                            <w:tcBorders>
                              <w:lef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乘船費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33人</w:t>
                            </w:r>
                          </w:p>
                        </w:tc>
                        <w:tc>
                          <w:tcPr>
                            <w:tcW w:w="1651" w:type="dxa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1485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單人來回票45元x33人</w:t>
                            </w:r>
                          </w:p>
                        </w:tc>
                      </w:tr>
                      <w:tr w:rsidR="003164D0" w:rsidTr="00BD1A96">
                        <w:trPr>
                          <w:trHeight w:val="791"/>
                          <w:jc w:val="center"/>
                        </w:trPr>
                        <w:tc>
                          <w:tcPr>
                            <w:tcW w:w="850" w:type="dxa"/>
                            <w:tcBorders>
                              <w:lef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餐費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33人</w:t>
                            </w:r>
                          </w:p>
                        </w:tc>
                        <w:tc>
                          <w:tcPr>
                            <w:tcW w:w="1651" w:type="dxa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2942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3164D0" w:rsidTr="00BD1A96">
                        <w:trPr>
                          <w:trHeight w:val="791"/>
                          <w:jc w:val="center"/>
                        </w:trPr>
                        <w:tc>
                          <w:tcPr>
                            <w:tcW w:w="850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保險費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32人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未滿15歳8元</w:t>
                            </w:r>
                          </w:p>
                        </w:tc>
                      </w:tr>
                      <w:tr w:rsidR="003164D0" w:rsidTr="00BD1A96">
                        <w:trPr>
                          <w:trHeight w:val="824"/>
                          <w:jc w:val="center"/>
                        </w:trPr>
                        <w:tc>
                          <w:tcPr>
                            <w:tcW w:w="2838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總計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64D0" w:rsidRPr="00885A4D" w:rsidRDefault="003164D0" w:rsidP="00885A4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885A4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9901元</w:t>
                            </w:r>
                          </w:p>
                        </w:tc>
                      </w:tr>
                    </w:tbl>
                    <w:p w:rsidR="001630E2" w:rsidRDefault="001630E2"/>
                  </w:txbxContent>
                </v:textbox>
              </v:shape>
            </w:pict>
          </mc:Fallback>
        </mc:AlternateContent>
      </w:r>
      <w:r w:rsidR="001630E2" w:rsidRPr="00885A4D">
        <w:rPr>
          <w:rFonts w:ascii="標楷體" w:eastAsia="標楷體" w:hAnsi="標楷體" w:hint="eastAsia"/>
          <w:b/>
          <w:sz w:val="36"/>
        </w:rPr>
        <w:t>紅毛城</w:t>
      </w:r>
      <w:r w:rsidRPr="00885A4D">
        <w:rPr>
          <w:rFonts w:ascii="標楷體" w:eastAsia="標楷體" w:hAnsi="標楷體" w:hint="eastAsia"/>
          <w:b/>
          <w:sz w:val="36"/>
        </w:rPr>
        <w:t>－淡水老街－回板橋</w:t>
      </w: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Default="00885A4D">
      <w:pPr>
        <w:spacing w:line="500" w:lineRule="exact"/>
        <w:rPr>
          <w:rFonts w:ascii="標楷體" w:eastAsia="標楷體" w:hAnsi="標楷體"/>
          <w:b/>
          <w:sz w:val="32"/>
        </w:rPr>
      </w:pPr>
    </w:p>
    <w:p w:rsidR="00885A4D" w:rsidRPr="00B154C2" w:rsidRDefault="00885A4D" w:rsidP="00BD1A96">
      <w:pPr>
        <w:spacing w:beforeLines="30" w:before="108" w:line="500" w:lineRule="exact"/>
        <w:rPr>
          <w:rFonts w:ascii="標楷體" w:eastAsia="標楷體" w:hAnsi="標楷體"/>
          <w:sz w:val="32"/>
        </w:rPr>
      </w:pPr>
      <w:r w:rsidRPr="00B154C2">
        <w:rPr>
          <w:rFonts w:ascii="標楷體" w:eastAsia="標楷體" w:hAnsi="標楷體" w:hint="eastAsia"/>
          <w:sz w:val="32"/>
        </w:rPr>
        <w:t>1.費用依當天行程安排而定，亦可限定費用來排定行程。</w:t>
      </w:r>
    </w:p>
    <w:p w:rsidR="00885A4D" w:rsidRPr="00B154C2" w:rsidRDefault="00885A4D" w:rsidP="00BD1A96">
      <w:pPr>
        <w:spacing w:beforeLines="30" w:before="108" w:line="500" w:lineRule="exact"/>
        <w:rPr>
          <w:rFonts w:ascii="標楷體" w:eastAsia="標楷體" w:hAnsi="標楷體"/>
          <w:sz w:val="32"/>
        </w:rPr>
      </w:pPr>
      <w:r w:rsidRPr="00B154C2">
        <w:rPr>
          <w:rFonts w:ascii="標楷體" w:eastAsia="標楷體" w:hAnsi="標楷體" w:hint="eastAsia"/>
          <w:sz w:val="32"/>
        </w:rPr>
        <w:t>2.行程的安排由學生規劃，也請家長提供寶貴意見作為規劃依據。</w:t>
      </w:r>
    </w:p>
    <w:p w:rsidR="00885A4D" w:rsidRPr="00B154C2" w:rsidRDefault="00885A4D" w:rsidP="00BD1A96">
      <w:pPr>
        <w:spacing w:beforeLines="30" w:before="108" w:line="500" w:lineRule="exact"/>
        <w:rPr>
          <w:rFonts w:ascii="標楷體" w:eastAsia="標楷體" w:hAnsi="標楷體"/>
          <w:sz w:val="32"/>
        </w:rPr>
      </w:pPr>
      <w:r w:rsidRPr="00B154C2">
        <w:rPr>
          <w:rFonts w:ascii="標楷體" w:eastAsia="標楷體" w:hAnsi="標楷體" w:hint="eastAsia"/>
          <w:sz w:val="32"/>
        </w:rPr>
        <w:t>3.若確定行程，日期訂於第一次段考後的禮拜三。</w:t>
      </w:r>
    </w:p>
    <w:p w:rsidR="00885A4D" w:rsidRPr="00B154C2" w:rsidRDefault="00885A4D" w:rsidP="00BD1A96">
      <w:pPr>
        <w:spacing w:beforeLines="30" w:before="108" w:line="500" w:lineRule="exact"/>
        <w:rPr>
          <w:rFonts w:ascii="標楷體" w:eastAsia="標楷體" w:hAnsi="標楷體"/>
          <w:sz w:val="32"/>
        </w:rPr>
      </w:pPr>
      <w:r w:rsidRPr="00B154C2">
        <w:rPr>
          <w:rFonts w:ascii="標楷體" w:eastAsia="標楷體" w:hAnsi="標楷體" w:hint="eastAsia"/>
          <w:sz w:val="32"/>
        </w:rPr>
        <w:t>4.</w:t>
      </w:r>
      <w:r w:rsidR="00B154C2" w:rsidRPr="00B154C2">
        <w:rPr>
          <w:rFonts w:ascii="標楷體" w:eastAsia="標楷體" w:hAnsi="標楷體" w:hint="eastAsia"/>
          <w:sz w:val="32"/>
        </w:rPr>
        <w:t>歡迎有任何相關建議的提出。</w:t>
      </w:r>
    </w:p>
    <w:sectPr w:rsidR="00885A4D" w:rsidRPr="00B154C2" w:rsidSect="00885A4D">
      <w:pgSz w:w="11906" w:h="16838"/>
      <w:pgMar w:top="993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7C" w:rsidRDefault="00742E7C" w:rsidP="001630E2">
      <w:r>
        <w:separator/>
      </w:r>
    </w:p>
  </w:endnote>
  <w:endnote w:type="continuationSeparator" w:id="0">
    <w:p w:rsidR="00742E7C" w:rsidRDefault="00742E7C" w:rsidP="0016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7C" w:rsidRDefault="00742E7C" w:rsidP="001630E2">
      <w:r>
        <w:separator/>
      </w:r>
    </w:p>
  </w:footnote>
  <w:footnote w:type="continuationSeparator" w:id="0">
    <w:p w:rsidR="00742E7C" w:rsidRDefault="00742E7C" w:rsidP="00163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1C"/>
    <w:rsid w:val="001630E2"/>
    <w:rsid w:val="003164D0"/>
    <w:rsid w:val="006C3FD4"/>
    <w:rsid w:val="00742E7C"/>
    <w:rsid w:val="00885A4D"/>
    <w:rsid w:val="008D1D1C"/>
    <w:rsid w:val="00B154C2"/>
    <w:rsid w:val="00BD1A96"/>
    <w:rsid w:val="00E20370"/>
    <w:rsid w:val="00E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E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0E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0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0E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0E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3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30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63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E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0E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0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0E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0E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3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30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63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HSUser</dc:creator>
  <cp:keywords/>
  <dc:description/>
  <cp:lastModifiedBy>HSUser</cp:lastModifiedBy>
  <cp:revision>4</cp:revision>
  <cp:lastPrinted>2016-03-04T03:12:00Z</cp:lastPrinted>
  <dcterms:created xsi:type="dcterms:W3CDTF">2016-03-04T02:35:00Z</dcterms:created>
  <dcterms:modified xsi:type="dcterms:W3CDTF">2016-03-04T03:17:00Z</dcterms:modified>
</cp:coreProperties>
</file>