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5" w:rsidRPr="00DD36D1" w:rsidRDefault="00954110" w:rsidP="00AB2878">
      <w:pPr>
        <w:jc w:val="center"/>
        <w:rPr>
          <w:rFonts w:ascii="雅坊美工12" w:eastAsia="雅坊美工12" w:hint="eastAsia"/>
          <w:sz w:val="28"/>
          <w:szCs w:val="28"/>
        </w:rPr>
      </w:pPr>
      <w:r>
        <w:rPr>
          <w:rFonts w:ascii="雅坊美工12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8.2pt;margin-top:-26.5pt;width:121.35pt;height:26.2pt;z-index:251660288" stroked="f" strokeweight="1.5pt">
            <v:stroke dashstyle="dash"/>
            <v:textbox style="mso-next-textbox:#_x0000_s1027">
              <w:txbxContent>
                <w:p w:rsidR="00954110" w:rsidRPr="00954110" w:rsidRDefault="00954110">
                  <w:pPr>
                    <w:rPr>
                      <w:rFonts w:ascii="華康中圓體" w:eastAsia="華康中圓體" w:hint="eastAsia"/>
                      <w:color w:val="808080" w:themeColor="background1" w:themeShade="80"/>
                      <w:sz w:val="20"/>
                      <w:szCs w:val="20"/>
                    </w:rPr>
                  </w:pPr>
                  <w:r w:rsidRPr="00954110">
                    <w:rPr>
                      <w:rFonts w:ascii="華康中圓體" w:eastAsia="華康中圓體" w:hint="eastAsia"/>
                      <w:color w:val="808080" w:themeColor="background1" w:themeShade="80"/>
                      <w:sz w:val="20"/>
                      <w:szCs w:val="20"/>
                    </w:rPr>
                    <w:t>輔導活動課</w:t>
                  </w:r>
                  <w:r w:rsidRPr="00954110">
                    <w:rPr>
                      <w:rFonts w:ascii="華康中圓體" w:eastAsia="華康中圓體" w:hAnsi="細明體" w:cs="細明體" w:hint="eastAsia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54110">
                    <w:rPr>
                      <w:rFonts w:ascii="華康中圓體" w:eastAsia="華康中圓體" w:hint="eastAsia"/>
                      <w:color w:val="808080" w:themeColor="background1" w:themeShade="80"/>
                      <w:sz w:val="20"/>
                      <w:szCs w:val="20"/>
                    </w:rPr>
                    <w:t>方嘉珩老師</w:t>
                  </w:r>
                </w:p>
              </w:txbxContent>
            </v:textbox>
          </v:shape>
        </w:pict>
      </w:r>
      <w:r w:rsidR="00E313AF" w:rsidRPr="00DD36D1">
        <w:rPr>
          <w:rFonts w:ascii="雅坊美工12" w:hint="eastAsia"/>
          <w:sz w:val="28"/>
          <w:szCs w:val="28"/>
        </w:rPr>
        <w:t>【</w:t>
      </w:r>
      <w:r w:rsidR="00E313AF" w:rsidRPr="00DD36D1">
        <w:rPr>
          <w:rFonts w:ascii="雅坊美工12" w:eastAsia="雅坊美工12" w:hint="eastAsia"/>
          <w:sz w:val="28"/>
          <w:szCs w:val="28"/>
        </w:rPr>
        <w:t>性別議題學習單</w:t>
      </w:r>
      <w:r w:rsidR="00E313AF" w:rsidRPr="00DD36D1">
        <w:rPr>
          <w:rFonts w:ascii="雅坊美工12" w:hint="eastAsia"/>
          <w:sz w:val="28"/>
          <w:szCs w:val="28"/>
        </w:rPr>
        <w:t>】</w:t>
      </w:r>
      <w:r w:rsidR="00E313AF" w:rsidRPr="00DD36D1">
        <w:rPr>
          <w:rFonts w:ascii="雅坊美工12" w:eastAsia="雅坊美工12" w:hint="eastAsia"/>
          <w:sz w:val="28"/>
          <w:szCs w:val="28"/>
        </w:rPr>
        <w:t>在歧視與偏見後</w:t>
      </w:r>
      <w:r w:rsidR="00E313AF" w:rsidRPr="00DD36D1">
        <w:rPr>
          <w:rFonts w:ascii="雅坊美工12" w:hint="eastAsia"/>
          <w:sz w:val="28"/>
          <w:szCs w:val="28"/>
        </w:rPr>
        <w:t>，</w:t>
      </w:r>
      <w:r w:rsidR="00E313AF" w:rsidRPr="00DD36D1">
        <w:rPr>
          <w:rFonts w:ascii="雅坊美工12" w:eastAsia="雅坊美工12" w:hint="eastAsia"/>
          <w:sz w:val="28"/>
          <w:szCs w:val="28"/>
        </w:rPr>
        <w:t>我們還能看見甚麼</w:t>
      </w:r>
      <w:r w:rsidR="00E313AF" w:rsidRPr="00DD36D1">
        <w:rPr>
          <w:rFonts w:ascii="雅坊美工12" w:hint="eastAsia"/>
          <w:sz w:val="28"/>
          <w:szCs w:val="28"/>
        </w:rPr>
        <w:t>？</w:t>
      </w:r>
    </w:p>
    <w:p w:rsidR="00E313AF" w:rsidRPr="00591355" w:rsidRDefault="00954110" w:rsidP="00954110">
      <w:pPr>
        <w:jc w:val="right"/>
        <w:rPr>
          <w:rFonts w:ascii="華康中圓體(P)" w:eastAsia="華康中圓體(P)" w:hint="eastAsia"/>
          <w:sz w:val="20"/>
          <w:szCs w:val="20"/>
        </w:rPr>
      </w:pPr>
      <w:r w:rsidRPr="00591355">
        <w:rPr>
          <w:rFonts w:ascii="華康中圓體(P)" w:eastAsia="華康中圓體(P)" w:hint="eastAsia"/>
          <w:sz w:val="20"/>
          <w:szCs w:val="20"/>
        </w:rPr>
        <w:t>八年_____班_____號_____________</w:t>
      </w:r>
    </w:p>
    <w:p w:rsidR="00954110" w:rsidRDefault="00954110" w:rsidP="00954110">
      <w:pPr>
        <w:jc w:val="right"/>
        <w:rPr>
          <w:rFonts w:hint="eastAsia"/>
        </w:rPr>
      </w:pPr>
    </w:p>
    <w:p w:rsidR="00E313AF" w:rsidRPr="00954110" w:rsidRDefault="00E313AF" w:rsidP="00E313AF">
      <w:pPr>
        <w:pStyle w:val="a3"/>
        <w:numPr>
          <w:ilvl w:val="0"/>
          <w:numId w:val="1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請舉</w:t>
      </w:r>
      <w:proofErr w:type="gramStart"/>
      <w:r w:rsidRPr="00954110">
        <w:rPr>
          <w:rFonts w:ascii="華康中圓體(P)" w:eastAsia="華康中圓體(P)" w:hAnsi="標楷體" w:hint="eastAsia"/>
        </w:rPr>
        <w:t>一</w:t>
      </w:r>
      <w:proofErr w:type="gramEnd"/>
      <w:r w:rsidRPr="00954110">
        <w:rPr>
          <w:rFonts w:ascii="華康中圓體(P)" w:eastAsia="華康中圓體(P)" w:hAnsi="標楷體" w:hint="eastAsia"/>
        </w:rPr>
        <w:t>生活實例來描述</w:t>
      </w:r>
      <w:r w:rsidR="00AB2878" w:rsidRPr="00954110">
        <w:rPr>
          <w:rFonts w:ascii="華康中圓體(P)" w:eastAsia="華康中圓體(P)" w:hAnsi="標楷體" w:hint="eastAsia"/>
        </w:rPr>
        <w:t>你所觀察到的</w:t>
      </w:r>
      <w:r w:rsidRPr="00954110">
        <w:rPr>
          <w:rFonts w:ascii="華康中圓體(P)" w:eastAsia="華康中圓體(P)" w:hAnsi="標楷體" w:hint="eastAsia"/>
        </w:rPr>
        <w:t>【性別刻板印象】或【性別歧視】。</w:t>
      </w:r>
    </w:p>
    <w:p w:rsidR="00AB2878" w:rsidRDefault="00AB2878" w:rsidP="00AB2878">
      <w:pPr>
        <w:pStyle w:val="a3"/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______________________________________________________________________________________________________________________________________________________________________</w:t>
      </w:r>
    </w:p>
    <w:p w:rsidR="0013550C" w:rsidRPr="00954110" w:rsidRDefault="0013550C" w:rsidP="00AB2878">
      <w:pPr>
        <w:pStyle w:val="a3"/>
        <w:ind w:leftChars="0"/>
        <w:rPr>
          <w:rFonts w:ascii="華康中圓體(P)" w:eastAsia="華康中圓體(P)" w:hAnsi="標楷體" w:hint="eastAsia"/>
        </w:rPr>
      </w:pPr>
    </w:p>
    <w:p w:rsidR="00E313AF" w:rsidRPr="00954110" w:rsidRDefault="00E313AF" w:rsidP="00E313AF">
      <w:pPr>
        <w:pStyle w:val="a3"/>
        <w:numPr>
          <w:ilvl w:val="0"/>
          <w:numId w:val="1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以下為課程中影片延伸而來的問題，請盡力完成各題目之挑戰。</w:t>
      </w:r>
    </w:p>
    <w:p w:rsidR="00E313AF" w:rsidRPr="00954110" w:rsidRDefault="00F417C5" w:rsidP="00F417C5">
      <w:pPr>
        <w:pStyle w:val="a3"/>
        <w:numPr>
          <w:ilvl w:val="0"/>
          <w:numId w:val="2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關於《</w:t>
      </w:r>
      <w:r w:rsidR="006E0A6D" w:rsidRPr="00954110">
        <w:rPr>
          <w:rFonts w:ascii="華康中圓體(P)" w:eastAsia="華康中圓體(P)" w:hAnsi="標楷體" w:hint="eastAsia"/>
        </w:rPr>
        <w:t>外貌影響對待方式社會實驗</w:t>
      </w:r>
      <w:r w:rsidRPr="00954110">
        <w:rPr>
          <w:rFonts w:ascii="華康中圓體(P)" w:eastAsia="華康中圓體(P)" w:hAnsi="標楷體" w:hint="eastAsia"/>
        </w:rPr>
        <w:t>》：</w:t>
      </w:r>
      <w:r w:rsidR="006E0A6D" w:rsidRPr="00954110">
        <w:rPr>
          <w:rFonts w:ascii="華康中圓體(P)" w:eastAsia="華康中圓體(P)" w:hAnsi="標楷體" w:hint="eastAsia"/>
        </w:rPr>
        <w:t xml:space="preserve">  </w:t>
      </w:r>
    </w:p>
    <w:p w:rsidR="006E0A6D" w:rsidRPr="00954110" w:rsidRDefault="006E0A6D" w:rsidP="00F417C5">
      <w:pPr>
        <w:pStyle w:val="a3"/>
        <w:numPr>
          <w:ilvl w:val="0"/>
          <w:numId w:val="3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是非題：(      )</w:t>
      </w:r>
      <w:r w:rsidR="00243B2A">
        <w:rPr>
          <w:rFonts w:ascii="華康中圓體(P)" w:eastAsia="華康中圓體(P)" w:hAnsi="標楷體" w:hint="eastAsia"/>
        </w:rPr>
        <w:t xml:space="preserve"> </w:t>
      </w:r>
      <w:r w:rsidRPr="00954110">
        <w:rPr>
          <w:rFonts w:ascii="華康中圓體(P)" w:eastAsia="華康中圓體(P)" w:hAnsi="標楷體" w:hint="eastAsia"/>
        </w:rPr>
        <w:t>對待他人</w:t>
      </w:r>
      <w:r w:rsidR="00243B2A">
        <w:rPr>
          <w:rFonts w:ascii="華康中圓體(P)" w:eastAsia="華康中圓體(P)" w:hAnsi="標楷體" w:hint="eastAsia"/>
        </w:rPr>
        <w:t>的</w:t>
      </w:r>
      <w:r w:rsidRPr="00954110">
        <w:rPr>
          <w:rFonts w:ascii="華康中圓體(P)" w:eastAsia="華康中圓體(P)" w:hAnsi="標楷體" w:hint="eastAsia"/>
        </w:rPr>
        <w:t>方式</w:t>
      </w:r>
      <w:r w:rsidR="00AA69B1">
        <w:rPr>
          <w:rFonts w:ascii="華康中圓體(P)" w:eastAsia="華康中圓體(P)" w:hAnsi="標楷體" w:hint="eastAsia"/>
        </w:rPr>
        <w:t>應</w:t>
      </w:r>
      <w:r w:rsidRPr="00954110">
        <w:rPr>
          <w:rFonts w:ascii="華康中圓體(P)" w:eastAsia="華康中圓體(P)" w:hAnsi="標楷體" w:hint="eastAsia"/>
        </w:rPr>
        <w:t>取決於</w:t>
      </w:r>
      <w:r w:rsidR="00243B2A">
        <w:rPr>
          <w:rFonts w:ascii="華康中圓體(P)" w:eastAsia="華康中圓體(P)" w:hAnsi="標楷體" w:hint="eastAsia"/>
        </w:rPr>
        <w:t>對方</w:t>
      </w:r>
      <w:r w:rsidRPr="00954110">
        <w:rPr>
          <w:rFonts w:ascii="華康中圓體(P)" w:eastAsia="華康中圓體(P)" w:hAnsi="標楷體" w:hint="eastAsia"/>
        </w:rPr>
        <w:t>「外貌」。</w:t>
      </w:r>
      <w:r w:rsidR="00C150B8">
        <w:rPr>
          <w:rFonts w:ascii="華康中圓體(P)" w:eastAsia="華康中圓體(P)" w:hAnsi="標楷體" w:hint="eastAsia"/>
        </w:rPr>
        <w:t>(請填</w:t>
      </w:r>
      <w:r w:rsidR="00C150B8">
        <w:rPr>
          <w:rFonts w:ascii="華康中圓體(P)" w:eastAsia="華康中圓體(P)" w:hAnsi="標楷體" w:hint="eastAsia"/>
        </w:rPr>
        <w:sym w:font="Wingdings 2" w:char="F081"/>
      </w:r>
      <w:r w:rsidR="00C150B8">
        <w:rPr>
          <w:rFonts w:ascii="華康中圓體(P)" w:eastAsia="華康中圓體(P)" w:hAnsi="標楷體" w:hint="eastAsia"/>
        </w:rPr>
        <w:t>或</w:t>
      </w:r>
      <w:r w:rsidR="00C150B8">
        <w:rPr>
          <w:rFonts w:ascii="華康中圓體(P)" w:eastAsia="華康中圓體(P)" w:hAnsi="標楷體" w:hint="eastAsia"/>
        </w:rPr>
        <w:sym w:font="Wingdings 2" w:char="F0CD"/>
      </w:r>
      <w:r w:rsidR="00C150B8">
        <w:rPr>
          <w:rFonts w:ascii="華康中圓體(P)" w:eastAsia="華康中圓體(P)" w:hAnsi="標楷體" w:hint="eastAsia"/>
        </w:rPr>
        <w:t>)</w:t>
      </w:r>
    </w:p>
    <w:p w:rsidR="00F417C5" w:rsidRPr="00954110" w:rsidRDefault="00FF791B" w:rsidP="00F417C5">
      <w:pPr>
        <w:pStyle w:val="a3"/>
        <w:numPr>
          <w:ilvl w:val="0"/>
          <w:numId w:val="3"/>
        </w:numPr>
        <w:ind w:leftChars="0"/>
        <w:rPr>
          <w:rFonts w:ascii="華康中圓體(P)" w:eastAsia="華康中圓體(P)" w:hAnsi="標楷體" w:hint="eastAsia"/>
        </w:rPr>
      </w:pPr>
      <w:r>
        <w:rPr>
          <w:rFonts w:ascii="華康中圓體(P)" w:eastAsia="華康中圓體(P)" w:hAnsi="標楷體" w:hint="eastAsia"/>
        </w:rPr>
        <w:t>請</w:t>
      </w:r>
      <w:r w:rsidR="00F417C5" w:rsidRPr="00954110">
        <w:rPr>
          <w:rFonts w:ascii="華康中圓體(P)" w:eastAsia="華康中圓體(P)" w:hAnsi="標楷體" w:hint="eastAsia"/>
        </w:rPr>
        <w:t>依</w:t>
      </w:r>
      <w:r w:rsidR="00104F12">
        <w:rPr>
          <w:rFonts w:ascii="華康中圓體(P)" w:eastAsia="華康中圓體(P)" w:hAnsi="標楷體" w:hint="eastAsia"/>
        </w:rPr>
        <w:t>實際</w:t>
      </w:r>
      <w:r w:rsidR="006E0A6D" w:rsidRPr="00954110">
        <w:rPr>
          <w:rFonts w:ascii="華康中圓體(P)" w:eastAsia="華康中圓體(P)" w:hAnsi="標楷體" w:hint="eastAsia"/>
        </w:rPr>
        <w:t>生活經驗</w:t>
      </w:r>
      <w:r w:rsidR="00F417C5" w:rsidRPr="00954110">
        <w:rPr>
          <w:rFonts w:ascii="華康中圓體(P)" w:eastAsia="華康中圓體(P)" w:hAnsi="標楷體" w:hint="eastAsia"/>
        </w:rPr>
        <w:t>圈選數字</w:t>
      </w:r>
      <w:r w:rsidR="00104F12">
        <w:rPr>
          <w:rFonts w:ascii="華康中圓體(P)" w:eastAsia="華康中圓體(P)" w:hAnsi="標楷體" w:hint="eastAsia"/>
        </w:rPr>
        <w:t>：</w:t>
      </w:r>
      <w:r w:rsidR="00F417C5" w:rsidRPr="00954110">
        <w:rPr>
          <w:rFonts w:ascii="華康中圓體(P)" w:eastAsia="華康中圓體(P)" w:hAnsi="標楷體" w:hint="eastAsia"/>
        </w:rPr>
        <w:t xml:space="preserve"> </w:t>
      </w:r>
      <w:r>
        <w:rPr>
          <w:rFonts w:ascii="華康中圓體(P)" w:eastAsia="華康中圓體(P)" w:hAnsi="標楷體" w:hint="eastAsia"/>
          <w:bdr w:val="single" w:sz="4" w:space="0" w:color="auto"/>
          <w:shd w:val="pct15" w:color="auto" w:fill="FFFFFF"/>
        </w:rPr>
        <w:t>考卷</w:t>
      </w:r>
      <w:r w:rsidR="00F417C5" w:rsidRPr="00954110">
        <w:rPr>
          <w:rFonts w:ascii="華康中圓體(P)" w:eastAsia="華康中圓體(P)" w:hAnsi="標楷體" w:hint="eastAsia"/>
          <w:bdr w:val="single" w:sz="4" w:space="0" w:color="auto"/>
          <w:shd w:val="pct15" w:color="auto" w:fill="FFFFFF"/>
        </w:rPr>
        <w:t>答案</w:t>
      </w:r>
      <w:r w:rsidR="00F417C5" w:rsidRPr="00954110">
        <w:rPr>
          <w:rFonts w:ascii="華康中圓體(P)" w:eastAsia="華康中圓體(P)" w:hAnsi="標楷體" w:hint="eastAsia"/>
        </w:rPr>
        <w:t xml:space="preserve"> 1  2  3  4  5  6  7  8  9  10 </w:t>
      </w:r>
      <w:r w:rsidR="00F417C5" w:rsidRPr="00954110">
        <w:rPr>
          <w:rFonts w:ascii="華康中圓體(P)" w:eastAsia="華康中圓體(P)" w:hAnsi="標楷體" w:hint="eastAsia"/>
          <w:bdr w:val="single" w:sz="4" w:space="0" w:color="auto"/>
          <w:shd w:val="pct15" w:color="auto" w:fill="FFFFFF"/>
        </w:rPr>
        <w:t>生活實踐</w:t>
      </w:r>
    </w:p>
    <w:p w:rsidR="00F417C5" w:rsidRPr="00954110" w:rsidRDefault="00F417C5" w:rsidP="00F417C5">
      <w:pPr>
        <w:pStyle w:val="a3"/>
        <w:numPr>
          <w:ilvl w:val="0"/>
          <w:numId w:val="3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試舉一個與</w:t>
      </w:r>
      <w:r w:rsidR="00FF791B">
        <w:rPr>
          <w:rFonts w:ascii="華康中圓體(P)" w:eastAsia="華康中圓體(P)" w:hAnsi="標楷體" w:hint="eastAsia"/>
        </w:rPr>
        <w:t>考卷</w:t>
      </w:r>
      <w:r w:rsidRPr="00954110">
        <w:rPr>
          <w:rFonts w:ascii="華康中圓體(P)" w:eastAsia="華康中圓體(P)" w:hAnsi="標楷體" w:hint="eastAsia"/>
        </w:rPr>
        <w:t>答案相</w:t>
      </w:r>
      <w:proofErr w:type="gramStart"/>
      <w:r w:rsidRPr="00954110">
        <w:rPr>
          <w:rFonts w:ascii="華康中圓體(P)" w:eastAsia="華康中圓體(P)" w:hAnsi="標楷體" w:hint="eastAsia"/>
        </w:rPr>
        <w:t>悖離</w:t>
      </w:r>
      <w:proofErr w:type="gramEnd"/>
      <w:r w:rsidRPr="00954110">
        <w:rPr>
          <w:rFonts w:ascii="華康中圓體(P)" w:eastAsia="華康中圓體(P)" w:hAnsi="標楷體" w:hint="eastAsia"/>
        </w:rPr>
        <w:t>實例：</w:t>
      </w:r>
      <w:r w:rsidR="00FF791B">
        <w:rPr>
          <w:rFonts w:ascii="華康中圓體(P)" w:eastAsia="華康中圓體(P)" w:hAnsi="標楷體" w:hint="eastAsia"/>
        </w:rPr>
        <w:t>______</w:t>
      </w:r>
      <w:r w:rsidRPr="00954110">
        <w:rPr>
          <w:rFonts w:ascii="華康中圓體(P)" w:eastAsia="華康中圓體(P)" w:hAnsi="標楷體" w:hint="eastAsia"/>
        </w:rPr>
        <w:t>_______________________________________</w:t>
      </w:r>
      <w:r w:rsidR="00B36068" w:rsidRPr="00954110">
        <w:rPr>
          <w:rFonts w:ascii="華康中圓體(P)" w:eastAsia="華康中圓體(P)" w:hAnsi="標楷體" w:hint="eastAsia"/>
        </w:rPr>
        <w:t>_</w:t>
      </w:r>
    </w:p>
    <w:p w:rsidR="00F417C5" w:rsidRPr="00954110" w:rsidRDefault="00F417C5" w:rsidP="00F417C5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</w:t>
      </w:r>
      <w:r w:rsidR="00B36068" w:rsidRPr="00954110">
        <w:rPr>
          <w:rFonts w:ascii="華康中圓體(P)" w:eastAsia="華康中圓體(P)" w:hAnsi="標楷體" w:hint="eastAsia"/>
        </w:rPr>
        <w:t>_</w:t>
      </w:r>
    </w:p>
    <w:p w:rsidR="00F417C5" w:rsidRPr="00954110" w:rsidRDefault="00F417C5" w:rsidP="00F417C5">
      <w:pPr>
        <w:pStyle w:val="a3"/>
        <w:numPr>
          <w:ilvl w:val="0"/>
          <w:numId w:val="3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試舉一個在生活中實踐的實例：_________________________________________________</w:t>
      </w:r>
    </w:p>
    <w:p w:rsidR="00F417C5" w:rsidRPr="00954110" w:rsidRDefault="00F417C5" w:rsidP="00F417C5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6E0A6D" w:rsidRPr="00954110" w:rsidRDefault="00B36068" w:rsidP="006E0A6D">
      <w:pPr>
        <w:pStyle w:val="a3"/>
        <w:numPr>
          <w:ilvl w:val="0"/>
          <w:numId w:val="3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題目(3)與題目(4)何者為你喜歡被對待的方式？請說明理由</w:t>
      </w:r>
      <w:r w:rsidR="0013550C">
        <w:rPr>
          <w:rFonts w:ascii="華康中圓體(P)" w:eastAsia="華康中圓體(P)" w:hAnsi="標楷體" w:hint="eastAsia"/>
        </w:rPr>
        <w:t>。</w:t>
      </w:r>
    </w:p>
    <w:p w:rsidR="0081291B" w:rsidRDefault="00B36068" w:rsidP="00B36068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__________________________________________________________________________________________________________________________________________________________</w:t>
      </w:r>
    </w:p>
    <w:p w:rsidR="0013550C" w:rsidRPr="00954110" w:rsidRDefault="0013550C" w:rsidP="00B36068">
      <w:pPr>
        <w:pStyle w:val="a3"/>
        <w:ind w:leftChars="0" w:left="1200"/>
        <w:rPr>
          <w:rFonts w:ascii="華康中圓體(P)" w:eastAsia="華康中圓體(P)" w:hAnsi="標楷體" w:hint="eastAsia"/>
        </w:rPr>
      </w:pPr>
    </w:p>
    <w:p w:rsidR="0081291B" w:rsidRPr="00954110" w:rsidRDefault="0081291B" w:rsidP="00F417C5">
      <w:pPr>
        <w:pStyle w:val="a3"/>
        <w:numPr>
          <w:ilvl w:val="0"/>
          <w:numId w:val="2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關於《性別影響對施暴情境反應影片》：</w:t>
      </w:r>
    </w:p>
    <w:p w:rsidR="00B36068" w:rsidRPr="00954110" w:rsidRDefault="00B36068" w:rsidP="00B36068">
      <w:pPr>
        <w:pStyle w:val="a3"/>
        <w:numPr>
          <w:ilvl w:val="0"/>
          <w:numId w:val="7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對於影片中受害者因【生理性別】不同而出現旁觀者不同反應與對待，你的想法為何？</w:t>
      </w:r>
    </w:p>
    <w:p w:rsidR="00B36068" w:rsidRPr="00954110" w:rsidRDefault="00B36068" w:rsidP="00B36068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__________________________________________________________________________________________________________________________________________________________</w:t>
      </w:r>
    </w:p>
    <w:p w:rsidR="00B36068" w:rsidRDefault="00B36068" w:rsidP="00B36068">
      <w:pPr>
        <w:pStyle w:val="a3"/>
        <w:numPr>
          <w:ilvl w:val="0"/>
          <w:numId w:val="7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你認為產生此現象的可能因素為何？_____________________________________________________________________________</w:t>
      </w:r>
    </w:p>
    <w:p w:rsidR="0013550C" w:rsidRDefault="0013550C" w:rsidP="0013550C">
      <w:pPr>
        <w:pStyle w:val="a3"/>
        <w:ind w:leftChars="0" w:left="1200"/>
        <w:rPr>
          <w:rFonts w:ascii="華康中圓體(P)" w:eastAsia="華康中圓體(P)" w:hAnsi="標楷體" w:hint="eastAsia"/>
        </w:rPr>
      </w:pPr>
      <w:r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13550C" w:rsidRPr="00954110" w:rsidRDefault="0013550C" w:rsidP="0013550C">
      <w:pPr>
        <w:pStyle w:val="a3"/>
        <w:ind w:leftChars="0" w:left="1200"/>
        <w:rPr>
          <w:rFonts w:ascii="華康中圓體(P)" w:eastAsia="華康中圓體(P)" w:hAnsi="標楷體" w:hint="eastAsia"/>
        </w:rPr>
      </w:pPr>
    </w:p>
    <w:p w:rsidR="00B36068" w:rsidRPr="00954110" w:rsidRDefault="00DF0F25" w:rsidP="00F417C5">
      <w:pPr>
        <w:pStyle w:val="a3"/>
        <w:numPr>
          <w:ilvl w:val="0"/>
          <w:numId w:val="2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關於《人際霸凌影片-國外篇》：</w:t>
      </w:r>
    </w:p>
    <w:p w:rsidR="00DF0F25" w:rsidRPr="00954110" w:rsidRDefault="00A253AE" w:rsidP="00A253AE">
      <w:pPr>
        <w:pStyle w:val="a3"/>
        <w:numPr>
          <w:ilvl w:val="0"/>
          <w:numId w:val="8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你</w:t>
      </w:r>
      <w:proofErr w:type="gramStart"/>
      <w:r w:rsidRPr="00954110">
        <w:rPr>
          <w:rFonts w:ascii="華康中圓體(P)" w:eastAsia="華康中圓體(P)" w:hAnsi="標楷體" w:hint="eastAsia"/>
        </w:rPr>
        <w:t>認為</w:t>
      </w:r>
      <w:r w:rsidR="00DF0F25" w:rsidRPr="00954110">
        <w:rPr>
          <w:rFonts w:ascii="華康中圓體(P)" w:eastAsia="華康中圓體(P)" w:hAnsi="標楷體" w:hint="eastAsia"/>
        </w:rPr>
        <w:t>片中可能</w:t>
      </w:r>
      <w:proofErr w:type="gramEnd"/>
      <w:r w:rsidR="00DF0F25" w:rsidRPr="00954110">
        <w:rPr>
          <w:rFonts w:ascii="華康中圓體(P)" w:eastAsia="華康中圓體(P)" w:hAnsi="標楷體" w:hint="eastAsia"/>
        </w:rPr>
        <w:t>對小女孩產生傷害的對待方式有哪些？___________________________________________________________________</w:t>
      </w:r>
      <w:r w:rsidRPr="00954110">
        <w:rPr>
          <w:rFonts w:ascii="華康中圓體(P)" w:eastAsia="華康中圓體(P)" w:hAnsi="標楷體" w:hint="eastAsia"/>
        </w:rPr>
        <w:t>__________</w:t>
      </w:r>
    </w:p>
    <w:p w:rsidR="00A253AE" w:rsidRDefault="00A253AE" w:rsidP="00A253AE">
      <w:pPr>
        <w:pStyle w:val="a3"/>
        <w:numPr>
          <w:ilvl w:val="0"/>
          <w:numId w:val="8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你認為可能產生的傷害</w:t>
      </w:r>
      <w:r w:rsidR="005A6B05">
        <w:rPr>
          <w:rFonts w:ascii="華康中圓體(P)" w:eastAsia="華康中圓體(P)" w:hAnsi="標楷體" w:hint="eastAsia"/>
        </w:rPr>
        <w:t>或影響</w:t>
      </w:r>
      <w:r w:rsidRPr="00954110">
        <w:rPr>
          <w:rFonts w:ascii="華康中圓體(P)" w:eastAsia="華康中圓體(P)" w:hAnsi="標楷體" w:hint="eastAsia"/>
        </w:rPr>
        <w:t>為何？___________________</w:t>
      </w:r>
      <w:r w:rsidR="005A6B05">
        <w:rPr>
          <w:rFonts w:ascii="華康中圓體(P)" w:eastAsia="華康中圓體(P)" w:hAnsi="標楷體" w:hint="eastAsia"/>
        </w:rPr>
        <w:t>__________________________</w:t>
      </w:r>
    </w:p>
    <w:p w:rsidR="00763B43" w:rsidRPr="00954110" w:rsidRDefault="00763B43" w:rsidP="00763B43">
      <w:pPr>
        <w:pStyle w:val="a3"/>
        <w:ind w:leftChars="0" w:left="1200"/>
        <w:rPr>
          <w:rFonts w:ascii="華康中圓體(P)" w:eastAsia="華康中圓體(P)" w:hAnsi="標楷體" w:hint="eastAsia"/>
        </w:rPr>
      </w:pPr>
      <w:r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A253AE" w:rsidRPr="00954110" w:rsidRDefault="00A253AE" w:rsidP="00A253AE">
      <w:pPr>
        <w:pStyle w:val="a3"/>
        <w:numPr>
          <w:ilvl w:val="0"/>
          <w:numId w:val="8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對於同學對待小女孩的方式，你的看法是？_______________________________________</w:t>
      </w:r>
    </w:p>
    <w:p w:rsidR="00A253AE" w:rsidRPr="00954110" w:rsidRDefault="00A253AE" w:rsidP="00A253AE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A253AE" w:rsidRPr="00954110" w:rsidRDefault="00A253AE" w:rsidP="00A253AE">
      <w:pPr>
        <w:pStyle w:val="a3"/>
        <w:numPr>
          <w:ilvl w:val="0"/>
          <w:numId w:val="8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你認為何以他們會以此方式對待他人？___________________________________________</w:t>
      </w:r>
    </w:p>
    <w:p w:rsidR="00A253AE" w:rsidRPr="00954110" w:rsidRDefault="00A253AE" w:rsidP="00A253AE">
      <w:pPr>
        <w:pStyle w:val="a3"/>
        <w:ind w:leftChars="0" w:left="120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A253AE" w:rsidRPr="00954110" w:rsidRDefault="00A253AE" w:rsidP="00A253AE">
      <w:pPr>
        <w:pStyle w:val="a3"/>
        <w:numPr>
          <w:ilvl w:val="0"/>
          <w:numId w:val="8"/>
        </w:numPr>
        <w:ind w:leftChars="0"/>
        <w:rPr>
          <w:rFonts w:ascii="華康中圓體(P)" w:eastAsia="華康中圓體(P)" w:hAnsi="標楷體" w:hint="eastAsia"/>
        </w:rPr>
      </w:pPr>
      <w:r w:rsidRPr="00954110">
        <w:rPr>
          <w:rFonts w:ascii="華康中圓體(P)" w:eastAsia="華康中圓體(P)" w:hAnsi="標楷體" w:hint="eastAsia"/>
        </w:rPr>
        <w:t>那些把小女孩拉到一旁說話的成人中，有哪些是你喜歡的對待方式？為什麼？</w:t>
      </w:r>
    </w:p>
    <w:p w:rsidR="0013550C" w:rsidRDefault="00A253AE" w:rsidP="00763B43">
      <w:pPr>
        <w:pStyle w:val="a3"/>
        <w:ind w:leftChars="0" w:left="1200"/>
        <w:rPr>
          <w:rFonts w:ascii="華康中圓體(P)" w:eastAsia="華康中圓體(P)" w:hAnsi="標楷體"/>
        </w:rPr>
      </w:pPr>
      <w:r w:rsidRPr="00954110">
        <w:rPr>
          <w:rFonts w:ascii="華康中圓體(P)" w:eastAsia="華康中圓體(P)" w:hAnsi="標楷體" w:hint="eastAsia"/>
        </w:rPr>
        <w:t>__________________________________________________________________________________________________________________________________________________________</w:t>
      </w:r>
      <w:r w:rsidR="005A6B05">
        <w:rPr>
          <w:rFonts w:ascii="華康中圓體(P)" w:eastAsia="華康中圓體(P)" w:hAnsi="標楷體" w:hint="eastAsia"/>
        </w:rPr>
        <w:t>_____________________________________________________________________________</w:t>
      </w:r>
    </w:p>
    <w:p w:rsidR="0013550C" w:rsidRDefault="0013550C">
      <w:pPr>
        <w:widowControl/>
        <w:rPr>
          <w:rFonts w:ascii="華康中圓體(P)" w:eastAsia="華康中圓體(P)" w:hAnsi="標楷體"/>
        </w:rPr>
      </w:pPr>
      <w:r>
        <w:rPr>
          <w:rFonts w:ascii="華康中圓體(P)" w:eastAsia="華康中圓體(P)" w:hAnsi="標楷體"/>
        </w:rPr>
        <w:br w:type="page"/>
      </w:r>
    </w:p>
    <w:p w:rsidR="0013550C" w:rsidRPr="0013550C" w:rsidRDefault="0013550C" w:rsidP="0013550C">
      <w:pPr>
        <w:rPr>
          <w:rFonts w:ascii="華康中圓體(P)" w:eastAsia="華康中圓體(P)" w:hAnsi="標楷體" w:hint="eastAsia"/>
        </w:rPr>
      </w:pPr>
    </w:p>
    <w:p w:rsidR="00E313AF" w:rsidRPr="008A5357" w:rsidRDefault="0062419C" w:rsidP="00E313AF">
      <w:pPr>
        <w:pStyle w:val="a3"/>
        <w:numPr>
          <w:ilvl w:val="0"/>
          <w:numId w:val="1"/>
        </w:numPr>
        <w:ind w:leftChars="0"/>
        <w:rPr>
          <w:rFonts w:ascii="華康中圓體(P)" w:eastAsia="華康中圓體(P)" w:hAnsi="標楷體" w:hint="eastAsia"/>
          <w:sz w:val="20"/>
          <w:szCs w:val="20"/>
        </w:rPr>
      </w:pPr>
      <w:r>
        <w:rPr>
          <w:rFonts w:ascii="華康中圓體(P)" w:eastAsia="華康中圓體(P)" w:hAnsi="標楷體" w:hint="eastAsia"/>
          <w:noProof/>
        </w:rPr>
        <w:pict>
          <v:shape id="_x0000_s1029" type="#_x0000_t202" style="position:absolute;left:0;text-align:left;margin-left:66pt;margin-top:326.55pt;width:404.55pt;height:151.75pt;z-index:251663360" filled="f" stroked="f">
            <v:textbox>
              <w:txbxContent>
                <w:p w:rsidR="00E9593A" w:rsidRPr="00E9593A" w:rsidRDefault="00E9593A" w:rsidP="0062419C">
                  <w:pPr>
                    <w:jc w:val="center"/>
                    <w:rPr>
                      <w:rFonts w:ascii="雅坊美工12" w:eastAsia="雅坊美工12" w:hint="eastAsia"/>
                      <w:b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Ansi="細明體" w:cs="細明體" w:hint="eastAsia"/>
                      <w:b/>
                      <w:sz w:val="27"/>
                      <w:szCs w:val="27"/>
                    </w:rPr>
                    <w:t>~輔導老師</w:t>
                  </w:r>
                  <w:proofErr w:type="gramStart"/>
                  <w:r w:rsidRPr="00E9593A">
                    <w:rPr>
                      <w:rFonts w:ascii="雅坊美工12" w:eastAsia="雅坊美工12" w:hAnsi="細明體" w:cs="細明體" w:hint="eastAsia"/>
                      <w:b/>
                      <w:sz w:val="27"/>
                      <w:szCs w:val="27"/>
                    </w:rPr>
                    <w:t>的碎念時間</w:t>
                  </w:r>
                  <w:proofErr w:type="gramEnd"/>
                  <w:r w:rsidRPr="00E9593A">
                    <w:rPr>
                      <w:rFonts w:ascii="雅坊美工12" w:eastAsia="雅坊美工12" w:hAnsi="細明體" w:cs="細明體" w:hint="eastAsia"/>
                      <w:b/>
                      <w:sz w:val="27"/>
                      <w:szCs w:val="27"/>
                    </w:rPr>
                    <w:t>~</w:t>
                  </w:r>
                </w:p>
                <w:p w:rsidR="00E9593A" w:rsidRPr="00E9593A" w:rsidRDefault="00E9593A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</w:p>
                <w:p w:rsidR="0062419C" w:rsidRPr="00E9593A" w:rsidRDefault="0062419C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恭喜你順利完成作業</w:t>
                  </w:r>
                </w:p>
                <w:p w:rsidR="0062419C" w:rsidRPr="00E9593A" w:rsidRDefault="0062419C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這份作業</w:t>
                  </w:r>
                  <w:r w:rsidR="00E3350B" w:rsidRPr="00E3350B">
                    <w:rPr>
                      <w:rFonts w:ascii="雅坊美工12" w:eastAsia="雅坊美工12" w:hAnsi="細明體" w:cs="細明體" w:hint="eastAsia"/>
                      <w:sz w:val="27"/>
                      <w:szCs w:val="27"/>
                    </w:rPr>
                    <w:t>的目的</w:t>
                  </w: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不是為了刁難你</w:t>
                  </w:r>
                </w:p>
                <w:p w:rsidR="0062419C" w:rsidRPr="00E9593A" w:rsidRDefault="0062419C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是為了希望你保有對生活的</w:t>
                  </w:r>
                  <w:r w:rsidR="00E3350B" w:rsidRPr="00E3350B">
                    <w:rPr>
                      <w:rFonts w:ascii="雅坊美工12" w:eastAsia="雅坊美工12" w:hAnsi="細明體" w:cs="細明體" w:hint="eastAsia"/>
                      <w:sz w:val="27"/>
                      <w:szCs w:val="27"/>
                    </w:rPr>
                    <w:t>觀察與</w:t>
                  </w: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敏</w:t>
                  </w:r>
                  <w:r w:rsidR="00E3350B">
                    <w:rPr>
                      <w:rFonts w:ascii="雅坊美工12" w:eastAsia="雅坊美工12" w:hint="eastAsia"/>
                      <w:sz w:val="27"/>
                      <w:szCs w:val="27"/>
                    </w:rPr>
                    <w:t>銳</w:t>
                  </w:r>
                </w:p>
                <w:p w:rsidR="0062419C" w:rsidRPr="00E9593A" w:rsidRDefault="0062419C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是期待</w:t>
                  </w:r>
                  <w:r w:rsidR="00E3350B" w:rsidRPr="00E3350B">
                    <w:rPr>
                      <w:rFonts w:ascii="雅坊美工12" w:eastAsia="雅坊美工12" w:hAnsi="細明體" w:cs="細明體" w:hint="eastAsia"/>
                      <w:sz w:val="27"/>
                      <w:szCs w:val="27"/>
                    </w:rPr>
                    <w:t>未來的</w:t>
                  </w:r>
                  <w:r w:rsidRPr="00E3350B">
                    <w:rPr>
                      <w:rFonts w:ascii="雅坊美工12" w:eastAsia="雅坊美工12" w:hint="eastAsia"/>
                      <w:sz w:val="27"/>
                      <w:szCs w:val="27"/>
                    </w:rPr>
                    <w:t>你</w:t>
                  </w: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將來無論在何領域發展</w:t>
                  </w:r>
                </w:p>
                <w:p w:rsidR="0062419C" w:rsidRDefault="0062419C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持續保有對事物的好奇</w:t>
                  </w:r>
                  <w:r w:rsidRPr="00E9593A">
                    <w:rPr>
                      <w:rFonts w:ascii="雅坊美工12" w:hint="eastAsia"/>
                      <w:sz w:val="27"/>
                      <w:szCs w:val="27"/>
                    </w:rPr>
                    <w:t>、</w:t>
                  </w:r>
                  <w:r w:rsidRPr="00E9593A">
                    <w:rPr>
                      <w:rFonts w:ascii="雅坊美工12" w:eastAsia="雅坊美工12" w:hint="eastAsia"/>
                      <w:sz w:val="27"/>
                      <w:szCs w:val="27"/>
                    </w:rPr>
                    <w:t>思考與評論</w:t>
                  </w:r>
                </w:p>
                <w:p w:rsidR="00E3350B" w:rsidRPr="00E3350B" w:rsidRDefault="00E3350B" w:rsidP="0062419C">
                  <w:pPr>
                    <w:jc w:val="center"/>
                    <w:rPr>
                      <w:rFonts w:ascii="雅坊美工12" w:eastAsia="雅坊美工12" w:hint="eastAsia"/>
                      <w:sz w:val="27"/>
                      <w:szCs w:val="27"/>
                    </w:rPr>
                  </w:pPr>
                  <w:r w:rsidRPr="00E3350B">
                    <w:rPr>
                      <w:rFonts w:ascii="雅坊美工12" w:eastAsia="雅坊美工12" w:hAnsi="細明體" w:cs="細明體" w:hint="eastAsia"/>
                      <w:sz w:val="27"/>
                      <w:szCs w:val="27"/>
                    </w:rPr>
                    <w:t>未來能成為自主思考的成人</w:t>
                  </w:r>
                  <w:r>
                    <w:rPr>
                      <w:rFonts w:ascii="細明體" w:eastAsia="雅坊美工12" w:hAnsi="細明體" w:cs="細明體"/>
                      <w:sz w:val="27"/>
                      <w:szCs w:val="27"/>
                    </w:rPr>
                    <w:t>…</w:t>
                  </w:r>
                </w:p>
              </w:txbxContent>
            </v:textbox>
          </v:shape>
        </w:pict>
      </w:r>
      <w:r w:rsidR="0013550C">
        <w:rPr>
          <w:rFonts w:ascii="華康中圓體(P)" w:eastAsia="華康中圓體(P)" w:hAnsi="標楷體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1626235</wp:posOffset>
            </wp:positionV>
            <wp:extent cx="1715135" cy="1926590"/>
            <wp:effectExtent l="19050" t="0" r="0" b="0"/>
            <wp:wrapTight wrapText="bothSides">
              <wp:wrapPolygon edited="0">
                <wp:start x="-240" y="0"/>
                <wp:lineTo x="-240" y="21358"/>
                <wp:lineTo x="21592" y="21358"/>
                <wp:lineTo x="21592" y="0"/>
                <wp:lineTo x="-240" y="0"/>
              </wp:wrapPolygon>
            </wp:wrapTight>
            <wp:docPr id="2" name="圖片 0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 cstate="print"/>
                    <a:srcRect l="3610" t="2439" b="314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50C" w:rsidRPr="00954110">
        <w:rPr>
          <w:rFonts w:ascii="華康中圓體(P)" w:eastAsia="華康中圓體(P)" w:hAnsi="標楷體"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31.8pt;margin-top:38.25pt;width:387.35pt;height:229.05pt;z-index:251659264;mso-position-horizontal-relative:text;mso-position-vertical-relative:text" adj="-814,10722" filled="f">
            <v:textbox>
              <w:txbxContent>
                <w:p w:rsidR="0074405C" w:rsidRDefault="0074405C"/>
              </w:txbxContent>
            </v:textbox>
          </v:shape>
        </w:pict>
      </w:r>
      <w:r w:rsidR="00E313AF" w:rsidRPr="00954110">
        <w:rPr>
          <w:rFonts w:ascii="華康中圓體(P)" w:eastAsia="華康中圓體(P)" w:hAnsi="標楷體" w:hint="eastAsia"/>
        </w:rPr>
        <w:t>請以至少200字說明</w:t>
      </w:r>
      <w:proofErr w:type="gramStart"/>
      <w:r w:rsidR="00E313AF" w:rsidRPr="00954110">
        <w:rPr>
          <w:rFonts w:ascii="華康中圓體(P)" w:eastAsia="華康中圓體(P)" w:hAnsi="標楷體" w:hint="eastAsia"/>
        </w:rPr>
        <w:t>【</w:t>
      </w:r>
      <w:proofErr w:type="gramEnd"/>
      <w:r w:rsidR="00E313AF" w:rsidRPr="00954110">
        <w:rPr>
          <w:rFonts w:ascii="華康中圓體(P)" w:eastAsia="華康中圓體(P)" w:hAnsi="標楷體" w:hint="eastAsia"/>
        </w:rPr>
        <w:t>未來的我，想成為甚麼樣的大人？】，且說明原因。</w:t>
      </w:r>
    </w:p>
    <w:sectPr w:rsidR="00E313AF" w:rsidRPr="008A5357" w:rsidSect="00E31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1F5"/>
    <w:multiLevelType w:val="hybridMultilevel"/>
    <w:tmpl w:val="629A239A"/>
    <w:lvl w:ilvl="0" w:tplc="7F902642">
      <w:start w:val="3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CF2EA3"/>
    <w:multiLevelType w:val="hybridMultilevel"/>
    <w:tmpl w:val="DD5489FC"/>
    <w:lvl w:ilvl="0" w:tplc="B0BCC36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1A7759F"/>
    <w:multiLevelType w:val="hybridMultilevel"/>
    <w:tmpl w:val="8012B1B6"/>
    <w:lvl w:ilvl="0" w:tplc="E0B2A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8C58B6"/>
    <w:multiLevelType w:val="hybridMultilevel"/>
    <w:tmpl w:val="C3E253E8"/>
    <w:lvl w:ilvl="0" w:tplc="22F6915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3F8E7B51"/>
    <w:multiLevelType w:val="hybridMultilevel"/>
    <w:tmpl w:val="0BE005C4"/>
    <w:lvl w:ilvl="0" w:tplc="AEA0A6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46DB03FB"/>
    <w:multiLevelType w:val="hybridMultilevel"/>
    <w:tmpl w:val="2EE8F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2A3375"/>
    <w:multiLevelType w:val="hybridMultilevel"/>
    <w:tmpl w:val="78189024"/>
    <w:lvl w:ilvl="0" w:tplc="7F902642">
      <w:start w:val="3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B722A25"/>
    <w:multiLevelType w:val="hybridMultilevel"/>
    <w:tmpl w:val="CDE8C644"/>
    <w:lvl w:ilvl="0" w:tplc="889AED9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3AF"/>
    <w:rsid w:val="000136B4"/>
    <w:rsid w:val="00104F12"/>
    <w:rsid w:val="0013550C"/>
    <w:rsid w:val="00243B2A"/>
    <w:rsid w:val="004335E2"/>
    <w:rsid w:val="00591355"/>
    <w:rsid w:val="005A6B05"/>
    <w:rsid w:val="0062419C"/>
    <w:rsid w:val="006D42BF"/>
    <w:rsid w:val="006E0A6D"/>
    <w:rsid w:val="0074405C"/>
    <w:rsid w:val="00763B43"/>
    <w:rsid w:val="0080196C"/>
    <w:rsid w:val="0081291B"/>
    <w:rsid w:val="008A5357"/>
    <w:rsid w:val="00954110"/>
    <w:rsid w:val="00995930"/>
    <w:rsid w:val="00A253AE"/>
    <w:rsid w:val="00A507C4"/>
    <w:rsid w:val="00A807D1"/>
    <w:rsid w:val="00AA69B1"/>
    <w:rsid w:val="00AB2878"/>
    <w:rsid w:val="00B36068"/>
    <w:rsid w:val="00B635F3"/>
    <w:rsid w:val="00BE3F60"/>
    <w:rsid w:val="00C150B8"/>
    <w:rsid w:val="00DD36D1"/>
    <w:rsid w:val="00DF0F25"/>
    <w:rsid w:val="00E313AF"/>
    <w:rsid w:val="00E3350B"/>
    <w:rsid w:val="00E37751"/>
    <w:rsid w:val="00E728A4"/>
    <w:rsid w:val="00E9593A"/>
    <w:rsid w:val="00F417C5"/>
    <w:rsid w:val="00F47DC8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4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12BC-18EA-46CF-AA54-EC70CF39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32</cp:revision>
  <cp:lastPrinted>2016-03-31T02:10:00Z</cp:lastPrinted>
  <dcterms:created xsi:type="dcterms:W3CDTF">2016-03-30T02:56:00Z</dcterms:created>
  <dcterms:modified xsi:type="dcterms:W3CDTF">2016-03-31T04:22:00Z</dcterms:modified>
</cp:coreProperties>
</file>