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7" w:rsidRDefault="001002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eastAsia="新細明體" w:hAnsi="新細明體" w:cs="Times New Roman"/>
          <w:kern w:val="0"/>
        </w:rPr>
      </w:pPr>
      <w:r>
        <w:rPr>
          <w:rFonts w:ascii="Arial" w:eastAsia="新細明體" w:hAnsi="Arial" w:cs="Arial" w:hint="eastAsia"/>
          <w:b/>
          <w:color w:val="000000" w:themeColor="text1"/>
          <w:kern w:val="36"/>
        </w:rPr>
        <w:t>空城計</w:t>
      </w:r>
      <w:r w:rsidR="00B15CBC">
        <w:rPr>
          <w:rFonts w:ascii="Arial" w:eastAsia="新細明體" w:hAnsi="Arial" w:cs="Arial" w:hint="eastAsia"/>
          <w:color w:val="4C4C4C"/>
          <w:kern w:val="36"/>
        </w:rPr>
        <w:t xml:space="preserve"> </w:t>
      </w:r>
      <w:r w:rsidR="002C59E7">
        <w:rPr>
          <w:rFonts w:ascii="新細明體" w:eastAsia="新細明體" w:hAnsi="新細明體" w:cs="Times New Roman" w:hint="eastAsia"/>
          <w:kern w:val="0"/>
        </w:rPr>
        <w:t>共同學習單</w:t>
      </w:r>
      <w:r w:rsidR="00B15CBC">
        <w:rPr>
          <w:rFonts w:ascii="新細明體" w:eastAsia="新細明體" w:hAnsi="新細明體" w:cs="Times New Roman" w:hint="eastAsia"/>
          <w:kern w:val="0"/>
        </w:rPr>
        <w:t xml:space="preserve">     </w:t>
      </w:r>
      <w:r>
        <w:rPr>
          <w:rFonts w:ascii="新細明體" w:eastAsia="新細明體" w:hAnsi="新細明體" w:cs="Times New Roman" w:hint="eastAsia"/>
          <w:kern w:val="0"/>
        </w:rPr>
        <w:t xml:space="preserve">       </w:t>
      </w:r>
      <w:r w:rsidR="006A0E49">
        <w:rPr>
          <w:rFonts w:ascii="新細明體" w:eastAsia="新細明體" w:hAnsi="新細明體" w:cs="Times New Roman" w:hint="eastAsia"/>
          <w:kern w:val="0"/>
        </w:rPr>
        <w:t xml:space="preserve">                  </w:t>
      </w:r>
      <w:r w:rsidR="002C59E7">
        <w:rPr>
          <w:rFonts w:ascii="新細明體" w:eastAsia="新細明體" w:hAnsi="新細明體" w:cs="Times New Roman" w:hint="eastAsia"/>
          <w:kern w:val="0"/>
        </w:rPr>
        <w:t>班級：_____座號：______姓名：____________</w:t>
      </w:r>
    </w:p>
    <w:p w:rsidR="00B15CBC" w:rsidRPr="00867F7D" w:rsidRDefault="00867F7D" w:rsidP="00867F7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>
        <w:rPr>
          <w:rFonts w:ascii="Arial" w:eastAsia="新細明體" w:hAnsi="Arial" w:cs="Arial" w:hint="eastAsia"/>
          <w:color w:val="4C4C4C"/>
          <w:kern w:val="36"/>
        </w:rPr>
        <w:t>1.</w:t>
      </w:r>
      <w:r w:rsidR="00C05894" w:rsidRPr="00867F7D">
        <w:rPr>
          <w:rFonts w:ascii="Arial" w:eastAsia="新細明體" w:hAnsi="Arial" w:cs="Arial" w:hint="eastAsia"/>
          <w:color w:val="4C4C4C"/>
          <w:kern w:val="36"/>
        </w:rPr>
        <w:t>根據第一段，找一找描寫西城縣危機的字句。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812"/>
      </w:tblGrid>
      <w:tr w:rsidR="005E6448" w:rsidRPr="00290ADA" w:rsidTr="006A0E49">
        <w:tc>
          <w:tcPr>
            <w:tcW w:w="817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</w:p>
        </w:tc>
        <w:tc>
          <w:tcPr>
            <w:tcW w:w="3969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直接描述</w:t>
            </w:r>
          </w:p>
        </w:tc>
        <w:tc>
          <w:tcPr>
            <w:tcW w:w="5812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間接描述</w:t>
            </w:r>
          </w:p>
        </w:tc>
      </w:tr>
      <w:tr w:rsidR="005E6448" w:rsidRPr="00290ADA" w:rsidTr="006A0E49">
        <w:tc>
          <w:tcPr>
            <w:tcW w:w="817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數字</w:t>
            </w:r>
          </w:p>
        </w:tc>
        <w:tc>
          <w:tcPr>
            <w:tcW w:w="3969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464646"/>
                <w:shd w:val="clear" w:color="auto" w:fill="FFFFFF"/>
              </w:rPr>
            </w:pP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1.忽然（       ）餘次飛馬報到。</w:t>
            </w:r>
          </w:p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2.司馬懿引大軍（       ）萬，</w:t>
            </w:r>
            <w:proofErr w:type="gramStart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望西城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蜂擁而來。</w:t>
            </w:r>
          </w:p>
        </w:tc>
        <w:tc>
          <w:tcPr>
            <w:tcW w:w="5812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孔明引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       ）</w:t>
            </w:r>
            <w:proofErr w:type="gramStart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兵去西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城縣搬運糧草。事發當時，一半先運糧草去了，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只剩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       ）軍在城中。</w:t>
            </w:r>
          </w:p>
        </w:tc>
      </w:tr>
      <w:tr w:rsidR="005E6448" w:rsidRPr="00290ADA" w:rsidTr="006A0E49">
        <w:tc>
          <w:tcPr>
            <w:tcW w:w="817" w:type="dxa"/>
          </w:tcPr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細節</w:t>
            </w:r>
          </w:p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對比</w:t>
            </w:r>
          </w:p>
        </w:tc>
        <w:tc>
          <w:tcPr>
            <w:tcW w:w="3969" w:type="dxa"/>
          </w:tcPr>
          <w:p w:rsidR="00736DED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</w:pPr>
            <w:r w:rsidRPr="000D5D98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因為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司馬懿大軍人數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       ），</w:t>
            </w:r>
          </w:p>
          <w:p w:rsidR="005E6448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proofErr w:type="gramStart"/>
            <w:r w:rsidRPr="000D5D98">
              <w:rPr>
                <w:rFonts w:ascii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所以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蜀國軍情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       ）。</w:t>
            </w:r>
          </w:p>
        </w:tc>
        <w:tc>
          <w:tcPr>
            <w:tcW w:w="5812" w:type="dxa"/>
          </w:tcPr>
          <w:p w:rsidR="00804ED4" w:rsidRPr="00290ADA" w:rsidRDefault="005E6448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雖然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孔明引了</w:t>
            </w:r>
            <w:proofErr w:type="gramStart"/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五千兵去西</w:t>
            </w:r>
            <w:proofErr w:type="gramEnd"/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城，</w:t>
            </w:r>
            <w:r w:rsidRPr="00290ADA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但是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當時他的身邊並無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       ），只有一班（       ），</w:t>
            </w:r>
            <w:r w:rsidR="006B39FB" w:rsidRPr="00C57DF5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而且</w:t>
            </w:r>
            <w:r w:rsidR="006B39FB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其中一半先運糧草去了，</w:t>
            </w:r>
            <w:r w:rsidR="009C1D0A" w:rsidRPr="00290ADA">
              <w:rPr>
                <w:rFonts w:asciiTheme="minorEastAsia" w:hAnsiTheme="minorEastAsia" w:cs="Arial" w:hint="eastAsia"/>
                <w:b/>
                <w:color w:val="464646"/>
                <w:shd w:val="clear" w:color="auto" w:fill="FFFFFF"/>
              </w:rPr>
              <w:t>所以</w:t>
            </w:r>
            <w:proofErr w:type="gramStart"/>
            <w:r w:rsidR="009C1D0A"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眾官盡</w:t>
            </w:r>
            <w:proofErr w:type="gramEnd"/>
            <w:r w:rsidR="009C1D0A"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皆（       ）。</w:t>
            </w:r>
          </w:p>
        </w:tc>
      </w:tr>
    </w:tbl>
    <w:p w:rsidR="00E3776D" w:rsidRDefault="00E3776D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hd w:val="clear" w:color="auto" w:fill="FFFFFF"/>
        </w:rPr>
      </w:pPr>
    </w:p>
    <w:p w:rsidR="00B15CBC" w:rsidRPr="00AE0CCF" w:rsidRDefault="00AE0CCF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867F7D">
        <w:rPr>
          <w:rFonts w:ascii="Arial" w:hAnsi="Arial" w:cs="Arial" w:hint="eastAsia"/>
          <w:color w:val="464646"/>
          <w:shd w:val="clear" w:color="auto" w:fill="FFFFFF"/>
        </w:rPr>
        <w:t>2.</w:t>
      </w:r>
      <w:r w:rsidR="003E2B06">
        <w:rPr>
          <w:rFonts w:ascii="Arial" w:hAnsi="Arial" w:cs="Arial" w:hint="eastAsia"/>
          <w:color w:val="464646"/>
          <w:shd w:val="clear" w:color="auto" w:fill="FFFFFF"/>
        </w:rPr>
        <w:t>根據第二段，</w:t>
      </w:r>
      <w:r w:rsidR="005D2AF8" w:rsidRPr="00AE0CCF">
        <w:rPr>
          <w:rFonts w:ascii="Arial" w:eastAsia="新細明體" w:hAnsi="Arial" w:cs="Arial" w:hint="eastAsia"/>
          <w:color w:val="4C4C4C"/>
          <w:kern w:val="36"/>
        </w:rPr>
        <w:t>找一找孔明</w:t>
      </w:r>
      <w:r w:rsidRPr="00AE0CCF">
        <w:rPr>
          <w:rFonts w:ascii="Arial" w:eastAsia="新細明體" w:hAnsi="Arial" w:cs="Arial" w:hint="eastAsia"/>
          <w:color w:val="4C4C4C"/>
          <w:kern w:val="36"/>
        </w:rPr>
        <w:t>面臨司馬懿大軍逼近的處理</w:t>
      </w:r>
      <w:r w:rsidR="00901BD2">
        <w:rPr>
          <w:rFonts w:ascii="Arial" w:eastAsia="新細明體" w:hAnsi="Arial" w:cs="Arial" w:hint="eastAsia"/>
          <w:color w:val="4C4C4C"/>
          <w:kern w:val="36"/>
        </w:rPr>
        <w:t>方式</w:t>
      </w:r>
      <w:r w:rsidRPr="00AE0CCF">
        <w:rPr>
          <w:rFonts w:ascii="Arial" w:eastAsia="新細明體" w:hAnsi="Arial" w:cs="Arial" w:hint="eastAsia"/>
          <w:color w:val="4C4C4C"/>
          <w:kern w:val="3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13"/>
        <w:gridCol w:w="3182"/>
        <w:gridCol w:w="2977"/>
      </w:tblGrid>
      <w:tr w:rsidR="00867F7D" w:rsidTr="00867F7D">
        <w:trPr>
          <w:trHeight w:val="616"/>
        </w:trPr>
        <w:tc>
          <w:tcPr>
            <w:tcW w:w="1526" w:type="dxa"/>
          </w:tcPr>
          <w:p w:rsidR="00867F7D" w:rsidRPr="00AE0CCF" w:rsidRDefault="00867F7D" w:rsidP="00901BD2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E0CCF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士兵</w:t>
            </w:r>
          </w:p>
        </w:tc>
        <w:tc>
          <w:tcPr>
            <w:tcW w:w="2913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  <w:tc>
          <w:tcPr>
            <w:tcW w:w="3182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  <w:tc>
          <w:tcPr>
            <w:tcW w:w="2977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</w:tr>
      <w:tr w:rsidR="00867F7D" w:rsidTr="00867F7D">
        <w:trPr>
          <w:trHeight w:val="392"/>
        </w:trPr>
        <w:tc>
          <w:tcPr>
            <w:tcW w:w="1526" w:type="dxa"/>
            <w:vMerge w:val="restart"/>
          </w:tcPr>
          <w:p w:rsidR="00867F7D" w:rsidRPr="00AE0CCF" w:rsidRDefault="00867F7D" w:rsidP="00901BD2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E0CCF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孔明</w:t>
            </w:r>
          </w:p>
        </w:tc>
        <w:tc>
          <w:tcPr>
            <w:tcW w:w="2913" w:type="dxa"/>
          </w:tcPr>
          <w:p w:rsidR="00867F7D" w:rsidRP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穿著</w:t>
            </w:r>
          </w:p>
        </w:tc>
        <w:tc>
          <w:tcPr>
            <w:tcW w:w="3182" w:type="dxa"/>
          </w:tcPr>
          <w:p w:rsidR="00867F7D" w:rsidRP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陪</w:t>
            </w:r>
            <w:proofErr w:type="gramStart"/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侍</w:t>
            </w:r>
            <w:proofErr w:type="gramEnd"/>
          </w:p>
        </w:tc>
        <w:tc>
          <w:tcPr>
            <w:tcW w:w="2977" w:type="dxa"/>
          </w:tcPr>
          <w:p w:rsidR="00867F7D" w:rsidRP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活動</w:t>
            </w:r>
          </w:p>
        </w:tc>
      </w:tr>
      <w:tr w:rsidR="00867F7D" w:rsidTr="00867F7D">
        <w:trPr>
          <w:trHeight w:val="701"/>
        </w:trPr>
        <w:tc>
          <w:tcPr>
            <w:tcW w:w="1526" w:type="dxa"/>
            <w:vMerge/>
          </w:tcPr>
          <w:p w:rsidR="00867F7D" w:rsidRPr="00AE0CCF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3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  <w:tc>
          <w:tcPr>
            <w:tcW w:w="3182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  <w:tc>
          <w:tcPr>
            <w:tcW w:w="2977" w:type="dxa"/>
          </w:tcPr>
          <w:p w:rsidR="00867F7D" w:rsidRDefault="00867F7D" w:rsidP="00B15CB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6600"/>
                <w:shd w:val="clear" w:color="auto" w:fill="FFFFFF"/>
              </w:rPr>
            </w:pPr>
          </w:p>
        </w:tc>
      </w:tr>
    </w:tbl>
    <w:p w:rsidR="00E3776D" w:rsidRDefault="00E3776D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B15CBC" w:rsidRPr="00AE0CCF" w:rsidRDefault="00AE0CCF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E3776D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="00182877">
        <w:rPr>
          <w:rFonts w:ascii="Arial" w:eastAsia="新細明體" w:hAnsi="Arial" w:cs="Arial" w:hint="eastAsia"/>
          <w:color w:val="4C4C4C"/>
          <w:kern w:val="36"/>
        </w:rPr>
        <w:t>解釋司馬懿見空城計</w:t>
      </w:r>
      <w:r w:rsidRPr="00AE0CCF">
        <w:rPr>
          <w:rFonts w:ascii="Arial" w:eastAsia="新細明體" w:hAnsi="Arial" w:cs="Arial" w:hint="eastAsia"/>
          <w:color w:val="4C4C4C"/>
          <w:kern w:val="36"/>
        </w:rPr>
        <w:t>所作出的反應。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552"/>
      </w:tblGrid>
      <w:tr w:rsidR="00AE0CCF" w:rsidTr="00736DED">
        <w:tc>
          <w:tcPr>
            <w:tcW w:w="2660" w:type="dxa"/>
          </w:tcPr>
          <w:p w:rsidR="00AE0CCF" w:rsidRDefault="00736DED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司馬懿眼前情景</w:t>
            </w:r>
          </w:p>
        </w:tc>
        <w:tc>
          <w:tcPr>
            <w:tcW w:w="2835" w:type="dxa"/>
          </w:tcPr>
          <w:p w:rsidR="00AE0CCF" w:rsidRDefault="00AE0CCF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根據經驗</w:t>
            </w:r>
            <w:r w:rsidR="00880A21">
              <w:rPr>
                <w:rFonts w:ascii="Arial" w:hAnsi="Arial" w:cs="Arial" w:hint="eastAsia"/>
                <w:color w:val="464646"/>
              </w:rPr>
              <w:t>，孔明</w:t>
            </w:r>
            <w:r w:rsidR="00736DED">
              <w:rPr>
                <w:rFonts w:ascii="Arial" w:hAnsi="Arial" w:cs="Arial" w:hint="eastAsia"/>
                <w:color w:val="464646"/>
              </w:rPr>
              <w:t>以往行事</w:t>
            </w:r>
          </w:p>
        </w:tc>
        <w:tc>
          <w:tcPr>
            <w:tcW w:w="2551" w:type="dxa"/>
          </w:tcPr>
          <w:p w:rsidR="00AE0CCF" w:rsidRDefault="00AE0CCF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判斷</w:t>
            </w:r>
            <w:r w:rsidR="00880A21">
              <w:rPr>
                <w:rFonts w:ascii="Arial" w:hAnsi="Arial" w:cs="Arial" w:hint="eastAsia"/>
                <w:color w:val="464646"/>
              </w:rPr>
              <w:t>孔明行為的用意</w:t>
            </w:r>
          </w:p>
        </w:tc>
        <w:tc>
          <w:tcPr>
            <w:tcW w:w="2552" w:type="dxa"/>
          </w:tcPr>
          <w:p w:rsidR="00AE0CCF" w:rsidRDefault="00880A21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</w:t>
            </w:r>
            <w:r w:rsidR="00867F7D">
              <w:rPr>
                <w:rFonts w:ascii="Arial" w:hAnsi="Arial" w:cs="Arial" w:hint="eastAsia"/>
                <w:color w:val="464646"/>
              </w:rPr>
              <w:t>做出</w:t>
            </w:r>
            <w:r w:rsidR="00AE0CCF">
              <w:rPr>
                <w:rFonts w:ascii="Arial" w:hAnsi="Arial" w:cs="Arial" w:hint="eastAsia"/>
                <w:color w:val="464646"/>
              </w:rPr>
              <w:t>決策</w:t>
            </w:r>
          </w:p>
        </w:tc>
      </w:tr>
      <w:tr w:rsidR="00AE0CCF" w:rsidTr="00736DED">
        <w:trPr>
          <w:trHeight w:val="847"/>
        </w:trPr>
        <w:tc>
          <w:tcPr>
            <w:tcW w:w="2660" w:type="dxa"/>
          </w:tcPr>
          <w:p w:rsidR="00901BD2" w:rsidRDefault="00901BD2" w:rsidP="00901BD2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9D1243">
              <w:rPr>
                <w:rFonts w:ascii="Arial" w:hAnsi="Arial" w:cs="Arial" w:hint="eastAsia"/>
                <w:color w:val="000000" w:themeColor="text1"/>
              </w:rPr>
              <w:t>孔明（</w:t>
            </w:r>
            <w:r>
              <w:rPr>
                <w:rFonts w:ascii="Arial" w:hAnsi="Arial" w:cs="Arial" w:hint="eastAsia"/>
                <w:color w:val="FF0000"/>
              </w:rPr>
              <w:t xml:space="preserve">            </w:t>
            </w:r>
            <w:r w:rsidRPr="009D1243">
              <w:rPr>
                <w:rFonts w:ascii="Arial" w:hAnsi="Arial" w:cs="Arial" w:hint="eastAsia"/>
                <w:color w:val="000000" w:themeColor="text1"/>
              </w:rPr>
              <w:t>）</w:t>
            </w:r>
          </w:p>
          <w:p w:rsidR="00AE0CCF" w:rsidRDefault="00901BD2" w:rsidP="00901BD2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 w:rsidRPr="009D1243">
              <w:rPr>
                <w:rFonts w:ascii="Arial" w:hAnsi="Arial" w:cs="Arial" w:hint="eastAsia"/>
                <w:color w:val="000000" w:themeColor="text1"/>
              </w:rPr>
              <w:t>西城（</w:t>
            </w:r>
            <w:r>
              <w:rPr>
                <w:rFonts w:ascii="Arial" w:hAnsi="Arial" w:cs="Arial" w:hint="eastAsia"/>
                <w:color w:val="FF0000"/>
              </w:rPr>
              <w:t xml:space="preserve">            </w:t>
            </w:r>
            <w:r w:rsidRPr="009D1243">
              <w:rPr>
                <w:rFonts w:ascii="Arial" w:hAnsi="Arial" w:cs="Arial" w:hint="eastAsia"/>
                <w:color w:val="000000" w:themeColor="text1"/>
              </w:rPr>
              <w:t>）</w:t>
            </w:r>
          </w:p>
        </w:tc>
        <w:tc>
          <w:tcPr>
            <w:tcW w:w="2835" w:type="dxa"/>
          </w:tcPr>
          <w:p w:rsidR="00AE0CCF" w:rsidRDefault="00AE0CCF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  <w:tc>
          <w:tcPr>
            <w:tcW w:w="2551" w:type="dxa"/>
          </w:tcPr>
          <w:p w:rsidR="00AE0CCF" w:rsidRDefault="00AE0CCF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  <w:tc>
          <w:tcPr>
            <w:tcW w:w="2552" w:type="dxa"/>
          </w:tcPr>
          <w:p w:rsidR="00AE0CCF" w:rsidRDefault="00AE0CCF" w:rsidP="00B15CB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</w:tr>
    </w:tbl>
    <w:p w:rsidR="00E3776D" w:rsidRDefault="00E3776D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細明體" w:eastAsia="細明體" w:hAnsi="細明體" w:cs="細明體"/>
          <w:color w:val="000000" w:themeColor="text1"/>
          <w:bdr w:val="none" w:sz="0" w:space="0" w:color="auto" w:frame="1"/>
        </w:rPr>
      </w:pPr>
    </w:p>
    <w:p w:rsidR="00B15CBC" w:rsidRDefault="00AE0CCF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E3776D">
        <w:rPr>
          <w:rFonts w:ascii="細明體" w:eastAsia="細明體" w:hAnsi="細明體" w:cs="細明體" w:hint="eastAsia"/>
          <w:color w:val="000000" w:themeColor="text1"/>
          <w:bdr w:val="none" w:sz="0" w:space="0" w:color="auto" w:frame="1"/>
        </w:rPr>
        <w:t>4.</w:t>
      </w:r>
      <w:r w:rsidR="007A3E45">
        <w:rPr>
          <w:rFonts w:ascii="Arial" w:hAnsi="Arial" w:cs="Arial" w:hint="eastAsia"/>
          <w:color w:val="464646"/>
        </w:rPr>
        <w:t>為什麼司馬懿不接受司馬昭的建議？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A3E45" w:rsidTr="007A3E45">
        <w:tc>
          <w:tcPr>
            <w:tcW w:w="5261" w:type="dxa"/>
          </w:tcPr>
          <w:p w:rsidR="007A3E45" w:rsidRDefault="007A3E45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因為</w:t>
            </w:r>
          </w:p>
        </w:tc>
        <w:tc>
          <w:tcPr>
            <w:tcW w:w="5261" w:type="dxa"/>
          </w:tcPr>
          <w:p w:rsidR="007A3E45" w:rsidRDefault="007A3E45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所以</w:t>
            </w:r>
          </w:p>
        </w:tc>
      </w:tr>
      <w:tr w:rsidR="007A3E45" w:rsidTr="007A3E45">
        <w:trPr>
          <w:trHeight w:val="832"/>
        </w:trPr>
        <w:tc>
          <w:tcPr>
            <w:tcW w:w="5261" w:type="dxa"/>
          </w:tcPr>
          <w:p w:rsidR="007A3E45" w:rsidRDefault="007A3E45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  <w:tc>
          <w:tcPr>
            <w:tcW w:w="5261" w:type="dxa"/>
          </w:tcPr>
          <w:p w:rsidR="007A3E45" w:rsidRDefault="007A3E45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司馬懿不接受司馬昭的建議</w:t>
            </w:r>
          </w:p>
        </w:tc>
      </w:tr>
    </w:tbl>
    <w:p w:rsidR="00E3776D" w:rsidRDefault="00E3776D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9B1C97" w:rsidRDefault="009B1C97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Fonts w:hint="eastAsia"/>
        </w:rPr>
        <w:t>5.想一想</w:t>
      </w:r>
      <w:r w:rsidR="00C94FA4">
        <w:rPr>
          <w:rFonts w:hint="eastAsia"/>
        </w:rPr>
        <w:t>作者使用</w:t>
      </w:r>
      <w:r w:rsidR="00736DED">
        <w:rPr>
          <w:rFonts w:hint="eastAsia"/>
        </w:rPr>
        <w:t>下列句子的描寫，是使用怎樣的寫作技巧</w:t>
      </w:r>
      <w:r w:rsidR="00E3776D">
        <w:rPr>
          <w:rFonts w:hint="eastAsia"/>
        </w:rPr>
        <w:t>？</w:t>
      </w:r>
      <w:r w:rsidR="00C94FA4">
        <w:rPr>
          <w:rFonts w:hint="eastAsia"/>
        </w:rPr>
        <w:t>目的是形塑出人物的哪些性格？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5"/>
        <w:gridCol w:w="1838"/>
        <w:gridCol w:w="4318"/>
      </w:tblGrid>
      <w:tr w:rsidR="00E3776D" w:rsidTr="00E3776D">
        <w:tc>
          <w:tcPr>
            <w:tcW w:w="1101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人物</w:t>
            </w:r>
          </w:p>
        </w:tc>
        <w:tc>
          <w:tcPr>
            <w:tcW w:w="3265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描寫的句子</w:t>
            </w:r>
          </w:p>
        </w:tc>
        <w:tc>
          <w:tcPr>
            <w:tcW w:w="1838" w:type="dxa"/>
          </w:tcPr>
          <w:p w:rsidR="00E3776D" w:rsidRDefault="00736DED" w:rsidP="00E3776D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</w:p>
        </w:tc>
        <w:tc>
          <w:tcPr>
            <w:tcW w:w="4318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人物性格</w:t>
            </w:r>
          </w:p>
        </w:tc>
      </w:tr>
      <w:tr w:rsidR="00E3776D" w:rsidTr="00E3776D">
        <w:tc>
          <w:tcPr>
            <w:tcW w:w="1101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孔明</w:t>
            </w:r>
          </w:p>
        </w:tc>
        <w:tc>
          <w:tcPr>
            <w:tcW w:w="3265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孔明坐於城樓之上，笑容可掬，焚香操琴。</w:t>
            </w:r>
          </w:p>
        </w:tc>
        <w:tc>
          <w:tcPr>
            <w:tcW w:w="1838" w:type="dxa"/>
            <w:vMerge w:val="restart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4318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  <w:tr w:rsidR="00E3776D" w:rsidTr="00E3776D">
        <w:tc>
          <w:tcPr>
            <w:tcW w:w="1101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司馬懿</w:t>
            </w:r>
          </w:p>
        </w:tc>
        <w:tc>
          <w:tcPr>
            <w:tcW w:w="3265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proofErr w:type="gramStart"/>
            <w:r>
              <w:rPr>
                <w:rFonts w:hint="eastAsia"/>
              </w:rPr>
              <w:t>懿看畢</w:t>
            </w:r>
            <w:proofErr w:type="gramEnd"/>
            <w:r>
              <w:rPr>
                <w:rFonts w:hint="eastAsia"/>
              </w:rPr>
              <w:t>，大</w:t>
            </w:r>
            <w:proofErr w:type="gramStart"/>
            <w:r>
              <w:rPr>
                <w:rFonts w:hint="eastAsia"/>
              </w:rPr>
              <w:t>疑</w:t>
            </w:r>
            <w:proofErr w:type="gramEnd"/>
            <w:r>
              <w:rPr>
                <w:rFonts w:hint="eastAsia"/>
              </w:rPr>
              <w:t>，便到中軍，教</w:t>
            </w:r>
            <w:proofErr w:type="gramStart"/>
            <w:r>
              <w:rPr>
                <w:rFonts w:hint="eastAsia"/>
              </w:rPr>
              <w:t>後軍作前</w:t>
            </w:r>
            <w:proofErr w:type="gramEnd"/>
            <w:r>
              <w:rPr>
                <w:rFonts w:hint="eastAsia"/>
              </w:rPr>
              <w:t>軍，</w:t>
            </w:r>
            <w:proofErr w:type="gramStart"/>
            <w:r>
              <w:rPr>
                <w:rFonts w:hint="eastAsia"/>
              </w:rPr>
              <w:t>前軍作後</w:t>
            </w:r>
            <w:proofErr w:type="gramEnd"/>
            <w:r>
              <w:rPr>
                <w:rFonts w:hint="eastAsia"/>
              </w:rPr>
              <w:t>軍，望北山路而退。</w:t>
            </w:r>
          </w:p>
        </w:tc>
        <w:tc>
          <w:tcPr>
            <w:tcW w:w="1838" w:type="dxa"/>
            <w:vMerge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4318" w:type="dxa"/>
          </w:tcPr>
          <w:p w:rsidR="00E3776D" w:rsidRDefault="00E3776D" w:rsidP="00AE0CCF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</w:tbl>
    <w:p w:rsidR="00C039C8" w:rsidRDefault="00C039C8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B15CBC" w:rsidRDefault="009B1C97" w:rsidP="00AE0CCF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hint="eastAsia"/>
        </w:rPr>
        <w:t>6</w:t>
      </w:r>
      <w:r w:rsidR="00AE0CCF">
        <w:rPr>
          <w:rFonts w:hint="eastAsia"/>
        </w:rPr>
        <w:t>.</w:t>
      </w:r>
      <w:r w:rsidR="006A0E49">
        <w:rPr>
          <w:rFonts w:ascii="Arial" w:hAnsi="Arial" w:cs="Arial" w:hint="eastAsia"/>
          <w:color w:val="464646"/>
        </w:rPr>
        <w:t>你認為孔明使用空城計成功的理由是什麼？請由文本</w:t>
      </w:r>
      <w:r w:rsidR="007A3E45">
        <w:rPr>
          <w:rFonts w:ascii="Arial" w:hAnsi="Arial" w:cs="Arial" w:hint="eastAsia"/>
          <w:color w:val="464646"/>
        </w:rPr>
        <w:t>中</w:t>
      </w:r>
      <w:r w:rsidR="006A0E49">
        <w:rPr>
          <w:rFonts w:ascii="Arial" w:hAnsi="Arial" w:cs="Arial" w:hint="eastAsia"/>
          <w:color w:val="464646"/>
        </w:rPr>
        <w:t>找出證據支持這個理由</w:t>
      </w:r>
      <w:r w:rsidR="00B15CBC" w:rsidRPr="00B15CBC">
        <w:rPr>
          <w:rFonts w:ascii="Arial" w:hAnsi="Arial" w:cs="Arial" w:hint="eastAsia"/>
          <w:color w:val="46464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728"/>
      </w:tblGrid>
      <w:tr w:rsidR="009B1C97" w:rsidTr="009B1C97">
        <w:tc>
          <w:tcPr>
            <w:tcW w:w="3794" w:type="dxa"/>
          </w:tcPr>
          <w:p w:rsidR="009B1C97" w:rsidRDefault="009B1C97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成功的理由</w:t>
            </w:r>
          </w:p>
        </w:tc>
        <w:tc>
          <w:tcPr>
            <w:tcW w:w="6728" w:type="dxa"/>
          </w:tcPr>
          <w:p w:rsidR="009B1C97" w:rsidRDefault="00176512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文本中</w:t>
            </w:r>
            <w:bookmarkStart w:id="0" w:name="_GoBack"/>
            <w:bookmarkEnd w:id="0"/>
            <w:r w:rsidR="009B1C97">
              <w:rPr>
                <w:rFonts w:ascii="Arial" w:hAnsi="Arial" w:cs="Arial" w:hint="eastAsia"/>
                <w:color w:val="464646"/>
              </w:rPr>
              <w:t>的證據</w:t>
            </w:r>
          </w:p>
        </w:tc>
      </w:tr>
      <w:tr w:rsidR="009B1C97" w:rsidTr="009B1C97">
        <w:trPr>
          <w:trHeight w:val="1232"/>
        </w:trPr>
        <w:tc>
          <w:tcPr>
            <w:tcW w:w="3794" w:type="dxa"/>
          </w:tcPr>
          <w:p w:rsidR="009B1C97" w:rsidRDefault="009B1C97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  <w:tc>
          <w:tcPr>
            <w:tcW w:w="6728" w:type="dxa"/>
          </w:tcPr>
          <w:p w:rsidR="009B1C97" w:rsidRDefault="009B1C97" w:rsidP="00AE0CCF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</w:p>
        </w:tc>
      </w:tr>
    </w:tbl>
    <w:p w:rsidR="00B15CBC" w:rsidRDefault="00B15CBC" w:rsidP="009B1C97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:rsidR="00C039C8" w:rsidRPr="00867F7D" w:rsidRDefault="00C039C8" w:rsidP="00C039C8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>
        <w:rPr>
          <w:rFonts w:ascii="Arial" w:eastAsia="新細明體" w:hAnsi="Arial" w:cs="Arial" w:hint="eastAsia"/>
          <w:color w:val="4C4C4C"/>
          <w:kern w:val="36"/>
        </w:rPr>
        <w:lastRenderedPageBreak/>
        <w:t>1.</w:t>
      </w:r>
      <w:r w:rsidRPr="00867F7D">
        <w:rPr>
          <w:rFonts w:ascii="Arial" w:eastAsia="新細明體" w:hAnsi="Arial" w:cs="Arial" w:hint="eastAsia"/>
          <w:color w:val="4C4C4C"/>
          <w:kern w:val="36"/>
        </w:rPr>
        <w:t>根據第一段，找一找描寫西城縣危機的字句。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812"/>
      </w:tblGrid>
      <w:tr w:rsidR="00C039C8" w:rsidRPr="00290ADA" w:rsidTr="000415B9">
        <w:tc>
          <w:tcPr>
            <w:tcW w:w="817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</w:p>
        </w:tc>
        <w:tc>
          <w:tcPr>
            <w:tcW w:w="3969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直接描述</w:t>
            </w:r>
          </w:p>
        </w:tc>
        <w:tc>
          <w:tcPr>
            <w:tcW w:w="5812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間接描述</w:t>
            </w:r>
          </w:p>
        </w:tc>
      </w:tr>
      <w:tr w:rsidR="00C039C8" w:rsidRPr="00290ADA" w:rsidTr="000415B9">
        <w:tc>
          <w:tcPr>
            <w:tcW w:w="817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數字</w:t>
            </w:r>
          </w:p>
        </w:tc>
        <w:tc>
          <w:tcPr>
            <w:tcW w:w="3969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464646"/>
                <w:shd w:val="clear" w:color="auto" w:fill="FFFFFF"/>
              </w:rPr>
            </w:pP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1.忽然（  </w:t>
            </w:r>
            <w:r w:rsidR="00456250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</w:t>
            </w:r>
            <w:r w:rsidR="00456250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十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）餘次飛馬報到。</w:t>
            </w:r>
          </w:p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2.司馬懿引大軍（ 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十五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 ）萬，</w:t>
            </w:r>
            <w:proofErr w:type="gramStart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望西城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蜂擁而來。</w:t>
            </w:r>
          </w:p>
        </w:tc>
        <w:tc>
          <w:tcPr>
            <w:tcW w:w="5812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孔明引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五千</w:t>
            </w:r>
            <w:r w:rsidR="00880A21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）</w:t>
            </w:r>
            <w:proofErr w:type="gramStart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兵去西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城縣搬運糧草。事發當時，一半先運糧草去了，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只剩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（</w:t>
            </w:r>
            <w:r w:rsidR="00880A21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二千五百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）軍在城中。</w:t>
            </w:r>
          </w:p>
        </w:tc>
      </w:tr>
      <w:tr w:rsidR="00C039C8" w:rsidRPr="00290ADA" w:rsidTr="000415B9">
        <w:tc>
          <w:tcPr>
            <w:tcW w:w="817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細節</w:t>
            </w:r>
          </w:p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對比</w:t>
            </w:r>
          </w:p>
        </w:tc>
        <w:tc>
          <w:tcPr>
            <w:tcW w:w="3969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464646"/>
                <w:shd w:val="clear" w:color="auto" w:fill="FFFFFF"/>
              </w:rPr>
            </w:pPr>
            <w:r w:rsidRPr="00880A21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因為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司馬懿大軍人數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眾多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），</w:t>
            </w:r>
            <w:proofErr w:type="gramStart"/>
            <w:r w:rsidRPr="00880A21">
              <w:rPr>
                <w:rFonts w:asciiTheme="minorEastAsia" w:hAnsiTheme="minorEastAsia" w:cs="Arial" w:hint="eastAsia"/>
                <w:b/>
                <w:color w:val="464646"/>
                <w:shd w:val="clear" w:color="auto" w:fill="FFFFFF"/>
              </w:rPr>
              <w:t>所以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蜀國軍情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危急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）。</w:t>
            </w:r>
          </w:p>
        </w:tc>
        <w:tc>
          <w:tcPr>
            <w:tcW w:w="5812" w:type="dxa"/>
          </w:tcPr>
          <w:p w:rsidR="00C039C8" w:rsidRPr="00290ADA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Theme="minorEastAsia" w:hAnsiTheme="minorEastAsia" w:cs="Arial"/>
                <w:color w:val="464646"/>
                <w:shd w:val="clear" w:color="auto" w:fill="FFFFFF"/>
              </w:rPr>
            </w:pPr>
            <w:r w:rsidRPr="00290ADA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雖然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孔明引了</w:t>
            </w:r>
            <w:proofErr w:type="gramStart"/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五千兵去西</w:t>
            </w:r>
            <w:proofErr w:type="gramEnd"/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城，</w:t>
            </w:r>
            <w:r w:rsidRPr="00290ADA">
              <w:rPr>
                <w:rFonts w:ascii="Arial" w:hAnsi="Arial" w:cs="Arial" w:hint="eastAsia"/>
                <w:b/>
                <w:color w:val="464646"/>
                <w:shd w:val="clear" w:color="auto" w:fill="FFFFFF"/>
              </w:rPr>
              <w:t>但是</w:t>
            </w:r>
            <w:r w:rsidRPr="00290ADA">
              <w:rPr>
                <w:rFonts w:ascii="Arial" w:hAnsi="Arial" w:cs="Arial" w:hint="eastAsia"/>
                <w:color w:val="464646"/>
                <w:shd w:val="clear" w:color="auto" w:fill="FFFFFF"/>
              </w:rPr>
              <w:t>當時他的身邊並無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大將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），只有一班（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文官</w:t>
            </w:r>
            <w:r w:rsidR="00880A21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），</w:t>
            </w:r>
            <w:r w:rsidR="00C57DF5" w:rsidRPr="00C57DF5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而且</w:t>
            </w:r>
            <w:r w:rsidR="00C57DF5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其中一半先運糧草去了，</w:t>
            </w:r>
            <w:r w:rsidRPr="00290ADA">
              <w:rPr>
                <w:rFonts w:asciiTheme="minorEastAsia" w:hAnsiTheme="minorEastAsia" w:cs="Arial" w:hint="eastAsia"/>
                <w:b/>
                <w:color w:val="464646"/>
                <w:shd w:val="clear" w:color="auto" w:fill="FFFFFF"/>
              </w:rPr>
              <w:t>所以</w:t>
            </w:r>
            <w:proofErr w:type="gramStart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>眾官盡</w:t>
            </w:r>
            <w:proofErr w:type="gramEnd"/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皆（  </w:t>
            </w:r>
            <w:r w:rsidR="00880A21" w:rsidRPr="00880A21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失色</w:t>
            </w:r>
            <w:r w:rsidRPr="00290ADA">
              <w:rPr>
                <w:rFonts w:asciiTheme="minorEastAsia" w:hAnsiTheme="minorEastAsia" w:cs="Arial" w:hint="eastAsia"/>
                <w:color w:val="464646"/>
                <w:shd w:val="clear" w:color="auto" w:fill="FFFFFF"/>
              </w:rPr>
              <w:t xml:space="preserve">   ）。</w:t>
            </w:r>
          </w:p>
        </w:tc>
      </w:tr>
    </w:tbl>
    <w:p w:rsidR="00C039C8" w:rsidRDefault="00C039C8" w:rsidP="00C039C8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hd w:val="clear" w:color="auto" w:fill="FFFFFF"/>
        </w:rPr>
      </w:pPr>
    </w:p>
    <w:p w:rsidR="00C039C8" w:rsidRPr="00AE0CCF" w:rsidRDefault="00C039C8" w:rsidP="00C039C8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867F7D">
        <w:rPr>
          <w:rFonts w:ascii="Arial" w:hAnsi="Arial" w:cs="Arial" w:hint="eastAsia"/>
          <w:color w:val="464646"/>
          <w:shd w:val="clear" w:color="auto" w:fill="FFFFFF"/>
        </w:rPr>
        <w:t>2.</w:t>
      </w:r>
      <w:r w:rsidR="003E2B06" w:rsidRPr="003E2B06">
        <w:rPr>
          <w:rFonts w:ascii="Arial" w:hAnsi="Arial" w:cs="Arial" w:hint="eastAsia"/>
          <w:color w:val="464646"/>
          <w:shd w:val="clear" w:color="auto" w:fill="FFFFFF"/>
        </w:rPr>
        <w:t xml:space="preserve"> </w:t>
      </w:r>
      <w:r w:rsidR="003E2B06">
        <w:rPr>
          <w:rFonts w:ascii="Arial" w:hAnsi="Arial" w:cs="Arial" w:hint="eastAsia"/>
          <w:color w:val="464646"/>
          <w:shd w:val="clear" w:color="auto" w:fill="FFFFFF"/>
        </w:rPr>
        <w:t>根據第二段，</w:t>
      </w:r>
      <w:r w:rsidRPr="00AE0CCF">
        <w:rPr>
          <w:rFonts w:ascii="Arial" w:eastAsia="新細明體" w:hAnsi="Arial" w:cs="Arial" w:hint="eastAsia"/>
          <w:color w:val="4C4C4C"/>
          <w:kern w:val="36"/>
        </w:rPr>
        <w:t>找一找孔明面臨司馬懿大軍逼近的處理</w:t>
      </w:r>
      <w:r w:rsidR="009D1243">
        <w:rPr>
          <w:rFonts w:ascii="Arial" w:eastAsia="新細明體" w:hAnsi="Arial" w:cs="Arial" w:hint="eastAsia"/>
          <w:color w:val="4C4C4C"/>
          <w:kern w:val="36"/>
        </w:rPr>
        <w:t>方式</w:t>
      </w:r>
      <w:r w:rsidRPr="00AE0CCF">
        <w:rPr>
          <w:rFonts w:ascii="Arial" w:eastAsia="新細明體" w:hAnsi="Arial" w:cs="Arial" w:hint="eastAsia"/>
          <w:color w:val="4C4C4C"/>
          <w:kern w:val="3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13"/>
        <w:gridCol w:w="3182"/>
        <w:gridCol w:w="2977"/>
      </w:tblGrid>
      <w:tr w:rsidR="00C039C8" w:rsidTr="000415B9">
        <w:trPr>
          <w:trHeight w:val="616"/>
        </w:trPr>
        <w:tc>
          <w:tcPr>
            <w:tcW w:w="1526" w:type="dxa"/>
          </w:tcPr>
          <w:p w:rsidR="00C039C8" w:rsidRPr="00AE0CCF" w:rsidRDefault="00C039C8" w:rsidP="009D124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E0CCF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士兵</w:t>
            </w:r>
          </w:p>
        </w:tc>
        <w:tc>
          <w:tcPr>
            <w:tcW w:w="2913" w:type="dxa"/>
          </w:tcPr>
          <w:p w:rsidR="00C039C8" w:rsidRPr="00D12DD5" w:rsidRDefault="00880A21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藏匿旌旗</w:t>
            </w:r>
          </w:p>
        </w:tc>
        <w:tc>
          <w:tcPr>
            <w:tcW w:w="3182" w:type="dxa"/>
          </w:tcPr>
          <w:p w:rsidR="00C039C8" w:rsidRPr="00D12DD5" w:rsidRDefault="00880A21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各守城鋪</w:t>
            </w:r>
          </w:p>
        </w:tc>
        <w:tc>
          <w:tcPr>
            <w:tcW w:w="2977" w:type="dxa"/>
          </w:tcPr>
          <w:p w:rsidR="00C039C8" w:rsidRPr="00D12DD5" w:rsidRDefault="00880A21" w:rsidP="00880A21">
            <w:pPr>
              <w:widowControl/>
              <w:spacing w:line="240" w:lineRule="atLeast"/>
              <w:jc w:val="center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大開四門，士兵</w:t>
            </w:r>
            <w:proofErr w:type="gramStart"/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扮</w:t>
            </w:r>
            <w:proofErr w:type="gramEnd"/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百姓灑掃</w:t>
            </w:r>
          </w:p>
        </w:tc>
      </w:tr>
      <w:tr w:rsidR="00C039C8" w:rsidTr="000415B9">
        <w:trPr>
          <w:trHeight w:val="392"/>
        </w:trPr>
        <w:tc>
          <w:tcPr>
            <w:tcW w:w="1526" w:type="dxa"/>
            <w:vMerge w:val="restart"/>
          </w:tcPr>
          <w:p w:rsidR="00C039C8" w:rsidRPr="00AE0CCF" w:rsidRDefault="00C039C8" w:rsidP="009D1243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E0CCF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孔明</w:t>
            </w:r>
          </w:p>
        </w:tc>
        <w:tc>
          <w:tcPr>
            <w:tcW w:w="2913" w:type="dxa"/>
          </w:tcPr>
          <w:p w:rsidR="00C039C8" w:rsidRPr="00867F7D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穿著</w:t>
            </w:r>
          </w:p>
        </w:tc>
        <w:tc>
          <w:tcPr>
            <w:tcW w:w="3182" w:type="dxa"/>
          </w:tcPr>
          <w:p w:rsidR="00C039C8" w:rsidRPr="00867F7D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陪</w:t>
            </w:r>
            <w:proofErr w:type="gramStart"/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侍</w:t>
            </w:r>
            <w:proofErr w:type="gramEnd"/>
          </w:p>
        </w:tc>
        <w:tc>
          <w:tcPr>
            <w:tcW w:w="2977" w:type="dxa"/>
          </w:tcPr>
          <w:p w:rsidR="00C039C8" w:rsidRPr="00867F7D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867F7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活動</w:t>
            </w:r>
          </w:p>
        </w:tc>
      </w:tr>
      <w:tr w:rsidR="00C039C8" w:rsidTr="000415B9">
        <w:trPr>
          <w:trHeight w:val="701"/>
        </w:trPr>
        <w:tc>
          <w:tcPr>
            <w:tcW w:w="1526" w:type="dxa"/>
            <w:vMerge/>
          </w:tcPr>
          <w:p w:rsidR="00C039C8" w:rsidRPr="00AE0CCF" w:rsidRDefault="00C039C8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3" w:type="dxa"/>
          </w:tcPr>
          <w:p w:rsidR="00C039C8" w:rsidRPr="00D12DD5" w:rsidRDefault="00880A21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披鶴</w:t>
            </w:r>
            <w:proofErr w:type="gramStart"/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氅</w:t>
            </w:r>
            <w:proofErr w:type="gramEnd"/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，戴綸巾</w:t>
            </w:r>
          </w:p>
        </w:tc>
        <w:tc>
          <w:tcPr>
            <w:tcW w:w="3182" w:type="dxa"/>
          </w:tcPr>
          <w:p w:rsidR="00C039C8" w:rsidRPr="00D12DD5" w:rsidRDefault="00880A21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二小童</w:t>
            </w:r>
          </w:p>
        </w:tc>
        <w:tc>
          <w:tcPr>
            <w:tcW w:w="2977" w:type="dxa"/>
          </w:tcPr>
          <w:p w:rsidR="00C039C8" w:rsidRPr="00D12DD5" w:rsidRDefault="00880A21" w:rsidP="000415B9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12DD5">
              <w:rPr>
                <w:rFonts w:ascii="Arial" w:hAnsi="Arial" w:cs="Arial" w:hint="eastAsia"/>
                <w:color w:val="FF0000"/>
                <w:shd w:val="clear" w:color="auto" w:fill="FFFFFF"/>
              </w:rPr>
              <w:t>焚香操琴</w:t>
            </w:r>
          </w:p>
        </w:tc>
      </w:tr>
    </w:tbl>
    <w:p w:rsidR="00C039C8" w:rsidRDefault="00C039C8" w:rsidP="00C039C8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C039C8" w:rsidRPr="00AE0CCF" w:rsidRDefault="00C039C8" w:rsidP="00C039C8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E3776D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Pr="00AE0CCF">
        <w:rPr>
          <w:rFonts w:ascii="Arial" w:eastAsia="新細明體" w:hAnsi="Arial" w:cs="Arial" w:hint="eastAsia"/>
          <w:color w:val="4C4C4C"/>
          <w:kern w:val="36"/>
        </w:rPr>
        <w:t>解釋司馬懿見</w:t>
      </w:r>
      <w:r w:rsidR="009D1243">
        <w:rPr>
          <w:rFonts w:ascii="Arial" w:eastAsia="新細明體" w:hAnsi="Arial" w:cs="Arial" w:hint="eastAsia"/>
          <w:color w:val="4C4C4C"/>
          <w:kern w:val="36"/>
        </w:rPr>
        <w:t>空城計</w:t>
      </w:r>
      <w:r w:rsidRPr="00AE0CCF">
        <w:rPr>
          <w:rFonts w:ascii="Arial" w:eastAsia="新細明體" w:hAnsi="Arial" w:cs="Arial" w:hint="eastAsia"/>
          <w:color w:val="4C4C4C"/>
          <w:kern w:val="36"/>
        </w:rPr>
        <w:t>所作出的反應。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552"/>
      </w:tblGrid>
      <w:tr w:rsidR="00C039C8" w:rsidTr="00736DED">
        <w:tc>
          <w:tcPr>
            <w:tcW w:w="2660" w:type="dxa"/>
          </w:tcPr>
          <w:p w:rsidR="00C039C8" w:rsidRDefault="00736DED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司馬懿眼前情景</w:t>
            </w:r>
          </w:p>
        </w:tc>
        <w:tc>
          <w:tcPr>
            <w:tcW w:w="2835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根據經驗</w:t>
            </w:r>
            <w:r w:rsidR="00880A21">
              <w:rPr>
                <w:rFonts w:ascii="Arial" w:hAnsi="Arial" w:cs="Arial" w:hint="eastAsia"/>
                <w:color w:val="464646"/>
              </w:rPr>
              <w:t>，孔明</w:t>
            </w:r>
            <w:r w:rsidR="00736DED">
              <w:rPr>
                <w:rFonts w:ascii="Arial" w:hAnsi="Arial" w:cs="Arial" w:hint="eastAsia"/>
                <w:color w:val="464646"/>
              </w:rPr>
              <w:t>以往行事</w:t>
            </w:r>
          </w:p>
        </w:tc>
        <w:tc>
          <w:tcPr>
            <w:tcW w:w="2551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判斷</w:t>
            </w:r>
            <w:r w:rsidR="00880A21">
              <w:rPr>
                <w:rFonts w:ascii="Arial" w:hAnsi="Arial" w:cs="Arial" w:hint="eastAsia"/>
                <w:color w:val="464646"/>
              </w:rPr>
              <w:t>孔明行為的用意</w:t>
            </w:r>
          </w:p>
        </w:tc>
        <w:tc>
          <w:tcPr>
            <w:tcW w:w="2552" w:type="dxa"/>
          </w:tcPr>
          <w:p w:rsidR="00C039C8" w:rsidRDefault="00880A21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司馬懿做出</w:t>
            </w:r>
            <w:r w:rsidR="00C039C8">
              <w:rPr>
                <w:rFonts w:ascii="Arial" w:hAnsi="Arial" w:cs="Arial" w:hint="eastAsia"/>
                <w:color w:val="464646"/>
              </w:rPr>
              <w:t>決策</w:t>
            </w:r>
          </w:p>
        </w:tc>
      </w:tr>
      <w:tr w:rsidR="00C039C8" w:rsidRPr="00880A21" w:rsidTr="00736DED">
        <w:trPr>
          <w:trHeight w:val="847"/>
        </w:trPr>
        <w:tc>
          <w:tcPr>
            <w:tcW w:w="2660" w:type="dxa"/>
          </w:tcPr>
          <w:p w:rsidR="009D1243" w:rsidRDefault="009D1243" w:rsidP="009D124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9D1243">
              <w:rPr>
                <w:rFonts w:ascii="Arial" w:hAnsi="Arial" w:cs="Arial" w:hint="eastAsia"/>
                <w:color w:val="000000" w:themeColor="text1"/>
              </w:rPr>
              <w:t>孔明（</w:t>
            </w:r>
            <w:r w:rsidR="00880A21" w:rsidRPr="00880A21">
              <w:rPr>
                <w:rFonts w:ascii="Arial" w:hAnsi="Arial" w:cs="Arial" w:hint="eastAsia"/>
                <w:color w:val="FF0000"/>
              </w:rPr>
              <w:t>焚香操琴</w:t>
            </w:r>
            <w:r w:rsidRPr="009D1243">
              <w:rPr>
                <w:rFonts w:ascii="Arial" w:hAnsi="Arial" w:cs="Arial" w:hint="eastAsia"/>
                <w:color w:val="000000" w:themeColor="text1"/>
              </w:rPr>
              <w:t>）</w:t>
            </w:r>
          </w:p>
          <w:p w:rsidR="00C039C8" w:rsidRPr="00880A21" w:rsidRDefault="009D1243" w:rsidP="009D1243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9D1243">
              <w:rPr>
                <w:rFonts w:ascii="Arial" w:hAnsi="Arial" w:cs="Arial" w:hint="eastAsia"/>
                <w:color w:val="000000" w:themeColor="text1"/>
              </w:rPr>
              <w:t>西城（</w:t>
            </w:r>
            <w:r w:rsidR="00880A21" w:rsidRPr="00880A21">
              <w:rPr>
                <w:rFonts w:ascii="Arial" w:hAnsi="Arial" w:cs="Arial" w:hint="eastAsia"/>
                <w:color w:val="FF0000"/>
              </w:rPr>
              <w:t>城門大開</w:t>
            </w:r>
            <w:r w:rsidRPr="009D1243">
              <w:rPr>
                <w:rFonts w:ascii="Arial" w:hAnsi="Arial" w:cs="Arial" w:hint="eastAsia"/>
                <w:color w:val="000000" w:themeColor="text1"/>
              </w:rPr>
              <w:t>）</w:t>
            </w:r>
          </w:p>
        </w:tc>
        <w:tc>
          <w:tcPr>
            <w:tcW w:w="2835" w:type="dxa"/>
          </w:tcPr>
          <w:p w:rsidR="00C039C8" w:rsidRPr="00880A21" w:rsidRDefault="00880A21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880A21">
              <w:rPr>
                <w:rFonts w:ascii="Arial" w:hAnsi="Arial" w:cs="Arial" w:hint="eastAsia"/>
                <w:color w:val="FF0000"/>
              </w:rPr>
              <w:t>平生謹慎，</w:t>
            </w:r>
            <w:proofErr w:type="gramStart"/>
            <w:r w:rsidRPr="00880A21">
              <w:rPr>
                <w:rFonts w:ascii="Arial" w:hAnsi="Arial" w:cs="Arial" w:hint="eastAsia"/>
                <w:color w:val="FF0000"/>
              </w:rPr>
              <w:t>不曾弄險</w:t>
            </w:r>
            <w:proofErr w:type="gramEnd"/>
          </w:p>
        </w:tc>
        <w:tc>
          <w:tcPr>
            <w:tcW w:w="2551" w:type="dxa"/>
          </w:tcPr>
          <w:p w:rsidR="00C039C8" w:rsidRPr="00880A21" w:rsidRDefault="00880A21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880A21">
              <w:rPr>
                <w:rFonts w:ascii="Arial" w:hAnsi="Arial" w:cs="Arial" w:hint="eastAsia"/>
                <w:color w:val="FF0000"/>
              </w:rPr>
              <w:t>必有埋伏</w:t>
            </w:r>
          </w:p>
        </w:tc>
        <w:tc>
          <w:tcPr>
            <w:tcW w:w="2552" w:type="dxa"/>
          </w:tcPr>
          <w:p w:rsidR="00C039C8" w:rsidRPr="00880A21" w:rsidRDefault="00880A21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880A21">
              <w:rPr>
                <w:rFonts w:ascii="Arial" w:hAnsi="Arial" w:cs="Arial" w:hint="eastAsia"/>
                <w:color w:val="FF0000"/>
              </w:rPr>
              <w:t>速退兵</w:t>
            </w:r>
          </w:p>
        </w:tc>
      </w:tr>
    </w:tbl>
    <w:p w:rsidR="00C039C8" w:rsidRDefault="00C039C8" w:rsidP="00C039C8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細明體" w:eastAsia="細明體" w:hAnsi="細明體" w:cs="細明體"/>
          <w:color w:val="000000" w:themeColor="text1"/>
          <w:bdr w:val="none" w:sz="0" w:space="0" w:color="auto" w:frame="1"/>
        </w:rPr>
      </w:pPr>
    </w:p>
    <w:p w:rsidR="007A3E45" w:rsidRDefault="007A3E45" w:rsidP="007A3E45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E3776D">
        <w:rPr>
          <w:rFonts w:ascii="細明體" w:eastAsia="細明體" w:hAnsi="細明體" w:cs="細明體" w:hint="eastAsia"/>
          <w:color w:val="000000" w:themeColor="text1"/>
          <w:bdr w:val="none" w:sz="0" w:space="0" w:color="auto" w:frame="1"/>
        </w:rPr>
        <w:t>4.</w:t>
      </w:r>
      <w:r>
        <w:rPr>
          <w:rFonts w:ascii="Arial" w:hAnsi="Arial" w:cs="Arial" w:hint="eastAsia"/>
          <w:color w:val="464646"/>
        </w:rPr>
        <w:t>為什麼司馬懿不接受司馬昭的建議？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A3E45" w:rsidTr="000415B9">
        <w:tc>
          <w:tcPr>
            <w:tcW w:w="5261" w:type="dxa"/>
          </w:tcPr>
          <w:p w:rsidR="007A3E45" w:rsidRDefault="007A3E4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因為</w:t>
            </w:r>
          </w:p>
        </w:tc>
        <w:tc>
          <w:tcPr>
            <w:tcW w:w="5261" w:type="dxa"/>
          </w:tcPr>
          <w:p w:rsidR="007A3E45" w:rsidRDefault="007A3E4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所以</w:t>
            </w:r>
          </w:p>
        </w:tc>
      </w:tr>
      <w:tr w:rsidR="007A3E45" w:rsidTr="000415B9">
        <w:trPr>
          <w:trHeight w:val="832"/>
        </w:trPr>
        <w:tc>
          <w:tcPr>
            <w:tcW w:w="5261" w:type="dxa"/>
          </w:tcPr>
          <w:p w:rsidR="007A3E45" w:rsidRPr="000D35EF" w:rsidRDefault="000D35EF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0D35EF">
              <w:rPr>
                <w:rFonts w:ascii="Arial" w:hAnsi="Arial" w:cs="Arial" w:hint="eastAsia"/>
                <w:color w:val="FF0000"/>
              </w:rPr>
              <w:t>他認為小孩子不懂得虛實戰術運用的玄妙</w:t>
            </w:r>
          </w:p>
        </w:tc>
        <w:tc>
          <w:tcPr>
            <w:tcW w:w="5261" w:type="dxa"/>
          </w:tcPr>
          <w:p w:rsidR="007A3E45" w:rsidRDefault="007A3E4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司馬懿不接受司馬昭的</w:t>
            </w:r>
            <w:r w:rsidR="000D35EF">
              <w:rPr>
                <w:rFonts w:ascii="Arial" w:hAnsi="Arial" w:cs="Arial" w:hint="eastAsia"/>
                <w:color w:val="464646"/>
              </w:rPr>
              <w:t>建議</w:t>
            </w:r>
          </w:p>
        </w:tc>
      </w:tr>
    </w:tbl>
    <w:p w:rsidR="007A3E45" w:rsidRPr="007A3E45" w:rsidRDefault="007A3E45" w:rsidP="00C039C8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C039C8" w:rsidRDefault="00C039C8" w:rsidP="00C039C8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Fonts w:hint="eastAsia"/>
        </w:rPr>
        <w:t>5.</w:t>
      </w:r>
      <w:r w:rsidR="00736DED">
        <w:rPr>
          <w:rFonts w:hint="eastAsia"/>
        </w:rPr>
        <w:t>想一想作者使用下列句子的描寫，是使用怎樣的寫作技巧</w:t>
      </w:r>
      <w:r>
        <w:rPr>
          <w:rFonts w:hint="eastAsia"/>
        </w:rPr>
        <w:t>？目的是形塑出人物的哪些性格？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5"/>
        <w:gridCol w:w="1838"/>
        <w:gridCol w:w="4318"/>
      </w:tblGrid>
      <w:tr w:rsidR="00C039C8" w:rsidTr="000415B9">
        <w:tc>
          <w:tcPr>
            <w:tcW w:w="1101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人物</w:t>
            </w:r>
          </w:p>
        </w:tc>
        <w:tc>
          <w:tcPr>
            <w:tcW w:w="3265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描寫的句子</w:t>
            </w:r>
          </w:p>
        </w:tc>
        <w:tc>
          <w:tcPr>
            <w:tcW w:w="1838" w:type="dxa"/>
          </w:tcPr>
          <w:p w:rsidR="00C039C8" w:rsidRDefault="00736DED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</w:p>
        </w:tc>
        <w:tc>
          <w:tcPr>
            <w:tcW w:w="4318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人物性格</w:t>
            </w:r>
          </w:p>
        </w:tc>
      </w:tr>
      <w:tr w:rsidR="00C039C8" w:rsidTr="000415B9">
        <w:tc>
          <w:tcPr>
            <w:tcW w:w="1101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孔明</w:t>
            </w:r>
          </w:p>
        </w:tc>
        <w:tc>
          <w:tcPr>
            <w:tcW w:w="3265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孔明坐於城樓之上，笑容可掬，焚香操琴。</w:t>
            </w:r>
          </w:p>
        </w:tc>
        <w:tc>
          <w:tcPr>
            <w:tcW w:w="1838" w:type="dxa"/>
            <w:vMerge w:val="restart"/>
          </w:tcPr>
          <w:p w:rsidR="00C039C8" w:rsidRPr="00671FB5" w:rsidRDefault="00671FB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671FB5">
              <w:rPr>
                <w:rFonts w:hint="eastAsia"/>
                <w:color w:val="FF0000"/>
              </w:rPr>
              <w:t>對比</w:t>
            </w:r>
          </w:p>
        </w:tc>
        <w:tc>
          <w:tcPr>
            <w:tcW w:w="4318" w:type="dxa"/>
          </w:tcPr>
          <w:p w:rsidR="00C039C8" w:rsidRPr="00671FB5" w:rsidRDefault="00671FB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671FB5">
              <w:rPr>
                <w:rFonts w:hint="eastAsia"/>
                <w:color w:val="FF0000"/>
              </w:rPr>
              <w:t>善用戰術，創造性思考</w:t>
            </w:r>
          </w:p>
        </w:tc>
      </w:tr>
      <w:tr w:rsidR="00C039C8" w:rsidTr="000415B9">
        <w:tc>
          <w:tcPr>
            <w:tcW w:w="1101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司馬懿</w:t>
            </w:r>
          </w:p>
        </w:tc>
        <w:tc>
          <w:tcPr>
            <w:tcW w:w="3265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proofErr w:type="gramStart"/>
            <w:r>
              <w:rPr>
                <w:rFonts w:hint="eastAsia"/>
              </w:rPr>
              <w:t>懿看畢</w:t>
            </w:r>
            <w:proofErr w:type="gramEnd"/>
            <w:r>
              <w:rPr>
                <w:rFonts w:hint="eastAsia"/>
              </w:rPr>
              <w:t>，大</w:t>
            </w:r>
            <w:proofErr w:type="gramStart"/>
            <w:r>
              <w:rPr>
                <w:rFonts w:hint="eastAsia"/>
              </w:rPr>
              <w:t>疑</w:t>
            </w:r>
            <w:proofErr w:type="gramEnd"/>
            <w:r>
              <w:rPr>
                <w:rFonts w:hint="eastAsia"/>
              </w:rPr>
              <w:t>，便到中軍，教</w:t>
            </w:r>
            <w:proofErr w:type="gramStart"/>
            <w:r>
              <w:rPr>
                <w:rFonts w:hint="eastAsia"/>
              </w:rPr>
              <w:t>後軍作前</w:t>
            </w:r>
            <w:proofErr w:type="gramEnd"/>
            <w:r>
              <w:rPr>
                <w:rFonts w:hint="eastAsia"/>
              </w:rPr>
              <w:t>軍，</w:t>
            </w:r>
            <w:proofErr w:type="gramStart"/>
            <w:r>
              <w:rPr>
                <w:rFonts w:hint="eastAsia"/>
              </w:rPr>
              <w:t>前軍作後</w:t>
            </w:r>
            <w:proofErr w:type="gramEnd"/>
            <w:r>
              <w:rPr>
                <w:rFonts w:hint="eastAsia"/>
              </w:rPr>
              <w:t>軍，望北山路而退。</w:t>
            </w:r>
          </w:p>
        </w:tc>
        <w:tc>
          <w:tcPr>
            <w:tcW w:w="1838" w:type="dxa"/>
            <w:vMerge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4318" w:type="dxa"/>
          </w:tcPr>
          <w:p w:rsidR="00C039C8" w:rsidRPr="00671FB5" w:rsidRDefault="00671FB5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 w:rsidRPr="00671FB5">
              <w:rPr>
                <w:rFonts w:hint="eastAsia"/>
                <w:color w:val="FF0000"/>
              </w:rPr>
              <w:t>謹慎保守，猜忌多疑</w:t>
            </w:r>
          </w:p>
        </w:tc>
      </w:tr>
    </w:tbl>
    <w:p w:rsidR="00C039C8" w:rsidRDefault="00C039C8" w:rsidP="00C039C8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C039C8" w:rsidRDefault="00C039C8" w:rsidP="00C039C8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hint="eastAsia"/>
        </w:rPr>
        <w:t>6.</w:t>
      </w:r>
      <w:r>
        <w:rPr>
          <w:rFonts w:ascii="Arial" w:hAnsi="Arial" w:cs="Arial" w:hint="eastAsia"/>
          <w:color w:val="464646"/>
        </w:rPr>
        <w:t>你認為孔明使用空城計成功的理由是什麼？請由文本</w:t>
      </w:r>
      <w:r w:rsidR="007A3E45">
        <w:rPr>
          <w:rFonts w:ascii="Arial" w:hAnsi="Arial" w:cs="Arial" w:hint="eastAsia"/>
          <w:color w:val="464646"/>
        </w:rPr>
        <w:t>中</w:t>
      </w:r>
      <w:r>
        <w:rPr>
          <w:rFonts w:ascii="Arial" w:hAnsi="Arial" w:cs="Arial" w:hint="eastAsia"/>
          <w:color w:val="464646"/>
        </w:rPr>
        <w:t>找出證據支持這個理由</w:t>
      </w:r>
      <w:r w:rsidRPr="00B15CBC">
        <w:rPr>
          <w:rFonts w:ascii="Arial" w:hAnsi="Arial" w:cs="Arial" w:hint="eastAsia"/>
          <w:color w:val="464646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728"/>
      </w:tblGrid>
      <w:tr w:rsidR="00C039C8" w:rsidTr="000415B9">
        <w:tc>
          <w:tcPr>
            <w:tcW w:w="3794" w:type="dxa"/>
          </w:tcPr>
          <w:p w:rsidR="00C039C8" w:rsidRDefault="00C039C8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成功的理由</w:t>
            </w:r>
          </w:p>
        </w:tc>
        <w:tc>
          <w:tcPr>
            <w:tcW w:w="6728" w:type="dxa"/>
          </w:tcPr>
          <w:p w:rsidR="00C039C8" w:rsidRDefault="00176512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464646"/>
              </w:rPr>
            </w:pPr>
            <w:r>
              <w:rPr>
                <w:rFonts w:ascii="Arial" w:hAnsi="Arial" w:cs="Arial" w:hint="eastAsia"/>
                <w:color w:val="464646"/>
              </w:rPr>
              <w:t>文本中</w:t>
            </w:r>
            <w:r w:rsidR="00C039C8">
              <w:rPr>
                <w:rFonts w:ascii="Arial" w:hAnsi="Arial" w:cs="Arial" w:hint="eastAsia"/>
                <w:color w:val="464646"/>
              </w:rPr>
              <w:t>的證據</w:t>
            </w:r>
          </w:p>
        </w:tc>
      </w:tr>
      <w:tr w:rsidR="00C039C8" w:rsidTr="000415B9">
        <w:trPr>
          <w:trHeight w:val="1232"/>
        </w:trPr>
        <w:tc>
          <w:tcPr>
            <w:tcW w:w="3794" w:type="dxa"/>
          </w:tcPr>
          <w:p w:rsidR="00C039C8" w:rsidRPr="00F535F6" w:rsidRDefault="00114EBB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F535F6">
              <w:rPr>
                <w:rFonts w:ascii="Arial" w:hAnsi="Arial" w:cs="Arial" w:hint="eastAsia"/>
                <w:color w:val="FF0000"/>
              </w:rPr>
              <w:t>（自行發揮）</w:t>
            </w:r>
          </w:p>
          <w:p w:rsidR="00114EBB" w:rsidRPr="00F535F6" w:rsidRDefault="00F535F6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F535F6">
              <w:rPr>
                <w:rFonts w:ascii="Arial" w:hAnsi="Arial" w:cs="Arial" w:hint="eastAsia"/>
                <w:color w:val="FF0000"/>
              </w:rPr>
              <w:t>知己知彼</w:t>
            </w:r>
          </w:p>
        </w:tc>
        <w:tc>
          <w:tcPr>
            <w:tcW w:w="6728" w:type="dxa"/>
          </w:tcPr>
          <w:p w:rsidR="00C039C8" w:rsidRPr="00F535F6" w:rsidRDefault="00F535F6" w:rsidP="000415B9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F535F6">
              <w:rPr>
                <w:rFonts w:ascii="Arial" w:hAnsi="Arial" w:cs="Arial" w:hint="eastAsia"/>
                <w:color w:val="FF0000"/>
              </w:rPr>
              <w:t>（自行發揮）</w:t>
            </w:r>
          </w:p>
          <w:p w:rsidR="00F535F6" w:rsidRPr="00F535F6" w:rsidRDefault="00F535F6" w:rsidP="00F535F6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 w:rsidRPr="00F535F6">
              <w:rPr>
                <w:rFonts w:ascii="Arial" w:hAnsi="Arial" w:cs="Arial" w:hint="eastAsia"/>
                <w:color w:val="FF0000"/>
              </w:rPr>
              <w:t>孔明曰：「此</w:t>
            </w:r>
            <w:proofErr w:type="gramStart"/>
            <w:r w:rsidRPr="00F535F6">
              <w:rPr>
                <w:rFonts w:ascii="Arial" w:hAnsi="Arial" w:cs="Arial" w:hint="eastAsia"/>
                <w:color w:val="FF0000"/>
              </w:rPr>
              <w:t>人料吾</w:t>
            </w:r>
            <w:proofErr w:type="gramEnd"/>
            <w:r w:rsidRPr="00F535F6">
              <w:rPr>
                <w:rFonts w:ascii="Arial" w:hAnsi="Arial" w:cs="Arial" w:hint="eastAsia"/>
                <w:color w:val="FF0000"/>
              </w:rPr>
              <w:t>平生謹慎，必</w:t>
            </w:r>
            <w:proofErr w:type="gramStart"/>
            <w:r w:rsidRPr="00F535F6">
              <w:rPr>
                <w:rFonts w:ascii="Arial" w:hAnsi="Arial" w:cs="Arial" w:hint="eastAsia"/>
                <w:color w:val="FF0000"/>
              </w:rPr>
              <w:t>不弄險</w:t>
            </w:r>
            <w:proofErr w:type="gramEnd"/>
            <w:r w:rsidRPr="00F535F6">
              <w:rPr>
                <w:rFonts w:ascii="Arial" w:hAnsi="Arial" w:cs="Arial" w:hint="eastAsia"/>
                <w:color w:val="FF0000"/>
              </w:rPr>
              <w:t>，見如此模樣，</w:t>
            </w:r>
            <w:proofErr w:type="gramStart"/>
            <w:r w:rsidRPr="00F535F6">
              <w:rPr>
                <w:rFonts w:ascii="Arial" w:hAnsi="Arial" w:cs="Arial" w:hint="eastAsia"/>
                <w:color w:val="FF0000"/>
              </w:rPr>
              <w:t>疑</w:t>
            </w:r>
            <w:proofErr w:type="gramEnd"/>
            <w:r w:rsidRPr="00F535F6">
              <w:rPr>
                <w:rFonts w:ascii="Arial" w:hAnsi="Arial" w:cs="Arial" w:hint="eastAsia"/>
                <w:color w:val="FF0000"/>
              </w:rPr>
              <w:t>有伏兵，所以退去。」</w:t>
            </w:r>
          </w:p>
        </w:tc>
      </w:tr>
    </w:tbl>
    <w:p w:rsidR="009648D0" w:rsidRDefault="009648D0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sectPr w:rsidR="009648D0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5" w:rsidRDefault="00472395" w:rsidP="00200157">
      <w:r>
        <w:separator/>
      </w:r>
    </w:p>
  </w:endnote>
  <w:endnote w:type="continuationSeparator" w:id="0">
    <w:p w:rsidR="00472395" w:rsidRDefault="00472395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5" w:rsidRDefault="00472395" w:rsidP="00200157">
      <w:r>
        <w:separator/>
      </w:r>
    </w:p>
  </w:footnote>
  <w:footnote w:type="continuationSeparator" w:id="0">
    <w:p w:rsidR="00472395" w:rsidRDefault="00472395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5"/>
    <w:rsid w:val="00027CCF"/>
    <w:rsid w:val="000822BA"/>
    <w:rsid w:val="000D35EF"/>
    <w:rsid w:val="000D5D98"/>
    <w:rsid w:val="001002BC"/>
    <w:rsid w:val="00114EBB"/>
    <w:rsid w:val="00157F22"/>
    <w:rsid w:val="00176512"/>
    <w:rsid w:val="00182877"/>
    <w:rsid w:val="001F2947"/>
    <w:rsid w:val="00200157"/>
    <w:rsid w:val="00201E6D"/>
    <w:rsid w:val="00290ADA"/>
    <w:rsid w:val="002C59E7"/>
    <w:rsid w:val="002D3774"/>
    <w:rsid w:val="00343720"/>
    <w:rsid w:val="003E2B06"/>
    <w:rsid w:val="0040709A"/>
    <w:rsid w:val="00456250"/>
    <w:rsid w:val="00457F98"/>
    <w:rsid w:val="00472395"/>
    <w:rsid w:val="005D2AF8"/>
    <w:rsid w:val="005E62DF"/>
    <w:rsid w:val="005E6448"/>
    <w:rsid w:val="00615C67"/>
    <w:rsid w:val="006304F5"/>
    <w:rsid w:val="00656E6C"/>
    <w:rsid w:val="00671FB5"/>
    <w:rsid w:val="006A0E49"/>
    <w:rsid w:val="006B39FB"/>
    <w:rsid w:val="00736DED"/>
    <w:rsid w:val="007A3E45"/>
    <w:rsid w:val="00804ED4"/>
    <w:rsid w:val="008403BB"/>
    <w:rsid w:val="00867F7D"/>
    <w:rsid w:val="00880A21"/>
    <w:rsid w:val="00901BD2"/>
    <w:rsid w:val="009648D0"/>
    <w:rsid w:val="009B1C97"/>
    <w:rsid w:val="009C1D0A"/>
    <w:rsid w:val="009D1243"/>
    <w:rsid w:val="009D293B"/>
    <w:rsid w:val="00AE0CCF"/>
    <w:rsid w:val="00B15CBC"/>
    <w:rsid w:val="00B73496"/>
    <w:rsid w:val="00B924B4"/>
    <w:rsid w:val="00C039C8"/>
    <w:rsid w:val="00C05894"/>
    <w:rsid w:val="00C06A44"/>
    <w:rsid w:val="00C57DF5"/>
    <w:rsid w:val="00C94FA4"/>
    <w:rsid w:val="00D12DD5"/>
    <w:rsid w:val="00D928E6"/>
    <w:rsid w:val="00E34C6A"/>
    <w:rsid w:val="00E3776D"/>
    <w:rsid w:val="00F51940"/>
    <w:rsid w:val="00F535F6"/>
    <w:rsid w:val="00F54446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TPC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HSUser</cp:lastModifiedBy>
  <cp:revision>3</cp:revision>
  <dcterms:created xsi:type="dcterms:W3CDTF">2014-10-16T01:26:00Z</dcterms:created>
  <dcterms:modified xsi:type="dcterms:W3CDTF">2014-10-16T01:27:00Z</dcterms:modified>
</cp:coreProperties>
</file>